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F277" w14:textId="26885DB2" w:rsidR="00534F4B" w:rsidRDefault="00534F4B" w:rsidP="006735DC">
      <w:pPr>
        <w:spacing w:after="0" w:line="240" w:lineRule="auto"/>
      </w:pPr>
    </w:p>
    <w:p w14:paraId="587F3F78" w14:textId="24B2B536" w:rsidR="0013001E" w:rsidRDefault="0013001E" w:rsidP="006735DC">
      <w:pPr>
        <w:spacing w:after="0" w:line="240" w:lineRule="auto"/>
      </w:pPr>
    </w:p>
    <w:p w14:paraId="76DEB18E" w14:textId="584E85BA" w:rsidR="0013001E" w:rsidRDefault="0013001E" w:rsidP="006735DC">
      <w:pPr>
        <w:spacing w:after="0" w:line="240" w:lineRule="auto"/>
      </w:pPr>
    </w:p>
    <w:p w14:paraId="57A9A29A" w14:textId="606159F2" w:rsidR="0013001E" w:rsidRPr="0013001E" w:rsidRDefault="0013001E" w:rsidP="0013001E">
      <w:pPr>
        <w:spacing w:after="0" w:line="240" w:lineRule="auto"/>
      </w:pPr>
      <w:r w:rsidRPr="0013001E">
        <w:drawing>
          <wp:inline distT="0" distB="0" distL="0" distR="0" wp14:anchorId="2D9F69C6" wp14:editId="62A7F4A5">
            <wp:extent cx="6030595" cy="8289925"/>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0595" cy="8289925"/>
                    </a:xfrm>
                    <a:prstGeom prst="rect">
                      <a:avLst/>
                    </a:prstGeom>
                    <a:noFill/>
                    <a:ln>
                      <a:noFill/>
                    </a:ln>
                  </pic:spPr>
                </pic:pic>
              </a:graphicData>
            </a:graphic>
          </wp:inline>
        </w:drawing>
      </w:r>
    </w:p>
    <w:p w14:paraId="576D1533" w14:textId="0ED31D32" w:rsidR="0013001E" w:rsidRDefault="0013001E" w:rsidP="006735DC">
      <w:pPr>
        <w:spacing w:after="0" w:line="240" w:lineRule="auto"/>
      </w:pPr>
    </w:p>
    <w:p w14:paraId="76817B8B" w14:textId="1646351E" w:rsidR="0013001E" w:rsidRDefault="0013001E" w:rsidP="0013001E">
      <w:pPr>
        <w:pStyle w:val="affb"/>
      </w:pPr>
    </w:p>
    <w:p w14:paraId="5413CE92" w14:textId="16E894DA" w:rsidR="0013001E" w:rsidRDefault="0013001E" w:rsidP="006735DC">
      <w:pPr>
        <w:spacing w:after="0" w:line="240" w:lineRule="auto"/>
      </w:pPr>
    </w:p>
    <w:p w14:paraId="73A3328E" w14:textId="56D756BD" w:rsidR="0013001E" w:rsidRDefault="0013001E" w:rsidP="006735DC">
      <w:pPr>
        <w:spacing w:after="0" w:line="240" w:lineRule="auto"/>
      </w:pPr>
    </w:p>
    <w:p w14:paraId="1CE91BD2" w14:textId="77777777" w:rsidR="00E9592C" w:rsidRPr="006735DC" w:rsidRDefault="00E9592C" w:rsidP="006735DC">
      <w:pPr>
        <w:spacing w:after="0" w:line="240" w:lineRule="auto"/>
      </w:pPr>
    </w:p>
    <w:p w14:paraId="202B2C03" w14:textId="77777777" w:rsidR="006735DC" w:rsidRDefault="006735DC" w:rsidP="006735DC">
      <w:pPr>
        <w:spacing w:after="0" w:line="240" w:lineRule="auto"/>
        <w:jc w:val="center"/>
      </w:pPr>
      <w:bookmarkStart w:id="0" w:name="_Hlk154408168"/>
      <w:r>
        <w:rPr>
          <w:rFonts w:ascii="Times New Roman" w:hAnsi="Times New Roman"/>
          <w:b/>
          <w:sz w:val="20"/>
          <w:szCs w:val="20"/>
        </w:rPr>
        <w:t>ОГЛАВЛЕНИЕ</w:t>
      </w:r>
    </w:p>
    <w:p w14:paraId="33443CB7" w14:textId="77777777" w:rsidR="006735DC" w:rsidRDefault="006735DC" w:rsidP="006735DC">
      <w:pPr>
        <w:pStyle w:val="25"/>
        <w:tabs>
          <w:tab w:val="right" w:leader="dot" w:pos="9487"/>
        </w:tabs>
      </w:pPr>
      <w:r>
        <w:rPr>
          <w:color w:val="FF0000"/>
        </w:rPr>
        <w:fldChar w:fldCharType="begin"/>
      </w:r>
      <w:r>
        <w:rPr>
          <w:color w:val="FF0000"/>
        </w:rPr>
        <w:instrText xml:space="preserve"> TOC \o "1-3" \u </w:instrText>
      </w:r>
      <w:r>
        <w:rPr>
          <w:color w:val="FF0000"/>
        </w:rPr>
        <w:fldChar w:fldCharType="separate"/>
      </w:r>
      <w:r>
        <w:rPr>
          <w:rFonts w:ascii="Times New Roman" w:hAnsi="Times New Roman"/>
          <w:lang w:eastAsia="ru-RU"/>
        </w:rPr>
        <w:t xml:space="preserve">ЧАСТЬ </w:t>
      </w:r>
      <w:r>
        <w:rPr>
          <w:rFonts w:ascii="Times New Roman" w:hAnsi="Times New Roman"/>
          <w:lang w:val="en-US" w:eastAsia="ru-RU"/>
        </w:rPr>
        <w:t>I</w:t>
      </w:r>
      <w:r>
        <w:rPr>
          <w:rFonts w:ascii="Times New Roman" w:hAnsi="Times New Roman"/>
          <w:lang w:eastAsia="ru-RU"/>
        </w:rPr>
        <w:t>. ОБЩИЕ ПОЛОЖЕНИЯ И ПОРЯДОК ПОДГОТОВКИ ЗАКУПКИ</w:t>
      </w:r>
      <w:r>
        <w:tab/>
      </w:r>
      <w:r>
        <w:fldChar w:fldCharType="begin"/>
      </w:r>
      <w:r>
        <w:instrText xml:space="preserve"> PAGEREF _Toc120012191 \h </w:instrText>
      </w:r>
      <w:r>
        <w:fldChar w:fldCharType="separate"/>
      </w:r>
      <w:r>
        <w:t>5</w:t>
      </w:r>
      <w:r>
        <w:fldChar w:fldCharType="end"/>
      </w:r>
    </w:p>
    <w:p w14:paraId="5BDA1936" w14:textId="77777777" w:rsidR="006735DC" w:rsidRDefault="006735DC" w:rsidP="006735DC">
      <w:pPr>
        <w:pStyle w:val="25"/>
        <w:tabs>
          <w:tab w:val="right" w:leader="dot" w:pos="9487"/>
        </w:tabs>
      </w:pPr>
      <w:r>
        <w:rPr>
          <w:rFonts w:ascii="Times New Roman" w:hAnsi="Times New Roman"/>
          <w:b w:val="0"/>
          <w:lang w:eastAsia="ru-RU"/>
        </w:rPr>
        <w:t>Раздел 1. ОБЩИЕ ПОЛОЖЕНИЯ</w:t>
      </w:r>
      <w:r>
        <w:tab/>
      </w:r>
      <w:r>
        <w:fldChar w:fldCharType="begin"/>
      </w:r>
      <w:r>
        <w:instrText xml:space="preserve"> PAGEREF _Toc120012192 \h </w:instrText>
      </w:r>
      <w:r>
        <w:fldChar w:fldCharType="separate"/>
      </w:r>
      <w:r>
        <w:t>5</w:t>
      </w:r>
      <w:r>
        <w:fldChar w:fldCharType="end"/>
      </w:r>
    </w:p>
    <w:p w14:paraId="59061990" w14:textId="77777777" w:rsidR="006735DC" w:rsidRDefault="006735DC" w:rsidP="006735DC">
      <w:pPr>
        <w:pStyle w:val="25"/>
        <w:tabs>
          <w:tab w:val="right" w:leader="dot" w:pos="9487"/>
        </w:tabs>
      </w:pPr>
      <w:r>
        <w:rPr>
          <w:rFonts w:ascii="Times New Roman" w:hAnsi="Times New Roman"/>
          <w:b w:val="0"/>
          <w:lang w:eastAsia="ru-RU"/>
        </w:rPr>
        <w:t>Раздел 2. ПЛАНИРОВАНИЕ ЗАКУПОК</w:t>
      </w:r>
      <w:r>
        <w:tab/>
      </w:r>
      <w:r>
        <w:fldChar w:fldCharType="begin"/>
      </w:r>
      <w:r>
        <w:instrText xml:space="preserve"> PAGEREF _Toc120012193 \h </w:instrText>
      </w:r>
      <w:r>
        <w:fldChar w:fldCharType="separate"/>
      </w:r>
      <w:r>
        <w:t>9</w:t>
      </w:r>
      <w:r>
        <w:fldChar w:fldCharType="end"/>
      </w:r>
    </w:p>
    <w:p w14:paraId="5A0F8732" w14:textId="77777777" w:rsidR="006735DC" w:rsidRDefault="006735DC" w:rsidP="006735DC">
      <w:pPr>
        <w:pStyle w:val="25"/>
        <w:tabs>
          <w:tab w:val="right" w:leader="dot" w:pos="9487"/>
        </w:tabs>
      </w:pPr>
      <w:r>
        <w:rPr>
          <w:rFonts w:ascii="Times New Roman" w:hAnsi="Times New Roman"/>
          <w:b w:val="0"/>
          <w:lang w:eastAsia="ru-RU"/>
        </w:rPr>
        <w:t>Раздел 3. КОМИССИЯ ПО ОСУЩЕСТВЛЕНИЮ ЗАКУПОК</w:t>
      </w:r>
      <w:r>
        <w:tab/>
      </w:r>
      <w:r>
        <w:fldChar w:fldCharType="begin"/>
      </w:r>
      <w:r>
        <w:instrText xml:space="preserve"> PAGEREF _Toc120012194 \h </w:instrText>
      </w:r>
      <w:r>
        <w:fldChar w:fldCharType="separate"/>
      </w:r>
      <w:r>
        <w:t>9</w:t>
      </w:r>
      <w:r>
        <w:fldChar w:fldCharType="end"/>
      </w:r>
    </w:p>
    <w:p w14:paraId="20C279DC" w14:textId="77777777" w:rsidR="006735DC" w:rsidRDefault="006735DC" w:rsidP="006735DC">
      <w:pPr>
        <w:pStyle w:val="25"/>
        <w:tabs>
          <w:tab w:val="right" w:leader="dot" w:pos="9487"/>
        </w:tabs>
      </w:pPr>
      <w:r>
        <w:rPr>
          <w:rFonts w:ascii="Times New Roman" w:hAnsi="Times New Roman"/>
          <w:b w:val="0"/>
          <w:lang w:eastAsia="ru-RU"/>
        </w:rPr>
        <w:t>Раздел 4. СПОСОБЫ ЗАКУПОК И УСЛОВИЯ ИХ ПРИМЕНЕНИЯ</w:t>
      </w:r>
      <w:r>
        <w:tab/>
      </w:r>
      <w:r>
        <w:fldChar w:fldCharType="begin"/>
      </w:r>
      <w:r>
        <w:instrText xml:space="preserve"> PAGEREF _Toc120012195 \h </w:instrText>
      </w:r>
      <w:r>
        <w:fldChar w:fldCharType="separate"/>
      </w:r>
      <w:r>
        <w:t>10</w:t>
      </w:r>
      <w:r>
        <w:fldChar w:fldCharType="end"/>
      </w:r>
    </w:p>
    <w:p w14:paraId="5FC9A797" w14:textId="77777777" w:rsidR="006735DC" w:rsidRDefault="006735DC" w:rsidP="006735DC">
      <w:pPr>
        <w:pStyle w:val="25"/>
        <w:tabs>
          <w:tab w:val="right" w:leader="dot" w:pos="9487"/>
        </w:tabs>
      </w:pPr>
      <w:r>
        <w:rPr>
          <w:rFonts w:ascii="Times New Roman" w:hAnsi="Times New Roman"/>
          <w:b w:val="0"/>
          <w:lang w:eastAsia="ru-RU"/>
        </w:rPr>
        <w:t>Раздел 5. УСЛОВИЯ ПРОВЕДЕНИЯ КОНКУРЕНТНОЙ ЗАКУПКИ В ЭЛЕКТРОННОЙ ФОРМЕ</w:t>
      </w:r>
      <w:r>
        <w:tab/>
      </w:r>
      <w:r>
        <w:fldChar w:fldCharType="begin"/>
      </w:r>
      <w:r>
        <w:instrText xml:space="preserve"> PAGEREF _Toc120012196 \h </w:instrText>
      </w:r>
      <w:r>
        <w:fldChar w:fldCharType="separate"/>
      </w:r>
      <w:r>
        <w:t>13</w:t>
      </w:r>
      <w:r>
        <w:fldChar w:fldCharType="end"/>
      </w:r>
    </w:p>
    <w:p w14:paraId="562F2E4F" w14:textId="77777777" w:rsidR="006735DC" w:rsidRDefault="006735DC" w:rsidP="006735DC">
      <w:pPr>
        <w:pStyle w:val="25"/>
        <w:tabs>
          <w:tab w:val="right" w:leader="dot" w:pos="9487"/>
        </w:tabs>
      </w:pPr>
      <w:r>
        <w:rPr>
          <w:rFonts w:ascii="Times New Roman" w:hAnsi="Times New Roman"/>
          <w:b w:val="0"/>
          <w:lang w:eastAsia="ru-RU"/>
        </w:rPr>
        <w:t>Раздел 6. СОДЕРЖАНИЕ ИЗВЕЩЕНИЯ И ДОКУМЕНТАЦИИ О ЗАКУПКЕ, ПОРЯДОК ИХ РАЗЪЯСНЕНИЯ И ВНЕСЕНИЯ В НИХ ИЗМЕНЕНИЙ, ОТМЕНА ЗАКУПКИ</w:t>
      </w:r>
      <w:r>
        <w:tab/>
      </w:r>
      <w:r>
        <w:fldChar w:fldCharType="begin"/>
      </w:r>
      <w:r>
        <w:instrText xml:space="preserve"> PAGEREF _Toc120012197 \h </w:instrText>
      </w:r>
      <w:r>
        <w:fldChar w:fldCharType="separate"/>
      </w:r>
      <w:r>
        <w:t>15</w:t>
      </w:r>
      <w:r>
        <w:fldChar w:fldCharType="end"/>
      </w:r>
    </w:p>
    <w:p w14:paraId="6B108076" w14:textId="77777777" w:rsidR="006735DC" w:rsidRDefault="006735DC" w:rsidP="006735DC">
      <w:pPr>
        <w:pStyle w:val="25"/>
        <w:tabs>
          <w:tab w:val="right" w:leader="dot" w:pos="9487"/>
        </w:tabs>
      </w:pPr>
      <w:r>
        <w:rPr>
          <w:rFonts w:ascii="Times New Roman" w:hAnsi="Times New Roman"/>
          <w:b w:val="0"/>
          <w:lang w:eastAsia="ru-RU"/>
        </w:rPr>
        <w:t>Раздел 7. ТРЕБОВАНИЯ К УЧАСТНИКАМ ЗАКУПКИ</w:t>
      </w:r>
      <w:r>
        <w:tab/>
      </w:r>
      <w:r>
        <w:fldChar w:fldCharType="begin"/>
      </w:r>
      <w:r>
        <w:instrText xml:space="preserve"> PAGEREF _Toc120012198 \h </w:instrText>
      </w:r>
      <w:r>
        <w:fldChar w:fldCharType="separate"/>
      </w:r>
      <w:r>
        <w:t>20</w:t>
      </w:r>
      <w:r>
        <w:fldChar w:fldCharType="end"/>
      </w:r>
    </w:p>
    <w:p w14:paraId="731D210E" w14:textId="77777777" w:rsidR="006735DC" w:rsidRDefault="006735DC" w:rsidP="006735DC">
      <w:pPr>
        <w:pStyle w:val="25"/>
        <w:tabs>
          <w:tab w:val="right" w:leader="dot" w:pos="9487"/>
        </w:tabs>
      </w:pPr>
      <w:r>
        <w:rPr>
          <w:rFonts w:ascii="Times New Roman" w:hAnsi="Times New Roman"/>
          <w:b w:val="0"/>
          <w:lang w:eastAsia="ru-RU"/>
        </w:rPr>
        <w:t>Раздел 8. ПРАВИЛА ОПИСАНИЯ ПРЕДМЕТА ЗАКУПКИ</w:t>
      </w:r>
      <w:r>
        <w:tab/>
      </w:r>
      <w:r>
        <w:fldChar w:fldCharType="begin"/>
      </w:r>
      <w:r>
        <w:instrText xml:space="preserve"> PAGEREF _Toc120012199 \h </w:instrText>
      </w:r>
      <w:r>
        <w:fldChar w:fldCharType="separate"/>
      </w:r>
      <w:r>
        <w:t>23</w:t>
      </w:r>
      <w:r>
        <w:fldChar w:fldCharType="end"/>
      </w:r>
    </w:p>
    <w:p w14:paraId="3F8A0F65" w14:textId="77777777" w:rsidR="006735DC" w:rsidRDefault="006735DC" w:rsidP="006735DC">
      <w:pPr>
        <w:pStyle w:val="25"/>
        <w:tabs>
          <w:tab w:val="right" w:leader="dot" w:pos="9487"/>
        </w:tabs>
      </w:pPr>
      <w:r>
        <w:rPr>
          <w:rFonts w:ascii="Times New Roman" w:hAnsi="Times New Roman"/>
          <w:b w:val="0"/>
          <w:lang w:eastAsia="ru-RU"/>
        </w:rPr>
        <w:t>Раздел 9. ТРЕБОВАНИЯ К ЗАЯВКЕ НА УЧАСТИЕ В КОНКУРЕНТНОЙ ЗАКУПКЕ В ЭЛЕКТРОННОЙ ФОРМЕ</w:t>
      </w:r>
      <w:r>
        <w:tab/>
      </w:r>
      <w:r>
        <w:fldChar w:fldCharType="begin"/>
      </w:r>
      <w:r>
        <w:instrText xml:space="preserve"> PAGEREF _Toc120012200 \h </w:instrText>
      </w:r>
      <w:r>
        <w:fldChar w:fldCharType="separate"/>
      </w:r>
      <w:r>
        <w:t>23</w:t>
      </w:r>
      <w:r>
        <w:fldChar w:fldCharType="end"/>
      </w:r>
    </w:p>
    <w:p w14:paraId="2E7D7287" w14:textId="77777777" w:rsidR="006735DC" w:rsidRDefault="006735DC" w:rsidP="006735DC">
      <w:pPr>
        <w:pStyle w:val="25"/>
        <w:tabs>
          <w:tab w:val="right" w:leader="dot" w:pos="9487"/>
        </w:tabs>
      </w:pPr>
      <w:r>
        <w:rPr>
          <w:rFonts w:ascii="Times New Roman" w:hAnsi="Times New Roman"/>
          <w:b w:val="0"/>
          <w:lang w:eastAsia="ru-RU"/>
        </w:rPr>
        <w:t>Раздел 10. ПОРЯДОК РАССМОТРЕНИЯ ЗАЯВОК НА УЧАСТИЕ В КОНКУРЕНТНОЙ ЗАКУПКЕ В ЭЛЕКТРОННОЙ ФОРМЕ</w:t>
      </w:r>
      <w:r>
        <w:tab/>
      </w:r>
      <w:r>
        <w:fldChar w:fldCharType="begin"/>
      </w:r>
      <w:r>
        <w:instrText xml:space="preserve"> PAGEREF _Toc120012201 \h </w:instrText>
      </w:r>
      <w:r>
        <w:fldChar w:fldCharType="separate"/>
      </w:r>
      <w:r>
        <w:t>24</w:t>
      </w:r>
      <w:r>
        <w:fldChar w:fldCharType="end"/>
      </w:r>
    </w:p>
    <w:p w14:paraId="1D9F80E8" w14:textId="77777777" w:rsidR="006735DC" w:rsidRDefault="006735DC" w:rsidP="006735DC">
      <w:pPr>
        <w:pStyle w:val="25"/>
        <w:tabs>
          <w:tab w:val="right" w:leader="dot" w:pos="9487"/>
        </w:tabs>
      </w:pPr>
      <w:r>
        <w:rPr>
          <w:rFonts w:ascii="Times New Roman" w:hAnsi="Times New Roman"/>
          <w:b w:val="0"/>
          <w:lang w:eastAsia="ru-RU"/>
        </w:rPr>
        <w:t>Раздел 11. ОБЕСПЕЧЕНИЕ ЗАЯВОК</w:t>
      </w:r>
      <w:r>
        <w:tab/>
      </w:r>
      <w:r>
        <w:fldChar w:fldCharType="begin"/>
      </w:r>
      <w:r>
        <w:instrText xml:space="preserve"> PAGEREF _Toc120012202 \h </w:instrText>
      </w:r>
      <w:r>
        <w:fldChar w:fldCharType="separate"/>
      </w:r>
      <w:r>
        <w:t>25</w:t>
      </w:r>
      <w:r>
        <w:fldChar w:fldCharType="end"/>
      </w:r>
    </w:p>
    <w:p w14:paraId="0B211249" w14:textId="77777777" w:rsidR="006735DC" w:rsidRDefault="006735DC" w:rsidP="006735DC">
      <w:pPr>
        <w:pStyle w:val="25"/>
        <w:tabs>
          <w:tab w:val="right" w:leader="dot" w:pos="9487"/>
        </w:tabs>
      </w:pPr>
      <w:r>
        <w:rPr>
          <w:rFonts w:ascii="Times New Roman" w:hAnsi="Times New Roman"/>
          <w:lang w:eastAsia="ru-RU"/>
        </w:rPr>
        <w:t>ЧАСТЬ II. ПОРЯДОК ПРОВЕДЕНИЯ ПРОЦЕДУР ЗАКУПКИ</w:t>
      </w:r>
      <w:r>
        <w:tab/>
      </w:r>
      <w:r>
        <w:fldChar w:fldCharType="begin"/>
      </w:r>
      <w:r>
        <w:instrText xml:space="preserve"> PAGEREF _Toc120012203 \h </w:instrText>
      </w:r>
      <w:r>
        <w:fldChar w:fldCharType="separate"/>
      </w:r>
      <w:r>
        <w:t>30</w:t>
      </w:r>
      <w:r>
        <w:fldChar w:fldCharType="end"/>
      </w:r>
    </w:p>
    <w:p w14:paraId="0EC7315F" w14:textId="77777777" w:rsidR="006735DC" w:rsidRDefault="006735DC" w:rsidP="006735DC">
      <w:pPr>
        <w:pStyle w:val="25"/>
        <w:tabs>
          <w:tab w:val="right" w:leader="dot" w:pos="9487"/>
        </w:tabs>
      </w:pPr>
      <w:r>
        <w:rPr>
          <w:rFonts w:ascii="Times New Roman" w:hAnsi="Times New Roman"/>
          <w:b w:val="0"/>
          <w:lang w:eastAsia="ru-RU"/>
        </w:rPr>
        <w:t>Раздел 12. ПОРЯДОК ПРОВЕДЕНИЯ КОНКУРСА В ЭЛЕКТРОННОЙ ФОРМЕ</w:t>
      </w:r>
      <w:r>
        <w:tab/>
      </w:r>
      <w:r>
        <w:fldChar w:fldCharType="begin"/>
      </w:r>
      <w:r>
        <w:instrText xml:space="preserve"> PAGEREF _Toc120012204 \h </w:instrText>
      </w:r>
      <w:r>
        <w:fldChar w:fldCharType="separate"/>
      </w:r>
      <w:r>
        <w:t>30</w:t>
      </w:r>
      <w:r>
        <w:fldChar w:fldCharType="end"/>
      </w:r>
    </w:p>
    <w:p w14:paraId="0ABDBB7E" w14:textId="77777777" w:rsidR="006735DC" w:rsidRDefault="006735DC" w:rsidP="006735DC">
      <w:pPr>
        <w:pStyle w:val="25"/>
        <w:tabs>
          <w:tab w:val="right" w:leader="dot" w:pos="9487"/>
        </w:tabs>
      </w:pPr>
      <w:r>
        <w:rPr>
          <w:rFonts w:ascii="Times New Roman" w:hAnsi="Times New Roman"/>
          <w:b w:val="0"/>
          <w:lang w:eastAsia="ru-RU"/>
        </w:rPr>
        <w:t>Раздел 13. ПОРЯДОК ПРОВЕДЕНИЯ ЗАКРЫТОГО КОНКУРСА</w:t>
      </w:r>
      <w:r>
        <w:tab/>
      </w:r>
      <w:r>
        <w:fldChar w:fldCharType="begin"/>
      </w:r>
      <w:r>
        <w:instrText xml:space="preserve"> PAGEREF _Toc120012205 \h </w:instrText>
      </w:r>
      <w:r>
        <w:fldChar w:fldCharType="separate"/>
      </w:r>
      <w:r>
        <w:t>33</w:t>
      </w:r>
      <w:r>
        <w:fldChar w:fldCharType="end"/>
      </w:r>
    </w:p>
    <w:p w14:paraId="2BCE8A2C" w14:textId="77777777" w:rsidR="006735DC" w:rsidRDefault="006735DC" w:rsidP="006735DC">
      <w:pPr>
        <w:pStyle w:val="25"/>
        <w:tabs>
          <w:tab w:val="right" w:leader="dot" w:pos="9487"/>
        </w:tabs>
      </w:pPr>
      <w:r>
        <w:rPr>
          <w:rFonts w:ascii="Times New Roman" w:hAnsi="Times New Roman"/>
          <w:b w:val="0"/>
          <w:lang w:eastAsia="ru-RU"/>
        </w:rPr>
        <w:t>Раздел 14. ПОРЯДОК ПРОВЕДЕНИЯ АУКЦИОНА В ЭЛЕКТРОННОЙ ФОРМЕ</w:t>
      </w:r>
      <w:r>
        <w:tab/>
      </w:r>
      <w:r>
        <w:fldChar w:fldCharType="begin"/>
      </w:r>
      <w:r>
        <w:instrText xml:space="preserve"> PAGEREF _Toc120012206 \h </w:instrText>
      </w:r>
      <w:r>
        <w:fldChar w:fldCharType="separate"/>
      </w:r>
      <w:r>
        <w:t>34</w:t>
      </w:r>
      <w:r>
        <w:fldChar w:fldCharType="end"/>
      </w:r>
    </w:p>
    <w:p w14:paraId="2D9772B5" w14:textId="77777777" w:rsidR="006735DC" w:rsidRDefault="006735DC" w:rsidP="006735DC">
      <w:pPr>
        <w:pStyle w:val="25"/>
        <w:tabs>
          <w:tab w:val="right" w:leader="dot" w:pos="9487"/>
        </w:tabs>
      </w:pPr>
      <w:r>
        <w:rPr>
          <w:rFonts w:ascii="Times New Roman" w:hAnsi="Times New Roman"/>
          <w:b w:val="0"/>
          <w:lang w:eastAsia="ru-RU"/>
        </w:rPr>
        <w:t>Раздел 15. ПОРЯДОК ПРОВЕДЕНИЯ ЗАКРЫТОГО АУКЦИОНА</w:t>
      </w:r>
      <w:r>
        <w:tab/>
      </w:r>
      <w:r>
        <w:fldChar w:fldCharType="begin"/>
      </w:r>
      <w:r>
        <w:instrText xml:space="preserve"> PAGEREF _Toc120012207 \h </w:instrText>
      </w:r>
      <w:r>
        <w:fldChar w:fldCharType="separate"/>
      </w:r>
      <w:r>
        <w:t>39</w:t>
      </w:r>
      <w:r>
        <w:fldChar w:fldCharType="end"/>
      </w:r>
    </w:p>
    <w:p w14:paraId="2618507D" w14:textId="77777777" w:rsidR="006735DC" w:rsidRDefault="006735DC" w:rsidP="006735DC">
      <w:pPr>
        <w:pStyle w:val="25"/>
        <w:tabs>
          <w:tab w:val="right" w:leader="dot" w:pos="9487"/>
        </w:tabs>
      </w:pPr>
      <w:r>
        <w:rPr>
          <w:rFonts w:ascii="Times New Roman" w:hAnsi="Times New Roman"/>
          <w:b w:val="0"/>
          <w:lang w:eastAsia="ru-RU"/>
        </w:rPr>
        <w:t>Раздел 16. ПОРЯДОК ПРОВЕДЕНИЯ ЗАПРОСА КОТИРОВОК В ЭЛЕКТРОННОЙ ФОРМЕ</w:t>
      </w:r>
      <w:r>
        <w:tab/>
      </w:r>
      <w:r>
        <w:fldChar w:fldCharType="begin"/>
      </w:r>
      <w:r>
        <w:instrText xml:space="preserve"> PAGEREF _Toc120012208 \h </w:instrText>
      </w:r>
      <w:r>
        <w:fldChar w:fldCharType="separate"/>
      </w:r>
      <w:r>
        <w:t>44</w:t>
      </w:r>
      <w:r>
        <w:fldChar w:fldCharType="end"/>
      </w:r>
    </w:p>
    <w:p w14:paraId="0DD490DF" w14:textId="77777777" w:rsidR="006735DC" w:rsidRDefault="006735DC" w:rsidP="006735DC">
      <w:pPr>
        <w:pStyle w:val="25"/>
        <w:tabs>
          <w:tab w:val="right" w:leader="dot" w:pos="9487"/>
        </w:tabs>
      </w:pPr>
      <w:r>
        <w:rPr>
          <w:rFonts w:ascii="Times New Roman" w:hAnsi="Times New Roman"/>
          <w:b w:val="0"/>
          <w:lang w:eastAsia="ru-RU"/>
        </w:rPr>
        <w:t>Раздел 17. ПОРЯДОК ПРОВЕДЕНИЯ ЗАКРЫТОГО ЗАПРОСА КОТИРОВОК</w:t>
      </w:r>
      <w:r>
        <w:tab/>
      </w:r>
      <w:r>
        <w:fldChar w:fldCharType="begin"/>
      </w:r>
      <w:r>
        <w:instrText xml:space="preserve"> PAGEREF _Toc120012209 \h </w:instrText>
      </w:r>
      <w:r>
        <w:fldChar w:fldCharType="separate"/>
      </w:r>
      <w:r>
        <w:t>46</w:t>
      </w:r>
      <w:r>
        <w:fldChar w:fldCharType="end"/>
      </w:r>
    </w:p>
    <w:p w14:paraId="2EC67D1A" w14:textId="77777777" w:rsidR="006735DC" w:rsidRDefault="006735DC" w:rsidP="006735DC">
      <w:pPr>
        <w:pStyle w:val="25"/>
        <w:tabs>
          <w:tab w:val="right" w:leader="dot" w:pos="9487"/>
        </w:tabs>
      </w:pPr>
      <w:r>
        <w:rPr>
          <w:rFonts w:ascii="Times New Roman" w:hAnsi="Times New Roman"/>
          <w:b w:val="0"/>
          <w:lang w:eastAsia="ru-RU"/>
        </w:rPr>
        <w:t>Раздел 18. ПОРЯДОК ПРОВЕДЕНИЯ ЗАПРОСА ПРЕДЛОЖЕНИЙ В ЭЛЕКТРОННОЙ ФОРМЕ</w:t>
      </w:r>
      <w:r>
        <w:tab/>
      </w:r>
      <w:r>
        <w:fldChar w:fldCharType="begin"/>
      </w:r>
      <w:r>
        <w:instrText xml:space="preserve"> PAGEREF _Toc120012210 \h </w:instrText>
      </w:r>
      <w:r>
        <w:fldChar w:fldCharType="separate"/>
      </w:r>
      <w:r>
        <w:t>49</w:t>
      </w:r>
      <w:r>
        <w:fldChar w:fldCharType="end"/>
      </w:r>
    </w:p>
    <w:p w14:paraId="0FBA09DE" w14:textId="77777777" w:rsidR="006735DC" w:rsidRDefault="006735DC" w:rsidP="006735DC">
      <w:pPr>
        <w:pStyle w:val="25"/>
        <w:tabs>
          <w:tab w:val="right" w:leader="dot" w:pos="9487"/>
        </w:tabs>
      </w:pPr>
      <w:r>
        <w:rPr>
          <w:rFonts w:ascii="Times New Roman" w:hAnsi="Times New Roman"/>
          <w:b w:val="0"/>
          <w:lang w:eastAsia="ru-RU"/>
        </w:rPr>
        <w:t>Раздел 19. ПОРЯДОК ПРОВЕДЕНИЯ ЗАКРЫТОГО ЗАПРОСА ПРЕДЛОЖЕНИЙ</w:t>
      </w:r>
      <w:r>
        <w:tab/>
      </w:r>
      <w:r>
        <w:fldChar w:fldCharType="begin"/>
      </w:r>
      <w:r>
        <w:instrText xml:space="preserve"> PAGEREF _Toc120012211 \h </w:instrText>
      </w:r>
      <w:r>
        <w:fldChar w:fldCharType="separate"/>
      </w:r>
      <w:r>
        <w:t>55</w:t>
      </w:r>
      <w:r>
        <w:fldChar w:fldCharType="end"/>
      </w:r>
    </w:p>
    <w:p w14:paraId="6F193EB2" w14:textId="77777777" w:rsidR="006735DC" w:rsidRDefault="006735DC" w:rsidP="006735DC">
      <w:pPr>
        <w:pStyle w:val="25"/>
        <w:tabs>
          <w:tab w:val="right" w:leader="dot" w:pos="9487"/>
        </w:tabs>
      </w:pPr>
      <w:r>
        <w:rPr>
          <w:rFonts w:ascii="Times New Roman" w:hAnsi="Times New Roman"/>
          <w:b w:val="0"/>
          <w:lang w:eastAsia="ru-RU"/>
        </w:rPr>
        <w:t>Раздел 20. ПОРЯДОК ПРОВЕДЕНИЯ ПЕРЕТОРЖКИ</w:t>
      </w:r>
      <w:r>
        <w:tab/>
      </w:r>
      <w:r>
        <w:fldChar w:fldCharType="begin"/>
      </w:r>
      <w:r>
        <w:instrText xml:space="preserve"> PAGEREF _Toc120012212 \h </w:instrText>
      </w:r>
      <w:r>
        <w:fldChar w:fldCharType="separate"/>
      </w:r>
      <w:r>
        <w:t>58</w:t>
      </w:r>
      <w:r>
        <w:fldChar w:fldCharType="end"/>
      </w:r>
    </w:p>
    <w:p w14:paraId="36872395" w14:textId="77777777" w:rsidR="006735DC" w:rsidRDefault="006735DC" w:rsidP="006735DC">
      <w:pPr>
        <w:pStyle w:val="25"/>
        <w:tabs>
          <w:tab w:val="right" w:leader="dot" w:pos="9487"/>
        </w:tabs>
      </w:pPr>
      <w:r>
        <w:rPr>
          <w:rFonts w:ascii="Times New Roman" w:hAnsi="Times New Roman"/>
          <w:b w:val="0"/>
          <w:lang w:eastAsia="ru-RU"/>
        </w:rPr>
        <w:t>Раздел 21. ПОРЯДОК ОСУЩЕСТВЛЕНИЯ НЕКОНКУРЕНТНЫХ ЗАКУПОК</w:t>
      </w:r>
      <w:r>
        <w:tab/>
      </w:r>
      <w:r>
        <w:fldChar w:fldCharType="begin"/>
      </w:r>
      <w:r>
        <w:instrText xml:space="preserve"> PAGEREF _Toc120012213 \h </w:instrText>
      </w:r>
      <w:r>
        <w:fldChar w:fldCharType="separate"/>
      </w:r>
      <w:r>
        <w:t>59</w:t>
      </w:r>
      <w:r>
        <w:fldChar w:fldCharType="end"/>
      </w:r>
    </w:p>
    <w:p w14:paraId="796CDAC6" w14:textId="77777777" w:rsidR="006735DC" w:rsidRDefault="006735DC" w:rsidP="006735DC">
      <w:pPr>
        <w:pStyle w:val="25"/>
        <w:tabs>
          <w:tab w:val="right" w:leader="dot" w:pos="9487"/>
        </w:tabs>
      </w:pPr>
      <w:r>
        <w:rPr>
          <w:rFonts w:ascii="Times New Roman" w:hAnsi="Times New Roman"/>
          <w:b w:val="0"/>
          <w:lang w:eastAsia="ru-RU"/>
        </w:rPr>
        <w:t>Раздел 22. ПОРЯДОК И СЛУЧАИ, ПРИ КОТОРЫХ ЗАКАЗЧИК ВПРАВЕ ЗАКЛЮЧИТЬ ДОГОВОРЫ С НЕСКОЛЬКИМИ УЧАСТНИКАМИ ЗАКУПКИ ПО ИТОГАМ ПРОВЕДЕНИЯ ЗАКУПКИ</w:t>
      </w:r>
      <w:r>
        <w:tab/>
      </w:r>
      <w:r>
        <w:fldChar w:fldCharType="begin"/>
      </w:r>
      <w:r>
        <w:instrText xml:space="preserve"> PAGEREF _Toc120012214 \h </w:instrText>
      </w:r>
      <w:r>
        <w:fldChar w:fldCharType="separate"/>
      </w:r>
      <w:r>
        <w:t>67</w:t>
      </w:r>
      <w:r>
        <w:fldChar w:fldCharType="end"/>
      </w:r>
    </w:p>
    <w:p w14:paraId="6011E15A" w14:textId="77777777" w:rsidR="006735DC" w:rsidRDefault="006735DC" w:rsidP="006735DC">
      <w:pPr>
        <w:pStyle w:val="25"/>
        <w:tabs>
          <w:tab w:val="right" w:leader="dot" w:pos="9487"/>
        </w:tabs>
      </w:pPr>
      <w:r>
        <w:rPr>
          <w:rFonts w:ascii="Times New Roman" w:hAnsi="Times New Roman"/>
          <w:lang w:eastAsia="ru-RU"/>
        </w:rPr>
        <w:t>ЧАСТЬ III. ПОРЯДОК ЗАКЛЮЧЕНИЯ И ИСПОЛНЕНИЯ ДОГОВОРА, ОБЕСПЕЧЕНИЕ ИСПОЛНЕНИЯ ДОГОВОРА</w:t>
      </w:r>
      <w:r>
        <w:tab/>
      </w:r>
      <w:r>
        <w:fldChar w:fldCharType="begin"/>
      </w:r>
      <w:r>
        <w:instrText xml:space="preserve"> PAGEREF _Toc120012215 \h </w:instrText>
      </w:r>
      <w:r>
        <w:fldChar w:fldCharType="separate"/>
      </w:r>
      <w:r>
        <w:t>68</w:t>
      </w:r>
      <w:r>
        <w:fldChar w:fldCharType="end"/>
      </w:r>
    </w:p>
    <w:p w14:paraId="28FF2A9D" w14:textId="77777777" w:rsidR="006735DC" w:rsidRDefault="006735DC" w:rsidP="006735DC">
      <w:pPr>
        <w:pStyle w:val="25"/>
        <w:tabs>
          <w:tab w:val="right" w:leader="dot" w:pos="9487"/>
        </w:tabs>
      </w:pPr>
      <w:r>
        <w:rPr>
          <w:rFonts w:ascii="Times New Roman" w:hAnsi="Times New Roman"/>
          <w:b w:val="0"/>
          <w:lang w:eastAsia="ru-RU"/>
        </w:rPr>
        <w:t>Раздел 23. ПОРЯДОК ЗАКЛЮЧЕНИЯ И ИСПОЛНЕНИЯ ДОГОВОРА</w:t>
      </w:r>
      <w:r>
        <w:tab/>
      </w:r>
      <w:r>
        <w:fldChar w:fldCharType="begin"/>
      </w:r>
      <w:r>
        <w:instrText xml:space="preserve"> PAGEREF _Toc120012216 \h </w:instrText>
      </w:r>
      <w:r>
        <w:fldChar w:fldCharType="separate"/>
      </w:r>
      <w:r>
        <w:t>68</w:t>
      </w:r>
      <w:r>
        <w:fldChar w:fldCharType="end"/>
      </w:r>
    </w:p>
    <w:p w14:paraId="6012989B" w14:textId="77777777" w:rsidR="006735DC" w:rsidRDefault="006735DC" w:rsidP="006735DC">
      <w:pPr>
        <w:pStyle w:val="25"/>
        <w:tabs>
          <w:tab w:val="right" w:leader="dot" w:pos="9487"/>
        </w:tabs>
      </w:pPr>
      <w:r>
        <w:rPr>
          <w:rFonts w:ascii="Times New Roman" w:hAnsi="Times New Roman"/>
          <w:b w:val="0"/>
          <w:lang w:eastAsia="ru-RU"/>
        </w:rPr>
        <w:t>Раздел 24. ОБЕСПЕЧЕНИЕ ИСПОЛНЕНИЯ ДОГОВОРА</w:t>
      </w:r>
      <w:r>
        <w:tab/>
      </w:r>
      <w:r>
        <w:fldChar w:fldCharType="begin"/>
      </w:r>
      <w:r>
        <w:instrText xml:space="preserve"> PAGEREF _Toc120012217 \h </w:instrText>
      </w:r>
      <w:r>
        <w:fldChar w:fldCharType="separate"/>
      </w:r>
      <w:r>
        <w:t>73</w:t>
      </w:r>
      <w:r>
        <w:fldChar w:fldCharType="end"/>
      </w:r>
    </w:p>
    <w:p w14:paraId="44756EC4" w14:textId="77777777" w:rsidR="006735DC" w:rsidRDefault="006735DC" w:rsidP="006735DC">
      <w:pPr>
        <w:pStyle w:val="25"/>
        <w:tabs>
          <w:tab w:val="right" w:leader="dot" w:pos="9487"/>
        </w:tabs>
      </w:pPr>
      <w:r>
        <w:rPr>
          <w:rFonts w:ascii="Times New Roman" w:hAnsi="Times New Roman"/>
          <w:lang w:eastAsia="ru-RU"/>
        </w:rPr>
        <w:lastRenderedPageBreak/>
        <w:t>ЧАСТЬ IV. ЗАКУПКИ СРЕДИ СУБЪЕКТОВ МАЛОГО И СРЕДНЕГО ПРЕДПРИНИМАТЕЛЬСТВА</w:t>
      </w:r>
      <w:r>
        <w:tab/>
      </w:r>
      <w:r>
        <w:rPr>
          <w:highlight w:val="cyan"/>
        </w:rPr>
        <w:fldChar w:fldCharType="begin"/>
      </w:r>
      <w:r>
        <w:rPr>
          <w:highlight w:val="cyan"/>
        </w:rPr>
        <w:instrText xml:space="preserve"> PAGEREF _Toc120012218 \h </w:instrText>
      </w:r>
      <w:r>
        <w:rPr>
          <w:highlight w:val="cyan"/>
        </w:rPr>
      </w:r>
      <w:r>
        <w:rPr>
          <w:highlight w:val="cyan"/>
        </w:rPr>
        <w:fldChar w:fldCharType="separate"/>
      </w:r>
      <w:r>
        <w:rPr>
          <w:highlight w:val="cyan"/>
        </w:rPr>
        <w:t>78</w:t>
      </w:r>
      <w:r>
        <w:rPr>
          <w:highlight w:val="cyan"/>
        </w:rPr>
        <w:fldChar w:fldCharType="end"/>
      </w:r>
    </w:p>
    <w:p w14:paraId="682723BA" w14:textId="77777777" w:rsidR="006735DC" w:rsidRDefault="006735DC" w:rsidP="006735DC">
      <w:pPr>
        <w:pStyle w:val="25"/>
        <w:tabs>
          <w:tab w:val="right" w:leader="dot" w:pos="9487"/>
        </w:tabs>
      </w:pPr>
      <w:r>
        <w:rPr>
          <w:rFonts w:ascii="Times New Roman" w:hAnsi="Times New Roman"/>
          <w:b w:val="0"/>
          <w:lang w:eastAsia="ru-RU"/>
        </w:rPr>
        <w:t>Раздел 25. ОСУЩЕСТВЛЕНИЕ ЗАКУПОК СРЕДИ СУБЪЕКТОВ МАЛОГО И СРЕДНЕГО ПРЕДПРИНИМАТЕЛЬСТВА</w:t>
      </w:r>
      <w:r>
        <w:tab/>
      </w:r>
      <w:r>
        <w:rPr>
          <w:highlight w:val="cyan"/>
        </w:rPr>
        <w:fldChar w:fldCharType="begin"/>
      </w:r>
      <w:r>
        <w:rPr>
          <w:highlight w:val="cyan"/>
        </w:rPr>
        <w:instrText xml:space="preserve"> PAGEREF _Toc120012219 \h </w:instrText>
      </w:r>
      <w:r>
        <w:rPr>
          <w:highlight w:val="cyan"/>
        </w:rPr>
      </w:r>
      <w:r>
        <w:rPr>
          <w:highlight w:val="cyan"/>
        </w:rPr>
        <w:fldChar w:fldCharType="separate"/>
      </w:r>
      <w:r>
        <w:rPr>
          <w:highlight w:val="cyan"/>
        </w:rPr>
        <w:t>78</w:t>
      </w:r>
      <w:r>
        <w:rPr>
          <w:highlight w:val="cyan"/>
        </w:rPr>
        <w:fldChar w:fldCharType="end"/>
      </w:r>
    </w:p>
    <w:p w14:paraId="40927E32" w14:textId="77777777" w:rsidR="006735DC" w:rsidRDefault="006735DC" w:rsidP="006735DC">
      <w:pPr>
        <w:pStyle w:val="25"/>
        <w:tabs>
          <w:tab w:val="right" w:leader="dot" w:pos="9487"/>
        </w:tabs>
      </w:pPr>
      <w:r>
        <w:rPr>
          <w:rFonts w:ascii="Times New Roman" w:hAnsi="Times New Roman"/>
          <w:lang w:eastAsia="ru-RU"/>
        </w:rPr>
        <w:t>ЧАСТЬ V. ОТЧЕТНОСТЬ ПО РЕЗУЛЬТАТАМ ЗАКУПОК</w:t>
      </w:r>
      <w:r>
        <w:tab/>
      </w:r>
      <w:r>
        <w:rPr>
          <w:highlight w:val="cyan"/>
        </w:rPr>
        <w:fldChar w:fldCharType="begin"/>
      </w:r>
      <w:r>
        <w:rPr>
          <w:highlight w:val="cyan"/>
        </w:rPr>
        <w:instrText xml:space="preserve"> PAGEREF _Toc120012220 \h </w:instrText>
      </w:r>
      <w:r>
        <w:rPr>
          <w:highlight w:val="cyan"/>
        </w:rPr>
      </w:r>
      <w:r>
        <w:rPr>
          <w:highlight w:val="cyan"/>
        </w:rPr>
        <w:fldChar w:fldCharType="separate"/>
      </w:r>
      <w:r>
        <w:rPr>
          <w:highlight w:val="cyan"/>
        </w:rPr>
        <w:t>87</w:t>
      </w:r>
      <w:r>
        <w:rPr>
          <w:highlight w:val="cyan"/>
        </w:rPr>
        <w:fldChar w:fldCharType="end"/>
      </w:r>
    </w:p>
    <w:p w14:paraId="4F002605" w14:textId="77777777" w:rsidR="006735DC" w:rsidRDefault="006735DC" w:rsidP="006735DC">
      <w:pPr>
        <w:pStyle w:val="25"/>
        <w:tabs>
          <w:tab w:val="right" w:leader="dot" w:pos="9487"/>
        </w:tabs>
      </w:pPr>
      <w:r>
        <w:rPr>
          <w:rFonts w:ascii="Times New Roman" w:hAnsi="Times New Roman"/>
          <w:b w:val="0"/>
          <w:lang w:eastAsia="ru-RU"/>
        </w:rPr>
        <w:t>Раздел 26. ОТЧЕТНОСТЬ ПО РЕЗУЛЬТАТАМ ЗАКУПОК</w:t>
      </w:r>
      <w:r>
        <w:tab/>
      </w:r>
      <w:r>
        <w:rPr>
          <w:highlight w:val="cyan"/>
        </w:rPr>
        <w:fldChar w:fldCharType="begin"/>
      </w:r>
      <w:r>
        <w:rPr>
          <w:highlight w:val="cyan"/>
        </w:rPr>
        <w:instrText xml:space="preserve"> PAGEREF _Toc120012221 \h </w:instrText>
      </w:r>
      <w:r>
        <w:rPr>
          <w:highlight w:val="cyan"/>
        </w:rPr>
      </w:r>
      <w:r>
        <w:rPr>
          <w:highlight w:val="cyan"/>
        </w:rPr>
        <w:fldChar w:fldCharType="separate"/>
      </w:r>
      <w:r>
        <w:rPr>
          <w:highlight w:val="cyan"/>
        </w:rPr>
        <w:t>87</w:t>
      </w:r>
      <w:r>
        <w:rPr>
          <w:highlight w:val="cyan"/>
        </w:rPr>
        <w:fldChar w:fldCharType="end"/>
      </w:r>
    </w:p>
    <w:p w14:paraId="53BF7032" w14:textId="77777777" w:rsidR="006735DC" w:rsidRDefault="006735DC" w:rsidP="006735DC">
      <w:pPr>
        <w:pStyle w:val="25"/>
        <w:tabs>
          <w:tab w:val="right" w:leader="dot" w:pos="9487"/>
        </w:tabs>
      </w:pPr>
      <w:r>
        <w:rPr>
          <w:rFonts w:ascii="Times New Roman" w:hAnsi="Times New Roman"/>
          <w:lang w:eastAsia="ru-RU"/>
        </w:rPr>
        <w:t>ЧАСТЬ VI. ОСОБЕННОСТИ ОСУЩЕСТВЛЕНИЯ ОТДЕЛЬНЫХ ВИДОВ ЗАКУПОК</w:t>
      </w:r>
      <w:r>
        <w:tab/>
      </w:r>
      <w:r>
        <w:rPr>
          <w:highlight w:val="cyan"/>
        </w:rPr>
        <w:fldChar w:fldCharType="begin"/>
      </w:r>
      <w:r>
        <w:rPr>
          <w:highlight w:val="cyan"/>
        </w:rPr>
        <w:instrText xml:space="preserve"> PAGEREF _Toc120012222 \h </w:instrText>
      </w:r>
      <w:r>
        <w:rPr>
          <w:highlight w:val="cyan"/>
        </w:rPr>
      </w:r>
      <w:r>
        <w:rPr>
          <w:highlight w:val="cyan"/>
        </w:rPr>
        <w:fldChar w:fldCharType="separate"/>
      </w:r>
      <w:r>
        <w:rPr>
          <w:highlight w:val="cyan"/>
        </w:rPr>
        <w:t>88</w:t>
      </w:r>
      <w:r>
        <w:rPr>
          <w:highlight w:val="cyan"/>
        </w:rPr>
        <w:fldChar w:fldCharType="end"/>
      </w:r>
    </w:p>
    <w:p w14:paraId="72401AF5" w14:textId="77777777" w:rsidR="006735DC" w:rsidRDefault="006735DC" w:rsidP="006735DC">
      <w:pPr>
        <w:pStyle w:val="25"/>
        <w:tabs>
          <w:tab w:val="right" w:leader="dot" w:pos="9487"/>
        </w:tabs>
      </w:pPr>
      <w:r>
        <w:rPr>
          <w:rFonts w:ascii="Times New Roman" w:hAnsi="Times New Roman"/>
          <w:b w:val="0"/>
          <w:lang w:eastAsia="ru-RU"/>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r>
        <w:tab/>
      </w:r>
      <w:r>
        <w:rPr>
          <w:highlight w:val="cyan"/>
        </w:rPr>
        <w:fldChar w:fldCharType="begin"/>
      </w:r>
      <w:r>
        <w:rPr>
          <w:highlight w:val="cyan"/>
        </w:rPr>
        <w:instrText xml:space="preserve"> PAGEREF _Toc120012223 \h </w:instrText>
      </w:r>
      <w:r>
        <w:rPr>
          <w:highlight w:val="cyan"/>
        </w:rPr>
      </w:r>
      <w:r>
        <w:rPr>
          <w:highlight w:val="cyan"/>
        </w:rPr>
        <w:fldChar w:fldCharType="separate"/>
      </w:r>
      <w:r>
        <w:rPr>
          <w:highlight w:val="cyan"/>
        </w:rPr>
        <w:t>88</w:t>
      </w:r>
      <w:r>
        <w:rPr>
          <w:highlight w:val="cyan"/>
        </w:rPr>
        <w:fldChar w:fldCharType="end"/>
      </w:r>
    </w:p>
    <w:p w14:paraId="20571F51" w14:textId="77777777" w:rsidR="006735DC" w:rsidRDefault="006735DC" w:rsidP="006735DC">
      <w:pPr>
        <w:pStyle w:val="25"/>
        <w:tabs>
          <w:tab w:val="right" w:leader="dot" w:pos="9487"/>
        </w:tabs>
      </w:pPr>
      <w:r>
        <w:rPr>
          <w:rFonts w:ascii="Times New Roman" w:hAnsi="Times New Roman"/>
          <w:b w:val="0"/>
          <w:lang w:eastAsia="ru-RU"/>
        </w:rPr>
        <w:t>Раздел 28.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tab/>
      </w:r>
      <w:r>
        <w:rPr>
          <w:highlight w:val="cyan"/>
        </w:rPr>
        <w:fldChar w:fldCharType="begin"/>
      </w:r>
      <w:r>
        <w:rPr>
          <w:highlight w:val="cyan"/>
        </w:rPr>
        <w:instrText xml:space="preserve"> PAGEREF _Toc120012224 \h </w:instrText>
      </w:r>
      <w:r>
        <w:rPr>
          <w:highlight w:val="cyan"/>
        </w:rPr>
      </w:r>
      <w:r>
        <w:rPr>
          <w:highlight w:val="cyan"/>
        </w:rPr>
        <w:fldChar w:fldCharType="separate"/>
      </w:r>
      <w:r>
        <w:rPr>
          <w:highlight w:val="cyan"/>
        </w:rPr>
        <w:t>88</w:t>
      </w:r>
      <w:r>
        <w:rPr>
          <w:highlight w:val="cyan"/>
        </w:rPr>
        <w:fldChar w:fldCharType="end"/>
      </w:r>
    </w:p>
    <w:p w14:paraId="49593912" w14:textId="77777777" w:rsidR="006735DC" w:rsidRDefault="006735DC" w:rsidP="006735DC">
      <w:pPr>
        <w:pStyle w:val="25"/>
        <w:tabs>
          <w:tab w:val="right" w:leader="dot" w:pos="9487"/>
        </w:tabs>
      </w:pPr>
      <w:r>
        <w:rPr>
          <w:rFonts w:ascii="Times New Roman" w:hAnsi="Times New Roman"/>
          <w:b w:val="0"/>
          <w:lang w:eastAsia="ru-RU"/>
        </w:rPr>
        <w:t>Раздел 29. ОСОБЕННОСТИ ОСУЩЕСТВЛЕНИЯ ЗАКУПОК ТОВАРОВ, РАБОТ, УСЛУГ В СВЯЗИ С РАСПРОСТРАНЕНИЕМ  НОВОЙ КОРОНАВИРУСНОЙ ИНФЕКЦИИ, ВЫЗВАННОЙ 2019-nCoV</w:t>
      </w:r>
      <w:r>
        <w:tab/>
      </w:r>
      <w:r>
        <w:rPr>
          <w:highlight w:val="cyan"/>
        </w:rPr>
        <w:fldChar w:fldCharType="begin"/>
      </w:r>
      <w:r>
        <w:rPr>
          <w:highlight w:val="cyan"/>
        </w:rPr>
        <w:instrText xml:space="preserve"> PAGEREF _Toc120012225 \h </w:instrText>
      </w:r>
      <w:r>
        <w:rPr>
          <w:highlight w:val="cyan"/>
        </w:rPr>
      </w:r>
      <w:r>
        <w:rPr>
          <w:highlight w:val="cyan"/>
        </w:rPr>
        <w:fldChar w:fldCharType="separate"/>
      </w:r>
      <w:r>
        <w:rPr>
          <w:highlight w:val="cyan"/>
        </w:rPr>
        <w:t>90</w:t>
      </w:r>
      <w:r>
        <w:rPr>
          <w:highlight w:val="cyan"/>
        </w:rPr>
        <w:fldChar w:fldCharType="end"/>
      </w:r>
    </w:p>
    <w:p w14:paraId="7EEF4EC9" w14:textId="77777777" w:rsidR="006735DC" w:rsidRDefault="006735DC" w:rsidP="006735DC">
      <w:pPr>
        <w:pStyle w:val="25"/>
        <w:tabs>
          <w:tab w:val="right" w:leader="dot" w:pos="9487"/>
        </w:tabs>
      </w:pPr>
      <w:r>
        <w:rPr>
          <w:rFonts w:ascii="Times New Roman" w:hAnsi="Times New Roman"/>
          <w:lang w:eastAsia="ru-RU"/>
        </w:rPr>
        <w:t>ЧАСТЬ VII.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tab/>
      </w:r>
      <w:r>
        <w:rPr>
          <w:highlight w:val="cyan"/>
        </w:rPr>
        <w:fldChar w:fldCharType="begin"/>
      </w:r>
      <w:r>
        <w:rPr>
          <w:highlight w:val="cyan"/>
        </w:rPr>
        <w:instrText xml:space="preserve"> PAGEREF _Toc120012226 \h </w:instrText>
      </w:r>
      <w:r>
        <w:rPr>
          <w:highlight w:val="cyan"/>
        </w:rPr>
      </w:r>
      <w:r>
        <w:rPr>
          <w:highlight w:val="cyan"/>
        </w:rPr>
        <w:fldChar w:fldCharType="separate"/>
      </w:r>
      <w:r>
        <w:rPr>
          <w:highlight w:val="cyan"/>
        </w:rPr>
        <w:t>92</w:t>
      </w:r>
      <w:r>
        <w:rPr>
          <w:highlight w:val="cyan"/>
        </w:rPr>
        <w:fldChar w:fldCharType="end"/>
      </w:r>
    </w:p>
    <w:p w14:paraId="3DAE80C3" w14:textId="77777777" w:rsidR="006735DC" w:rsidRDefault="006735DC" w:rsidP="006735DC">
      <w:pPr>
        <w:pStyle w:val="25"/>
        <w:tabs>
          <w:tab w:val="right" w:leader="dot" w:pos="9487"/>
        </w:tabs>
      </w:pPr>
      <w:r>
        <w:rPr>
          <w:rFonts w:ascii="Times New Roman" w:hAnsi="Times New Roman"/>
          <w:b w:val="0"/>
          <w:lang w:eastAsia="ru-RU"/>
        </w:rPr>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tab/>
      </w:r>
      <w:r>
        <w:rPr>
          <w:highlight w:val="cyan"/>
        </w:rPr>
        <w:fldChar w:fldCharType="begin"/>
      </w:r>
      <w:r>
        <w:rPr>
          <w:highlight w:val="cyan"/>
        </w:rPr>
        <w:instrText xml:space="preserve"> PAGEREF _Toc120012227 \h </w:instrText>
      </w:r>
      <w:r>
        <w:rPr>
          <w:highlight w:val="cyan"/>
        </w:rPr>
      </w:r>
      <w:r>
        <w:rPr>
          <w:highlight w:val="cyan"/>
        </w:rPr>
        <w:fldChar w:fldCharType="separate"/>
      </w:r>
      <w:r>
        <w:rPr>
          <w:highlight w:val="cyan"/>
        </w:rPr>
        <w:t>94</w:t>
      </w:r>
      <w:r>
        <w:rPr>
          <w:highlight w:val="cyan"/>
        </w:rPr>
        <w:fldChar w:fldCharType="end"/>
      </w:r>
    </w:p>
    <w:p w14:paraId="6A8E8989" w14:textId="77777777" w:rsidR="006735DC" w:rsidRDefault="006735DC" w:rsidP="006735DC">
      <w:pPr>
        <w:pStyle w:val="25"/>
        <w:tabs>
          <w:tab w:val="right" w:leader="dot" w:pos="9487"/>
        </w:tabs>
      </w:pPr>
      <w:r>
        <w:rPr>
          <w:rFonts w:ascii="Times New Roman" w:hAnsi="Times New Roman"/>
          <w:b w:val="0"/>
          <w:lang w:eastAsia="ru-RU"/>
        </w:rPr>
        <w:t>Раздел 31. МЕТОД СОПОСТАВИМЫХ РЫНОЧНЫХ ЦЕН (АНАЛИЗ РЫНКА)</w:t>
      </w:r>
      <w:r>
        <w:tab/>
      </w:r>
      <w:r>
        <w:rPr>
          <w:highlight w:val="cyan"/>
        </w:rPr>
        <w:fldChar w:fldCharType="begin"/>
      </w:r>
      <w:r>
        <w:rPr>
          <w:highlight w:val="cyan"/>
        </w:rPr>
        <w:instrText xml:space="preserve"> PAGEREF _Toc120012228 \h </w:instrText>
      </w:r>
      <w:r>
        <w:rPr>
          <w:highlight w:val="cyan"/>
        </w:rPr>
      </w:r>
      <w:r>
        <w:rPr>
          <w:highlight w:val="cyan"/>
        </w:rPr>
        <w:fldChar w:fldCharType="separate"/>
      </w:r>
      <w:r>
        <w:rPr>
          <w:highlight w:val="cyan"/>
        </w:rPr>
        <w:t>95</w:t>
      </w:r>
      <w:r>
        <w:rPr>
          <w:highlight w:val="cyan"/>
        </w:rPr>
        <w:fldChar w:fldCharType="end"/>
      </w:r>
    </w:p>
    <w:p w14:paraId="793F3EA8" w14:textId="77777777" w:rsidR="006735DC" w:rsidRDefault="006735DC" w:rsidP="006735DC">
      <w:pPr>
        <w:pStyle w:val="25"/>
        <w:tabs>
          <w:tab w:val="right" w:leader="dot" w:pos="9487"/>
        </w:tabs>
      </w:pPr>
      <w:r>
        <w:rPr>
          <w:rFonts w:ascii="Times New Roman" w:hAnsi="Times New Roman"/>
          <w:b w:val="0"/>
          <w:lang w:eastAsia="ru-RU"/>
        </w:rPr>
        <w:t>Раздел 32. НОРМАТИВНЫЙ МЕТОД</w:t>
      </w:r>
      <w:r>
        <w:tab/>
      </w:r>
      <w:r>
        <w:rPr>
          <w:highlight w:val="cyan"/>
        </w:rPr>
        <w:fldChar w:fldCharType="begin"/>
      </w:r>
      <w:r>
        <w:rPr>
          <w:highlight w:val="cyan"/>
        </w:rPr>
        <w:instrText xml:space="preserve"> PAGEREF _Toc120012229 \h </w:instrText>
      </w:r>
      <w:r>
        <w:rPr>
          <w:highlight w:val="cyan"/>
        </w:rPr>
      </w:r>
      <w:r>
        <w:rPr>
          <w:highlight w:val="cyan"/>
        </w:rPr>
        <w:fldChar w:fldCharType="separate"/>
      </w:r>
      <w:r>
        <w:rPr>
          <w:highlight w:val="cyan"/>
        </w:rPr>
        <w:t>99</w:t>
      </w:r>
      <w:r>
        <w:rPr>
          <w:highlight w:val="cyan"/>
        </w:rPr>
        <w:fldChar w:fldCharType="end"/>
      </w:r>
    </w:p>
    <w:p w14:paraId="0A53B6D5" w14:textId="77777777" w:rsidR="006735DC" w:rsidRDefault="006735DC" w:rsidP="006735DC">
      <w:pPr>
        <w:pStyle w:val="25"/>
        <w:tabs>
          <w:tab w:val="right" w:leader="dot" w:pos="9487"/>
        </w:tabs>
      </w:pPr>
      <w:r>
        <w:rPr>
          <w:rFonts w:ascii="Times New Roman" w:hAnsi="Times New Roman"/>
          <w:b w:val="0"/>
          <w:lang w:eastAsia="ru-RU"/>
        </w:rPr>
        <w:t>Раздел 33. ТАРИФНЫЙ МЕТОД</w:t>
      </w:r>
      <w:r>
        <w:tab/>
      </w:r>
      <w:r>
        <w:rPr>
          <w:highlight w:val="cyan"/>
        </w:rPr>
        <w:fldChar w:fldCharType="begin"/>
      </w:r>
      <w:r>
        <w:rPr>
          <w:highlight w:val="cyan"/>
        </w:rPr>
        <w:instrText xml:space="preserve"> PAGEREF _Toc120012230 \h </w:instrText>
      </w:r>
      <w:r>
        <w:rPr>
          <w:highlight w:val="cyan"/>
        </w:rPr>
      </w:r>
      <w:r>
        <w:rPr>
          <w:highlight w:val="cyan"/>
        </w:rPr>
        <w:fldChar w:fldCharType="separate"/>
      </w:r>
      <w:r>
        <w:rPr>
          <w:highlight w:val="cyan"/>
        </w:rPr>
        <w:t>99</w:t>
      </w:r>
      <w:r>
        <w:rPr>
          <w:highlight w:val="cyan"/>
        </w:rPr>
        <w:fldChar w:fldCharType="end"/>
      </w:r>
    </w:p>
    <w:p w14:paraId="4899D056" w14:textId="77777777" w:rsidR="006735DC" w:rsidRDefault="006735DC" w:rsidP="006735DC">
      <w:pPr>
        <w:pStyle w:val="25"/>
        <w:tabs>
          <w:tab w:val="right" w:leader="dot" w:pos="9487"/>
        </w:tabs>
      </w:pPr>
      <w:r>
        <w:rPr>
          <w:rFonts w:ascii="Times New Roman" w:hAnsi="Times New Roman"/>
          <w:b w:val="0"/>
          <w:lang w:eastAsia="ru-RU"/>
        </w:rPr>
        <w:t>Раздел 34. ПРОЕКТНО-СМЕТНЫЙ МЕТОД</w:t>
      </w:r>
      <w:r>
        <w:tab/>
      </w:r>
      <w:r>
        <w:rPr>
          <w:highlight w:val="cyan"/>
        </w:rPr>
        <w:fldChar w:fldCharType="begin"/>
      </w:r>
      <w:r>
        <w:rPr>
          <w:highlight w:val="cyan"/>
        </w:rPr>
        <w:instrText xml:space="preserve"> PAGEREF _Toc120012231 \h </w:instrText>
      </w:r>
      <w:r>
        <w:rPr>
          <w:highlight w:val="cyan"/>
        </w:rPr>
      </w:r>
      <w:r>
        <w:rPr>
          <w:highlight w:val="cyan"/>
        </w:rPr>
        <w:fldChar w:fldCharType="separate"/>
      </w:r>
      <w:r>
        <w:rPr>
          <w:highlight w:val="cyan"/>
        </w:rPr>
        <w:t>100</w:t>
      </w:r>
      <w:r>
        <w:rPr>
          <w:highlight w:val="cyan"/>
        </w:rPr>
        <w:fldChar w:fldCharType="end"/>
      </w:r>
    </w:p>
    <w:p w14:paraId="4FDA4D9B" w14:textId="77777777" w:rsidR="006735DC" w:rsidRDefault="006735DC" w:rsidP="006735DC">
      <w:pPr>
        <w:pStyle w:val="25"/>
        <w:tabs>
          <w:tab w:val="right" w:leader="dot" w:pos="9487"/>
        </w:tabs>
      </w:pPr>
      <w:r>
        <w:rPr>
          <w:rFonts w:ascii="Times New Roman" w:hAnsi="Times New Roman"/>
          <w:b w:val="0"/>
          <w:lang w:eastAsia="ru-RU"/>
        </w:rPr>
        <w:t>Раздел 35. ЗАТРАТНЫЙ МЕТОД</w:t>
      </w:r>
      <w:r>
        <w:tab/>
      </w:r>
      <w:r>
        <w:rPr>
          <w:highlight w:val="cyan"/>
        </w:rPr>
        <w:fldChar w:fldCharType="begin"/>
      </w:r>
      <w:r>
        <w:rPr>
          <w:highlight w:val="cyan"/>
        </w:rPr>
        <w:instrText xml:space="preserve"> PAGEREF _Toc120012232 \h </w:instrText>
      </w:r>
      <w:r>
        <w:rPr>
          <w:highlight w:val="cyan"/>
        </w:rPr>
      </w:r>
      <w:r>
        <w:rPr>
          <w:highlight w:val="cyan"/>
        </w:rPr>
        <w:fldChar w:fldCharType="separate"/>
      </w:r>
      <w:r>
        <w:rPr>
          <w:highlight w:val="cyan"/>
        </w:rPr>
        <w:t>101</w:t>
      </w:r>
      <w:r>
        <w:rPr>
          <w:highlight w:val="cyan"/>
        </w:rPr>
        <w:fldChar w:fldCharType="end"/>
      </w:r>
    </w:p>
    <w:p w14:paraId="04E00F66" w14:textId="77777777" w:rsidR="006735DC" w:rsidRDefault="006735DC" w:rsidP="006735DC">
      <w:pPr>
        <w:pStyle w:val="25"/>
        <w:tabs>
          <w:tab w:val="right" w:leader="dot" w:pos="9487"/>
        </w:tabs>
      </w:pPr>
      <w:r>
        <w:rPr>
          <w:rFonts w:ascii="Times New Roman" w:hAnsi="Times New Roman"/>
          <w:b w:val="0"/>
          <w:lang w:eastAsia="ru-RU"/>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r>
        <w:tab/>
      </w:r>
      <w:r>
        <w:rPr>
          <w:highlight w:val="cyan"/>
        </w:rPr>
        <w:fldChar w:fldCharType="begin"/>
      </w:r>
      <w:r>
        <w:rPr>
          <w:highlight w:val="cyan"/>
        </w:rPr>
        <w:instrText xml:space="preserve"> PAGEREF _Toc120012233 \h </w:instrText>
      </w:r>
      <w:r>
        <w:rPr>
          <w:highlight w:val="cyan"/>
        </w:rPr>
      </w:r>
      <w:r>
        <w:rPr>
          <w:highlight w:val="cyan"/>
        </w:rPr>
        <w:fldChar w:fldCharType="separate"/>
      </w:r>
      <w:r>
        <w:rPr>
          <w:highlight w:val="cyan"/>
        </w:rPr>
        <w:t>101</w:t>
      </w:r>
      <w:r>
        <w:rPr>
          <w:highlight w:val="cyan"/>
        </w:rPr>
        <w:fldChar w:fldCharType="end"/>
      </w:r>
    </w:p>
    <w:p w14:paraId="22BB7899" w14:textId="77777777" w:rsidR="006735DC" w:rsidRDefault="006735DC" w:rsidP="006735DC">
      <w:pPr>
        <w:pStyle w:val="25"/>
        <w:tabs>
          <w:tab w:val="right" w:leader="dot" w:pos="9487"/>
        </w:tabs>
      </w:pPr>
      <w:r>
        <w:rPr>
          <w:rFonts w:ascii="Times New Roman" w:hAnsi="Times New Roman"/>
          <w:b w:val="0"/>
          <w:lang w:eastAsia="ru-RU"/>
        </w:rPr>
        <w:t>Раздел 37. РАСЧЕТ СТОИМОСТИ ЖИЗНЕННОГО ЦИКЛА ЗАКУПАЕМОЙ ПРОДУКЦИИ</w:t>
      </w:r>
      <w:r>
        <w:tab/>
      </w:r>
      <w:r>
        <w:rPr>
          <w:highlight w:val="cyan"/>
        </w:rPr>
        <w:fldChar w:fldCharType="begin"/>
      </w:r>
      <w:r>
        <w:rPr>
          <w:highlight w:val="cyan"/>
        </w:rPr>
        <w:instrText xml:space="preserve"> PAGEREF _Toc120012234 \h </w:instrText>
      </w:r>
      <w:r>
        <w:rPr>
          <w:highlight w:val="cyan"/>
        </w:rPr>
      </w:r>
      <w:r>
        <w:rPr>
          <w:highlight w:val="cyan"/>
        </w:rPr>
        <w:fldChar w:fldCharType="separate"/>
      </w:r>
      <w:r>
        <w:rPr>
          <w:highlight w:val="cyan"/>
        </w:rPr>
        <w:t>102</w:t>
      </w:r>
      <w:r>
        <w:rPr>
          <w:highlight w:val="cyan"/>
        </w:rPr>
        <w:fldChar w:fldCharType="end"/>
      </w:r>
    </w:p>
    <w:p w14:paraId="0D0E566F" w14:textId="77777777" w:rsidR="006735DC" w:rsidRDefault="006735DC" w:rsidP="006735DC">
      <w:pPr>
        <w:pStyle w:val="25"/>
        <w:tabs>
          <w:tab w:val="right" w:leader="dot" w:pos="9487"/>
        </w:tabs>
      </w:pPr>
      <w:r>
        <w:rPr>
          <w:rFonts w:ascii="Times New Roman" w:hAnsi="Times New Roman"/>
          <w:lang w:eastAsia="ru-RU"/>
        </w:rPr>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r>
        <w:tab/>
      </w:r>
      <w:r>
        <w:rPr>
          <w:highlight w:val="cyan"/>
        </w:rPr>
        <w:fldChar w:fldCharType="begin"/>
      </w:r>
      <w:r>
        <w:rPr>
          <w:highlight w:val="cyan"/>
        </w:rPr>
        <w:instrText xml:space="preserve"> PAGEREF _Toc120012235 \h </w:instrText>
      </w:r>
      <w:r>
        <w:rPr>
          <w:highlight w:val="cyan"/>
        </w:rPr>
      </w:r>
      <w:r>
        <w:rPr>
          <w:highlight w:val="cyan"/>
        </w:rPr>
        <w:fldChar w:fldCharType="separate"/>
      </w:r>
      <w:r>
        <w:rPr>
          <w:highlight w:val="cyan"/>
        </w:rPr>
        <w:t>103</w:t>
      </w:r>
      <w:r>
        <w:rPr>
          <w:highlight w:val="cyan"/>
        </w:rPr>
        <w:fldChar w:fldCharType="end"/>
      </w:r>
    </w:p>
    <w:p w14:paraId="7A16936C" w14:textId="77777777" w:rsidR="006735DC" w:rsidRDefault="006735DC" w:rsidP="006735DC">
      <w:pPr>
        <w:pStyle w:val="25"/>
        <w:tabs>
          <w:tab w:val="right" w:leader="dot" w:pos="9487"/>
        </w:tabs>
      </w:pPr>
      <w:r>
        <w:rPr>
          <w:rFonts w:ascii="Times New Roman" w:hAnsi="Times New Roman"/>
          <w:b w:val="0"/>
          <w:lang w:eastAsia="ru-RU"/>
        </w:rPr>
        <w:t>Раздел 38. ДОПОЛНИТЕЛЬНЫЕ СЛУЧАИ ОСУЩЕСТВЛЕНИЯ ЗАКУПОК ТОВАРОВ (РАБОТ, УСЛУГ) У ЕДИНСТВЕННОГО ПОСТАВЩИКА (ПОДРЯДЧИКА, ИСПОЛНИТЕЛЯ) И ПОРЯДОК ИХ ОСУЩЕСТВЛЕНИЯ</w:t>
      </w:r>
      <w:r>
        <w:tab/>
      </w:r>
      <w:r>
        <w:rPr>
          <w:highlight w:val="cyan"/>
        </w:rPr>
        <w:fldChar w:fldCharType="begin"/>
      </w:r>
      <w:r>
        <w:rPr>
          <w:highlight w:val="cyan"/>
        </w:rPr>
        <w:instrText xml:space="preserve"> PAGEREF _Toc120012236 \h </w:instrText>
      </w:r>
      <w:r>
        <w:rPr>
          <w:highlight w:val="cyan"/>
        </w:rPr>
      </w:r>
      <w:r>
        <w:rPr>
          <w:highlight w:val="cyan"/>
        </w:rPr>
        <w:fldChar w:fldCharType="separate"/>
      </w:r>
      <w:r>
        <w:rPr>
          <w:highlight w:val="cyan"/>
        </w:rPr>
        <w:t>103</w:t>
      </w:r>
      <w:r>
        <w:rPr>
          <w:highlight w:val="cyan"/>
        </w:rPr>
        <w:fldChar w:fldCharType="end"/>
      </w:r>
    </w:p>
    <w:p w14:paraId="4F2291CA" w14:textId="77777777" w:rsidR="006735DC" w:rsidRDefault="006735DC" w:rsidP="006735DC">
      <w:pPr>
        <w:pStyle w:val="25"/>
        <w:tabs>
          <w:tab w:val="right" w:leader="dot" w:pos="9487"/>
        </w:tabs>
      </w:pPr>
      <w:r>
        <w:rPr>
          <w:rFonts w:ascii="Times New Roman" w:hAnsi="Times New Roman"/>
          <w:b w:val="0"/>
          <w:lang w:eastAsia="ru-RU"/>
        </w:rPr>
        <w:lastRenderedPageBreak/>
        <w:t>Раздел 39. ОСОБЕННОСТИ ОСУЩЕСТВЛЕНИЯ ЗАКУПОК В СФЕРЕ ЗДРАВООХРАНЕНИЯ</w:t>
      </w:r>
      <w:r>
        <w:tab/>
      </w:r>
      <w:r>
        <w:rPr>
          <w:highlight w:val="cyan"/>
        </w:rPr>
        <w:fldChar w:fldCharType="begin"/>
      </w:r>
      <w:r>
        <w:rPr>
          <w:highlight w:val="cyan"/>
        </w:rPr>
        <w:instrText xml:space="preserve"> PAGEREF _Toc120012237 \h </w:instrText>
      </w:r>
      <w:r>
        <w:rPr>
          <w:highlight w:val="cyan"/>
        </w:rPr>
      </w:r>
      <w:r>
        <w:rPr>
          <w:highlight w:val="cyan"/>
        </w:rPr>
        <w:fldChar w:fldCharType="separate"/>
      </w:r>
      <w:r>
        <w:rPr>
          <w:highlight w:val="cyan"/>
        </w:rPr>
        <w:t>104</w:t>
      </w:r>
      <w:r>
        <w:rPr>
          <w:highlight w:val="cyan"/>
        </w:rPr>
        <w:fldChar w:fldCharType="end"/>
      </w:r>
    </w:p>
    <w:p w14:paraId="7C3FE073" w14:textId="77777777" w:rsidR="006735DC" w:rsidRDefault="006735DC" w:rsidP="006735DC">
      <w:pPr>
        <w:pStyle w:val="25"/>
        <w:tabs>
          <w:tab w:val="right" w:leader="dot" w:pos="9487"/>
        </w:tabs>
      </w:pPr>
      <w:r>
        <w:rPr>
          <w:rFonts w:ascii="Times New Roman" w:hAnsi="Times New Roman"/>
          <w:b w:val="0"/>
          <w:lang w:eastAsia="ru-RU"/>
        </w:rPr>
        <w:t>Раздел 40. ОСОБЕННОСТИ ИСПОЛНЕНИЯ ДОГОВОРА</w:t>
      </w:r>
      <w:r>
        <w:tab/>
      </w:r>
      <w:r>
        <w:rPr>
          <w:highlight w:val="cyan"/>
        </w:rPr>
        <w:fldChar w:fldCharType="begin"/>
      </w:r>
      <w:r>
        <w:rPr>
          <w:highlight w:val="cyan"/>
        </w:rPr>
        <w:instrText xml:space="preserve"> PAGEREF _Toc120012238 \h </w:instrText>
      </w:r>
      <w:r>
        <w:rPr>
          <w:highlight w:val="cyan"/>
        </w:rPr>
      </w:r>
      <w:r>
        <w:rPr>
          <w:highlight w:val="cyan"/>
        </w:rPr>
        <w:fldChar w:fldCharType="separate"/>
      </w:r>
      <w:r>
        <w:rPr>
          <w:highlight w:val="cyan"/>
        </w:rPr>
        <w:t>104</w:t>
      </w:r>
      <w:r>
        <w:rPr>
          <w:highlight w:val="cyan"/>
        </w:rPr>
        <w:fldChar w:fldCharType="end"/>
      </w:r>
    </w:p>
    <w:p w14:paraId="39929576" w14:textId="77777777" w:rsidR="006735DC" w:rsidRDefault="006735DC" w:rsidP="006735DC">
      <w:pPr>
        <w:pStyle w:val="25"/>
        <w:tabs>
          <w:tab w:val="right" w:leader="dot" w:pos="9487"/>
        </w:tabs>
      </w:pPr>
      <w:r>
        <w:rPr>
          <w:rFonts w:ascii="Times New Roman" w:hAnsi="Times New Roman"/>
          <w:b w:val="0"/>
          <w:lang w:eastAsia="ru-RU"/>
        </w:rPr>
        <w:t>ПРИЛОЖЕНИЕ № 1 «ПЕРЕЧЕНЬ ЛИЦ, ЯВЛЯЮЩИХСЯ ВЗАИМОЗАВИСИМЫМИ С ЗАКАЗЧИКОМ»</w:t>
      </w:r>
      <w:r>
        <w:tab/>
      </w:r>
      <w:r>
        <w:rPr>
          <w:highlight w:val="cyan"/>
        </w:rPr>
        <w:fldChar w:fldCharType="begin"/>
      </w:r>
      <w:r>
        <w:rPr>
          <w:highlight w:val="cyan"/>
        </w:rPr>
        <w:instrText xml:space="preserve"> PAGEREF _Toc120012239 \h </w:instrText>
      </w:r>
      <w:r>
        <w:rPr>
          <w:highlight w:val="cyan"/>
        </w:rPr>
      </w:r>
      <w:r>
        <w:rPr>
          <w:highlight w:val="cyan"/>
        </w:rPr>
        <w:fldChar w:fldCharType="separate"/>
      </w:r>
      <w:r>
        <w:rPr>
          <w:highlight w:val="cyan"/>
        </w:rPr>
        <w:t>108</w:t>
      </w:r>
      <w:r>
        <w:rPr>
          <w:highlight w:val="cyan"/>
        </w:rPr>
        <w:fldChar w:fldCharType="end"/>
      </w:r>
    </w:p>
    <w:p w14:paraId="477CA91B" w14:textId="77777777" w:rsidR="006735DC" w:rsidRDefault="006735DC" w:rsidP="006735DC">
      <w:pPr>
        <w:pStyle w:val="25"/>
        <w:tabs>
          <w:tab w:val="right" w:leader="dot" w:pos="9487"/>
        </w:tabs>
      </w:pPr>
      <w:r>
        <w:rPr>
          <w:rFonts w:ascii="Times New Roman" w:hAnsi="Times New Roman"/>
          <w:b w:val="0"/>
          <w:lang w:eastAsia="ru-RU"/>
        </w:rPr>
        <w:t>ПРИЛОЖЕНИЕ № 2 «ПРИМЕРНЫЙ ПОРЯДОК ОЦЕНКИ И СОПОСТАВЛЕНИЯ ЗАЯВОК НА УЧАСТИЕ В КОНКУРСЕ, ЗАПРОСЕ ПРЕДЛОЖЕНИЙ»</w:t>
      </w:r>
      <w:r>
        <w:tab/>
      </w:r>
      <w:r>
        <w:rPr>
          <w:highlight w:val="cyan"/>
        </w:rPr>
        <w:fldChar w:fldCharType="begin"/>
      </w:r>
      <w:r>
        <w:rPr>
          <w:highlight w:val="cyan"/>
        </w:rPr>
        <w:instrText xml:space="preserve"> PAGEREF _Toc120012240 \h </w:instrText>
      </w:r>
      <w:r>
        <w:rPr>
          <w:highlight w:val="cyan"/>
        </w:rPr>
      </w:r>
      <w:r>
        <w:rPr>
          <w:highlight w:val="cyan"/>
        </w:rPr>
        <w:fldChar w:fldCharType="separate"/>
      </w:r>
      <w:r>
        <w:rPr>
          <w:highlight w:val="cyan"/>
        </w:rPr>
        <w:t>109</w:t>
      </w:r>
      <w:r>
        <w:rPr>
          <w:highlight w:val="cyan"/>
        </w:rPr>
        <w:fldChar w:fldCharType="end"/>
      </w:r>
    </w:p>
    <w:p w14:paraId="14705777" w14:textId="77777777" w:rsidR="006735DC" w:rsidRDefault="006735DC" w:rsidP="006735DC">
      <w:pPr>
        <w:pStyle w:val="25"/>
        <w:tabs>
          <w:tab w:val="right" w:leader="dot" w:pos="9487"/>
        </w:tabs>
      </w:pPr>
      <w:r>
        <w:rPr>
          <w:rFonts w:ascii="Times New Roman" w:hAnsi="Times New Roman"/>
          <w:b w:val="0"/>
          <w:lang w:eastAsia="ru-RU"/>
        </w:rPr>
        <w:t>ПРИЛОЖЕНИЕ №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r>
        <w:tab/>
      </w:r>
      <w:r>
        <w:rPr>
          <w:highlight w:val="cyan"/>
        </w:rPr>
        <w:fldChar w:fldCharType="begin"/>
      </w:r>
      <w:r>
        <w:rPr>
          <w:highlight w:val="cyan"/>
        </w:rPr>
        <w:instrText xml:space="preserve"> PAGEREF _Toc120012241 \h </w:instrText>
      </w:r>
      <w:r>
        <w:rPr>
          <w:highlight w:val="cyan"/>
        </w:rPr>
      </w:r>
      <w:r>
        <w:rPr>
          <w:highlight w:val="cyan"/>
        </w:rPr>
        <w:fldChar w:fldCharType="separate"/>
      </w:r>
      <w:r>
        <w:rPr>
          <w:highlight w:val="cyan"/>
        </w:rPr>
        <w:t>113</w:t>
      </w:r>
      <w:r>
        <w:rPr>
          <w:highlight w:val="cyan"/>
        </w:rPr>
        <w:fldChar w:fldCharType="end"/>
      </w:r>
    </w:p>
    <w:p w14:paraId="34D81DDD" w14:textId="77777777" w:rsidR="006735DC" w:rsidRDefault="006735DC" w:rsidP="006735DC">
      <w:pPr>
        <w:pStyle w:val="25"/>
        <w:tabs>
          <w:tab w:val="right" w:leader="dot" w:pos="9487"/>
        </w:tabs>
      </w:pPr>
      <w:r>
        <w:rPr>
          <w:rFonts w:ascii="Times New Roman" w:hAnsi="Times New Roman"/>
          <w:b w:val="0"/>
          <w:lang w:eastAsia="ru-RU"/>
        </w:rPr>
        <w:t>ПРИЛОЖЕНИЕ №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r>
        <w:tab/>
      </w:r>
      <w:r>
        <w:rPr>
          <w:highlight w:val="cyan"/>
        </w:rPr>
        <w:fldChar w:fldCharType="begin"/>
      </w:r>
      <w:r>
        <w:rPr>
          <w:highlight w:val="cyan"/>
        </w:rPr>
        <w:instrText xml:space="preserve"> PAGEREF _Toc120012242 \h </w:instrText>
      </w:r>
      <w:r>
        <w:rPr>
          <w:highlight w:val="cyan"/>
        </w:rPr>
      </w:r>
      <w:r>
        <w:rPr>
          <w:highlight w:val="cyan"/>
        </w:rPr>
        <w:fldChar w:fldCharType="separate"/>
      </w:r>
      <w:r>
        <w:rPr>
          <w:highlight w:val="cyan"/>
        </w:rPr>
        <w:t>114</w:t>
      </w:r>
      <w:r>
        <w:rPr>
          <w:highlight w:val="cyan"/>
        </w:rPr>
        <w:fldChar w:fldCharType="end"/>
      </w:r>
    </w:p>
    <w:p w14:paraId="61FE7283" w14:textId="77777777" w:rsidR="006735DC" w:rsidRDefault="006735DC" w:rsidP="006735DC">
      <w:pPr>
        <w:pStyle w:val="25"/>
        <w:tabs>
          <w:tab w:val="right" w:leader="dot" w:pos="9487"/>
        </w:tabs>
      </w:pPr>
      <w:r>
        <w:rPr>
          <w:rFonts w:ascii="Times New Roman" w:hAnsi="Times New Roman"/>
          <w:b w:val="0"/>
          <w:lang w:eastAsia="ru-RU"/>
        </w:rPr>
        <w:t>ПРИЛОЖЕНИЕ № 5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r>
        <w:tab/>
      </w:r>
      <w:r>
        <w:rPr>
          <w:highlight w:val="cyan"/>
        </w:rPr>
        <w:fldChar w:fldCharType="begin"/>
      </w:r>
      <w:r>
        <w:rPr>
          <w:highlight w:val="cyan"/>
        </w:rPr>
        <w:instrText xml:space="preserve"> PAGEREF _Toc120012243 \h </w:instrText>
      </w:r>
      <w:r>
        <w:rPr>
          <w:highlight w:val="cyan"/>
        </w:rPr>
      </w:r>
      <w:r>
        <w:rPr>
          <w:highlight w:val="cyan"/>
        </w:rPr>
        <w:fldChar w:fldCharType="separate"/>
      </w:r>
      <w:r>
        <w:rPr>
          <w:highlight w:val="cyan"/>
        </w:rPr>
        <w:t>115</w:t>
      </w:r>
      <w:r>
        <w:rPr>
          <w:highlight w:val="cyan"/>
        </w:rPr>
        <w:fldChar w:fldCharType="end"/>
      </w:r>
    </w:p>
    <w:p w14:paraId="797BF383" w14:textId="77777777" w:rsidR="006735DC" w:rsidRDefault="006735DC" w:rsidP="006735DC">
      <w:pPr>
        <w:pStyle w:val="12"/>
        <w:jc w:val="left"/>
      </w:pPr>
      <w:r>
        <w:t>ПРИЛОЖЕНИЕ № 6 «СРОК ОПЛАТЫ ПОСТАВЛЕННОГО ТОВАРА, ВЫПОЛНЕННОЙ РАБОТЫ (ЕЕ РЕЗУЛЬТАТОВ), ОКАЗАННОЙ УСЛУГИ»</w:t>
      </w:r>
      <w:r>
        <w:tab/>
      </w:r>
      <w:r>
        <w:rPr>
          <w:highlight w:val="cyan"/>
        </w:rPr>
        <w:fldChar w:fldCharType="begin"/>
      </w:r>
      <w:r>
        <w:rPr>
          <w:highlight w:val="cyan"/>
        </w:rPr>
        <w:instrText xml:space="preserve"> PAGEREF _Toc120012244 \h </w:instrText>
      </w:r>
      <w:r>
        <w:rPr>
          <w:highlight w:val="cyan"/>
        </w:rPr>
      </w:r>
      <w:r>
        <w:rPr>
          <w:highlight w:val="cyan"/>
        </w:rPr>
        <w:fldChar w:fldCharType="separate"/>
      </w:r>
      <w:r>
        <w:rPr>
          <w:highlight w:val="cyan"/>
        </w:rPr>
        <w:t>116</w:t>
      </w:r>
      <w:r>
        <w:rPr>
          <w:highlight w:val="cyan"/>
        </w:rPr>
        <w:fldChar w:fldCharType="end"/>
      </w:r>
    </w:p>
    <w:p w14:paraId="2339E652" w14:textId="77777777" w:rsidR="006735DC" w:rsidRPr="002D6B8D" w:rsidRDefault="006735DC" w:rsidP="006735DC">
      <w:pPr>
        <w:pStyle w:val="20"/>
        <w:spacing w:line="240" w:lineRule="auto"/>
        <w:jc w:val="both"/>
        <w:rPr>
          <w:lang w:val="ru-RU"/>
        </w:rPr>
      </w:pPr>
      <w:r>
        <w:rPr>
          <w:rFonts w:ascii="Times New Roman" w:hAnsi="Times New Roman"/>
          <w:color w:val="FF0000"/>
          <w:sz w:val="20"/>
          <w:szCs w:val="20"/>
          <w:lang w:eastAsia="ru-RU"/>
        </w:rPr>
        <w:fldChar w:fldCharType="end"/>
      </w:r>
    </w:p>
    <w:p w14:paraId="7F45A9D5" w14:textId="77777777" w:rsidR="006735DC" w:rsidRPr="002D6B8D" w:rsidRDefault="006735DC" w:rsidP="006735DC">
      <w:pPr>
        <w:pStyle w:val="20"/>
        <w:tabs>
          <w:tab w:val="left" w:pos="8540"/>
        </w:tabs>
        <w:spacing w:line="240" w:lineRule="auto"/>
        <w:jc w:val="both"/>
        <w:rPr>
          <w:lang w:val="ru-RU"/>
        </w:rPr>
      </w:pPr>
      <w:r w:rsidRPr="002D6B8D">
        <w:rPr>
          <w:lang w:val="ru-RU" w:eastAsia="ru-RU"/>
        </w:rPr>
        <w:tab/>
      </w:r>
    </w:p>
    <w:p w14:paraId="4B63D9F6" w14:textId="2E914C9D" w:rsidR="00E9592C" w:rsidRPr="006735DC" w:rsidRDefault="006735DC" w:rsidP="006735DC">
      <w:pPr>
        <w:pStyle w:val="20"/>
        <w:spacing w:line="240" w:lineRule="auto"/>
        <w:jc w:val="both"/>
        <w:rPr>
          <w:lang w:val="ru-RU"/>
        </w:rPr>
      </w:pPr>
      <w:r w:rsidRPr="002D6B8D">
        <w:rPr>
          <w:lang w:val="ru-RU" w:eastAsia="ru-RU"/>
        </w:rPr>
        <w:br w:type="page" w:clear="all"/>
      </w:r>
      <w:bookmarkEnd w:id="0"/>
      <w:r w:rsidR="00246D1C" w:rsidRPr="006735DC">
        <w:rPr>
          <w:rFonts w:ascii="Times New Roman" w:hAnsi="Times New Roman"/>
          <w:color w:val="000000"/>
          <w:sz w:val="24"/>
          <w:szCs w:val="24"/>
          <w:lang w:val="ru-RU" w:eastAsia="ru-RU"/>
        </w:rPr>
        <w:lastRenderedPageBreak/>
        <w:t xml:space="preserve">ЧАСТЬ </w:t>
      </w:r>
      <w:r w:rsidR="00246D1C" w:rsidRPr="006735DC">
        <w:rPr>
          <w:rFonts w:ascii="Times New Roman" w:hAnsi="Times New Roman"/>
          <w:color w:val="000000"/>
          <w:sz w:val="24"/>
          <w:szCs w:val="24"/>
          <w:lang w:eastAsia="ru-RU"/>
        </w:rPr>
        <w:t>I</w:t>
      </w:r>
      <w:r w:rsidR="00246D1C" w:rsidRPr="006735DC">
        <w:rPr>
          <w:rFonts w:ascii="Times New Roman" w:hAnsi="Times New Roman"/>
          <w:color w:val="000000"/>
          <w:sz w:val="24"/>
          <w:szCs w:val="24"/>
          <w:lang w:val="ru-RU" w:eastAsia="ru-RU"/>
        </w:rPr>
        <w:t>. ОБЩИЕ ПОЛОЖЕНИЯ И ПОРЯДОК ПОДГОТОВКИ ЗАКУПКИ</w:t>
      </w:r>
    </w:p>
    <w:p w14:paraId="50AD9DD0" w14:textId="77777777" w:rsidR="00E9592C" w:rsidRPr="006735DC" w:rsidRDefault="00E9592C" w:rsidP="006735DC">
      <w:pPr>
        <w:widowControl w:val="0"/>
        <w:tabs>
          <w:tab w:val="left" w:pos="142"/>
          <w:tab w:val="left" w:pos="993"/>
        </w:tabs>
        <w:spacing w:after="0" w:line="240" w:lineRule="auto"/>
        <w:ind w:firstLine="540"/>
        <w:jc w:val="center"/>
        <w:outlineLvl w:val="1"/>
      </w:pPr>
    </w:p>
    <w:p w14:paraId="2F8C2089" w14:textId="77777777" w:rsidR="00E9592C" w:rsidRPr="006735DC" w:rsidRDefault="00246D1C" w:rsidP="006735DC">
      <w:pPr>
        <w:pStyle w:val="20"/>
        <w:spacing w:line="360" w:lineRule="auto"/>
        <w:jc w:val="center"/>
        <w:rPr>
          <w:lang w:val="ru-RU"/>
        </w:rPr>
      </w:pPr>
      <w:r w:rsidRPr="006735DC">
        <w:rPr>
          <w:rFonts w:ascii="Times New Roman" w:hAnsi="Times New Roman"/>
          <w:color w:val="000000"/>
          <w:sz w:val="24"/>
          <w:szCs w:val="24"/>
          <w:lang w:val="ru-RU" w:eastAsia="ru-RU"/>
        </w:rPr>
        <w:t>Раздел 1. ОБЩИЕ ПОЛОЖЕНИЯ</w:t>
      </w:r>
    </w:p>
    <w:p w14:paraId="2DC8F7CB" w14:textId="77777777" w:rsidR="00E9592C" w:rsidRPr="006735DC" w:rsidRDefault="00E9592C" w:rsidP="006735DC">
      <w:pPr>
        <w:widowControl w:val="0"/>
        <w:tabs>
          <w:tab w:val="left" w:pos="142"/>
          <w:tab w:val="left" w:pos="993"/>
        </w:tabs>
        <w:spacing w:after="0" w:line="360" w:lineRule="auto"/>
        <w:ind w:firstLine="540"/>
        <w:jc w:val="center"/>
      </w:pPr>
    </w:p>
    <w:p w14:paraId="11D7004A"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eastAsia="Times New Roman" w:hAnsi="Times New Roman"/>
          <w:sz w:val="24"/>
          <w:szCs w:val="24"/>
          <w:lang w:eastAsia="ru-RU"/>
        </w:rPr>
        <w:t>1.1. Настоящее положение о закупке товаров, работ, услуг утверждено в соответствии с частью 3 статьи 2 Федерального закона от 18 июля 2011 года № 223ФЗ «О закупках товаров, работ, услуг отдельными видами юридических лиц», является документом, который регламентирует закупочную деятельность м</w:t>
      </w:r>
      <w:r w:rsidRPr="006735DC">
        <w:rPr>
          <w:rFonts w:ascii="Times New Roman" w:hAnsi="Times New Roman"/>
          <w:sz w:val="24"/>
          <w:szCs w:val="24"/>
        </w:rPr>
        <w:t>униципального автономного общеобразовательного учреждения «</w:t>
      </w:r>
      <w:proofErr w:type="spellStart"/>
      <w:r w:rsidRPr="006735DC">
        <w:rPr>
          <w:rFonts w:ascii="Times New Roman" w:hAnsi="Times New Roman"/>
          <w:sz w:val="24"/>
          <w:szCs w:val="24"/>
        </w:rPr>
        <w:t>Подгороднепокровская</w:t>
      </w:r>
      <w:proofErr w:type="spellEnd"/>
      <w:r w:rsidRPr="006735DC">
        <w:rPr>
          <w:rFonts w:ascii="Times New Roman" w:hAnsi="Times New Roman"/>
          <w:sz w:val="24"/>
          <w:szCs w:val="24"/>
        </w:rPr>
        <w:t xml:space="preserve"> средняя общеобразовательная школа Оренбургского района»</w:t>
      </w:r>
      <w:r w:rsidRPr="006735DC">
        <w:rPr>
          <w:rFonts w:ascii="Times New Roman" w:eastAsia="Times New Roman" w:hAnsi="Times New Roman"/>
          <w:sz w:val="24"/>
          <w:szCs w:val="24"/>
          <w:lang w:eastAsia="ru-RU"/>
        </w:rPr>
        <w:t xml:space="preserve">, содержит требования к закупке, в том числе </w:t>
      </w:r>
      <w:r w:rsidRPr="006735DC">
        <w:rPr>
          <w:rFonts w:ascii="Times New Roman" w:hAnsi="Times New Roman"/>
          <w:sz w:val="24"/>
          <w:szCs w:val="24"/>
        </w:rPr>
        <w:t xml:space="preserve">порядок определения и обоснования </w:t>
      </w:r>
      <w:r w:rsidRPr="006735DC">
        <w:rPr>
          <w:rFonts w:ascii="Times New Roman" w:hAnsi="Times New Roman"/>
          <w:bCs/>
          <w:sz w:val="24"/>
          <w:szCs w:val="24"/>
        </w:rPr>
        <w:t>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sidRPr="006735DC">
        <w:rPr>
          <w:rFonts w:ascii="Times New Roman" w:eastAsia="Times New Roman" w:hAnsi="Times New Roman"/>
          <w:sz w:val="24"/>
          <w:szCs w:val="24"/>
          <w:lang w:eastAsia="ru-RU"/>
        </w:rPr>
        <w:t xml:space="preserve"> порядок подготовки и осуществления закупок способами, указанными в частях 3.1 и 3.2 статьи 3 Федерального закона от 18 июля 2011 года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 </w:t>
      </w:r>
    </w:p>
    <w:p w14:paraId="0032CCB0"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 xml:space="preserve">1.2. Термины и определения, содержащиеся в настоящем Положении о закупке, используются в понимании Федерального закона </w:t>
      </w:r>
      <w:r w:rsidRPr="006735DC">
        <w:rPr>
          <w:rFonts w:ascii="Times New Roman" w:hAnsi="Times New Roman"/>
          <w:sz w:val="24"/>
          <w:szCs w:val="24"/>
        </w:rPr>
        <w:t>от 18 июля 2011 года № 223ФЗ «О закупках товаров, работ, услуг отдельными видами юридических лиц»</w:t>
      </w:r>
      <w:r w:rsidRPr="006735DC">
        <w:rPr>
          <w:rFonts w:ascii="Times New Roman" w:hAnsi="Times New Roman"/>
          <w:sz w:val="24"/>
          <w:szCs w:val="24"/>
          <w:lang w:eastAsia="ru-RU"/>
        </w:rPr>
        <w:t>, а также иных нормативных правовых актов Российской Федерации, регулирующих закупки товаров, работ, услуг отдельными видами юридических лиц, если иное понимание не следует из Положения о закупке.</w:t>
      </w:r>
    </w:p>
    <w:p w14:paraId="37E31916"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1.3. В Положении о закупке используются следующие сокращения:</w:t>
      </w:r>
    </w:p>
    <w:p w14:paraId="1E462DB9"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1) ЕИС, единая информационная система — единая информационная система в сфере закупок товаров, работ, услуг для обеспечения государственных и муниципальных нужд (</w:t>
      </w:r>
      <w:hyperlink r:id="rId8" w:history="1">
        <w:r w:rsidRPr="006735DC">
          <w:rPr>
            <w:rStyle w:val="af3"/>
            <w:rFonts w:ascii="Times New Roman" w:hAnsi="Times New Roman"/>
            <w:sz w:val="24"/>
            <w:szCs w:val="24"/>
            <w:lang w:val="en-US" w:eastAsia="ru-RU"/>
          </w:rPr>
          <w:t>www</w:t>
        </w:r>
        <w:r w:rsidRPr="006735DC">
          <w:rPr>
            <w:rStyle w:val="af3"/>
            <w:rFonts w:ascii="Times New Roman" w:hAnsi="Times New Roman"/>
            <w:sz w:val="24"/>
            <w:szCs w:val="24"/>
            <w:lang w:eastAsia="ru-RU"/>
          </w:rPr>
          <w:t>.</w:t>
        </w:r>
        <w:proofErr w:type="spellStart"/>
        <w:r w:rsidRPr="006735DC">
          <w:rPr>
            <w:rStyle w:val="af3"/>
            <w:rFonts w:ascii="Times New Roman" w:hAnsi="Times New Roman"/>
            <w:sz w:val="24"/>
            <w:szCs w:val="24"/>
            <w:lang w:val="en-US" w:eastAsia="ru-RU"/>
          </w:rPr>
          <w:t>zakupki</w:t>
        </w:r>
        <w:proofErr w:type="spellEnd"/>
        <w:r w:rsidRPr="006735DC">
          <w:rPr>
            <w:rStyle w:val="af3"/>
            <w:rFonts w:ascii="Times New Roman" w:hAnsi="Times New Roman"/>
            <w:sz w:val="24"/>
            <w:szCs w:val="24"/>
            <w:lang w:eastAsia="ru-RU"/>
          </w:rPr>
          <w:t>.</w:t>
        </w:r>
        <w:r w:rsidRPr="006735DC">
          <w:rPr>
            <w:rStyle w:val="af3"/>
            <w:rFonts w:ascii="Times New Roman" w:hAnsi="Times New Roman"/>
            <w:sz w:val="24"/>
            <w:szCs w:val="24"/>
            <w:lang w:val="en-US" w:eastAsia="ru-RU"/>
          </w:rPr>
          <w:t>gov</w:t>
        </w:r>
        <w:r w:rsidRPr="006735DC">
          <w:rPr>
            <w:rStyle w:val="af3"/>
            <w:rFonts w:ascii="Times New Roman" w:hAnsi="Times New Roman"/>
            <w:sz w:val="24"/>
            <w:szCs w:val="24"/>
            <w:lang w:eastAsia="ru-RU"/>
          </w:rPr>
          <w:t>.</w:t>
        </w:r>
        <w:proofErr w:type="spellStart"/>
        <w:r w:rsidRPr="006735DC">
          <w:rPr>
            <w:rStyle w:val="af3"/>
            <w:rFonts w:ascii="Times New Roman" w:hAnsi="Times New Roman"/>
            <w:sz w:val="24"/>
            <w:szCs w:val="24"/>
            <w:lang w:val="en-US" w:eastAsia="ru-RU"/>
          </w:rPr>
          <w:t>ru</w:t>
        </w:r>
        <w:proofErr w:type="spellEnd"/>
      </w:hyperlink>
      <w:r w:rsidRPr="006735DC">
        <w:rPr>
          <w:rFonts w:ascii="Times New Roman" w:hAnsi="Times New Roman"/>
          <w:sz w:val="24"/>
          <w:szCs w:val="24"/>
          <w:u w:val="single"/>
          <w:lang w:eastAsia="ru-RU"/>
        </w:rPr>
        <w:t>)</w:t>
      </w:r>
      <w:r w:rsidRPr="006735DC">
        <w:rPr>
          <w:rFonts w:ascii="Times New Roman" w:hAnsi="Times New Roman"/>
          <w:sz w:val="24"/>
          <w:szCs w:val="24"/>
          <w:lang w:eastAsia="ru-RU"/>
        </w:rPr>
        <w:t>:</w:t>
      </w:r>
    </w:p>
    <w:p w14:paraId="0554D413"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а) официальный сайт ЕИС – раздел ЕИС в открытой части системы, в которой сведения и информация доступны неограниченному кругу лиц;</w:t>
      </w:r>
    </w:p>
    <w:p w14:paraId="2258836B"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б) личный кабинет заказчика в ЕИС – раздел ЕИС в закрытой части системы, в которой сведения и информация не доступны неограниченному кругу лиц;</w:t>
      </w:r>
    </w:p>
    <w:p w14:paraId="38B66149"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2)</w:t>
      </w:r>
      <w:r w:rsidRPr="006735DC">
        <w:rPr>
          <w:rFonts w:ascii="Times New Roman" w:hAnsi="Times New Roman"/>
          <w:sz w:val="24"/>
          <w:szCs w:val="24"/>
          <w:lang w:val="en-US" w:eastAsia="ru-RU"/>
        </w:rPr>
        <w:t> </w:t>
      </w:r>
      <w:r w:rsidRPr="006735DC">
        <w:rPr>
          <w:rFonts w:ascii="Times New Roman" w:hAnsi="Times New Roman"/>
          <w:sz w:val="24"/>
          <w:szCs w:val="24"/>
          <w:lang w:eastAsia="ru-RU"/>
        </w:rPr>
        <w:t xml:space="preserve">Заказчик - </w:t>
      </w:r>
      <w:r w:rsidRPr="006735DC">
        <w:rPr>
          <w:rFonts w:ascii="Times New Roman" w:hAnsi="Times New Roman"/>
          <w:sz w:val="24"/>
          <w:szCs w:val="24"/>
        </w:rPr>
        <w:t>Муниципальное автономное общеобразовательное учреждение «</w:t>
      </w:r>
      <w:proofErr w:type="spellStart"/>
      <w:r w:rsidRPr="006735DC">
        <w:rPr>
          <w:rFonts w:ascii="Times New Roman" w:hAnsi="Times New Roman"/>
          <w:sz w:val="24"/>
          <w:szCs w:val="24"/>
        </w:rPr>
        <w:t>Подгороднепокровская</w:t>
      </w:r>
      <w:proofErr w:type="spellEnd"/>
      <w:r w:rsidRPr="006735DC">
        <w:rPr>
          <w:rFonts w:ascii="Times New Roman" w:hAnsi="Times New Roman"/>
          <w:sz w:val="24"/>
          <w:szCs w:val="24"/>
        </w:rPr>
        <w:t xml:space="preserve"> средняя общеобразовательная школа Оренбургского района»;</w:t>
      </w:r>
    </w:p>
    <w:p w14:paraId="47BEF6F3"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3) комиссия – комиссия по осуществлению закупки;</w:t>
      </w:r>
    </w:p>
    <w:p w14:paraId="0414A26C"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4) НМЦ — начальная (максимальная) цена договора;</w:t>
      </w:r>
    </w:p>
    <w:p w14:paraId="26A7AA0E" w14:textId="04B4380F"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lastRenderedPageBreak/>
        <w:t xml:space="preserve">5) Положение о закупке - </w:t>
      </w:r>
      <w:r w:rsidRPr="006735DC">
        <w:rPr>
          <w:rFonts w:ascii="Times New Roman" w:hAnsi="Times New Roman"/>
          <w:sz w:val="24"/>
          <w:szCs w:val="24"/>
        </w:rPr>
        <w:t>Положение о закупке товаров, работ, услуг для обеспечения нужд муниципального автономного общеобразовательного учреждения «</w:t>
      </w:r>
      <w:proofErr w:type="spellStart"/>
      <w:r w:rsidRPr="006735DC">
        <w:rPr>
          <w:rFonts w:ascii="Times New Roman" w:hAnsi="Times New Roman"/>
          <w:sz w:val="24"/>
          <w:szCs w:val="24"/>
        </w:rPr>
        <w:t>Подгороднепокровская</w:t>
      </w:r>
      <w:proofErr w:type="spellEnd"/>
      <w:r w:rsidRPr="006735DC">
        <w:rPr>
          <w:rFonts w:ascii="Times New Roman" w:hAnsi="Times New Roman"/>
          <w:sz w:val="24"/>
          <w:szCs w:val="24"/>
        </w:rPr>
        <w:t xml:space="preserve"> средняя общеобразовательная школа Оренбургского района», утвержденное протоколом наблюдательного совета №</w:t>
      </w:r>
      <w:r w:rsidR="00534F4B" w:rsidRPr="006735DC">
        <w:rPr>
          <w:rFonts w:ascii="Times New Roman" w:hAnsi="Times New Roman"/>
          <w:sz w:val="24"/>
          <w:szCs w:val="24"/>
        </w:rPr>
        <w:t xml:space="preserve"> 1 </w:t>
      </w:r>
      <w:r w:rsidRPr="006735DC">
        <w:rPr>
          <w:rFonts w:ascii="Times New Roman" w:hAnsi="Times New Roman"/>
          <w:sz w:val="24"/>
          <w:szCs w:val="24"/>
        </w:rPr>
        <w:t>от 20 декабря 202</w:t>
      </w:r>
      <w:r w:rsidR="006735DC" w:rsidRPr="006735DC">
        <w:rPr>
          <w:rFonts w:ascii="Times New Roman" w:hAnsi="Times New Roman"/>
          <w:sz w:val="24"/>
          <w:szCs w:val="24"/>
        </w:rPr>
        <w:t>3</w:t>
      </w:r>
      <w:r w:rsidRPr="006735DC">
        <w:rPr>
          <w:rFonts w:ascii="Times New Roman" w:hAnsi="Times New Roman"/>
          <w:sz w:val="24"/>
          <w:szCs w:val="24"/>
        </w:rPr>
        <w:t xml:space="preserve"> года</w:t>
      </w:r>
      <w:r w:rsidRPr="006735DC">
        <w:rPr>
          <w:rFonts w:ascii="Times New Roman" w:hAnsi="Times New Roman"/>
          <w:sz w:val="24"/>
          <w:szCs w:val="24"/>
          <w:lang w:eastAsia="ru-RU"/>
        </w:rPr>
        <w:t>;</w:t>
      </w:r>
    </w:p>
    <w:p w14:paraId="0933A3FF"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6) продукция — товары, работы, услуги, приобретаемые на возмездной основе;</w:t>
      </w:r>
    </w:p>
    <w:p w14:paraId="1D271700"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7)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с Федеральным законом № 223-ФЗ;</w:t>
      </w:r>
    </w:p>
    <w:p w14:paraId="7FAA18AA"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8) субъект МСП — субъект малого и среднего предпринимательства;</w:t>
      </w:r>
    </w:p>
    <w:p w14:paraId="3B811E68"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9) </w:t>
      </w:r>
      <w:r w:rsidRPr="006735DC">
        <w:rPr>
          <w:rFonts w:ascii="Times New Roman" w:hAnsi="Times New Roman"/>
          <w:sz w:val="24"/>
          <w:szCs w:val="24"/>
        </w:rPr>
        <w:t xml:space="preserve">Федеральный закон № 44-ФЗ - </w:t>
      </w:r>
      <w:r w:rsidRPr="006735DC">
        <w:rPr>
          <w:rFonts w:ascii="Times New Roman" w:hAnsi="Times New Roman"/>
          <w:sz w:val="24"/>
          <w:szCs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3783DF1"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rPr>
        <w:t>10) </w:t>
      </w:r>
      <w:r w:rsidRPr="006735DC">
        <w:rPr>
          <w:rFonts w:ascii="Times New Roman" w:hAnsi="Times New Roman"/>
          <w:sz w:val="24"/>
          <w:szCs w:val="24"/>
          <w:lang w:eastAsia="ru-RU"/>
        </w:rPr>
        <w:t xml:space="preserve">Федеральный закон № 223-ФЗ – </w:t>
      </w:r>
      <w:r w:rsidRPr="006735DC">
        <w:rPr>
          <w:rFonts w:ascii="Times New Roman" w:hAnsi="Times New Roman"/>
          <w:sz w:val="24"/>
          <w:szCs w:val="24"/>
        </w:rPr>
        <w:t>Федеральный закон от 18 июля 2011 года № 223-ФЗ «О закупках товаров, работ, услуг отдельными видами юридических лиц»;</w:t>
      </w:r>
    </w:p>
    <w:p w14:paraId="16ED2F4E"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11) Федеральный закон № 209-ФЗ – Федеральный закон от 24 июля 2007 г. № 209-ФЗ «О развитии малого и среднего предпринимательства в Российской Федерации»;</w:t>
      </w:r>
    </w:p>
    <w:p w14:paraId="243C7444"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12) определение поставщика (подрядчика, исполнителя) –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14:paraId="3E451FA2"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13) закупка – приобретение Заказчиком товаров, работ, услуг способами, указанными в Положении о закупке.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14:paraId="7CDB55E7"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 xml:space="preserve">14)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w:t>
      </w:r>
      <w:r w:rsidRPr="006735DC">
        <w:rPr>
          <w:rFonts w:ascii="Times New Roman" w:hAnsi="Times New Roman"/>
          <w:sz w:val="24"/>
          <w:szCs w:val="24"/>
          <w:lang w:eastAsia="ru-RU"/>
        </w:rPr>
        <w:lastRenderedPageBreak/>
        <w:t>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57B66C6" w14:textId="77777777" w:rsidR="00E9592C" w:rsidRPr="006735DC" w:rsidRDefault="00246D1C" w:rsidP="006735DC">
      <w:pPr>
        <w:widowControl w:val="0"/>
        <w:tabs>
          <w:tab w:val="left" w:pos="142"/>
          <w:tab w:val="left" w:pos="709"/>
          <w:tab w:val="left" w:pos="851"/>
          <w:tab w:val="left" w:pos="993"/>
          <w:tab w:val="left" w:pos="1560"/>
        </w:tabs>
        <w:spacing w:after="0" w:line="360" w:lineRule="auto"/>
        <w:ind w:firstLine="540"/>
        <w:jc w:val="both"/>
      </w:pPr>
      <w:r w:rsidRPr="006735DC">
        <w:rPr>
          <w:rFonts w:ascii="Times New Roman" w:eastAsia="Times New Roman" w:hAnsi="Times New Roman"/>
          <w:sz w:val="24"/>
          <w:szCs w:val="24"/>
          <w:lang w:eastAsia="ru-RU"/>
        </w:rPr>
        <w:t>15) электронный магазин – информационная система, определенная правовым актом Оренбургской области в качестве информационного ресурса для осуществления закупок малого объема;</w:t>
      </w:r>
    </w:p>
    <w:p w14:paraId="6A22641D" w14:textId="77777777" w:rsidR="00E9592C" w:rsidRPr="006735DC" w:rsidRDefault="00246D1C" w:rsidP="006735DC">
      <w:pPr>
        <w:tabs>
          <w:tab w:val="left" w:pos="142"/>
          <w:tab w:val="left" w:pos="567"/>
          <w:tab w:val="left" w:pos="709"/>
          <w:tab w:val="left" w:pos="851"/>
          <w:tab w:val="left" w:pos="993"/>
          <w:tab w:val="left" w:pos="1134"/>
          <w:tab w:val="left" w:pos="1560"/>
        </w:tabs>
        <w:spacing w:after="0" w:line="360" w:lineRule="auto"/>
        <w:ind w:firstLine="540"/>
        <w:jc w:val="both"/>
      </w:pPr>
      <w:r w:rsidRPr="006735DC">
        <w:rPr>
          <w:rFonts w:ascii="Times New Roman" w:hAnsi="Times New Roman"/>
          <w:sz w:val="24"/>
          <w:szCs w:val="24"/>
        </w:rPr>
        <w:t>16) закупка малого объема – процедура закупки у единственного поставщика (подрядчика, исполнителя), проводимая в электронном магазине в порядке, предусмотренным правовым актом Оренбургской области,  регламентом электронного магазина и Положением о закупке, 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предусмотренным правовым актом Оренбургской области;</w:t>
      </w:r>
    </w:p>
    <w:p w14:paraId="4467907D" w14:textId="77777777" w:rsidR="00E9592C" w:rsidRPr="006735DC" w:rsidRDefault="00246D1C" w:rsidP="006735DC">
      <w:pPr>
        <w:spacing w:after="0" w:line="360" w:lineRule="auto"/>
        <w:ind w:firstLine="567"/>
        <w:jc w:val="both"/>
      </w:pPr>
      <w:r w:rsidRPr="006735DC">
        <w:rPr>
          <w:rFonts w:ascii="Times New Roman" w:hAnsi="Times New Roman"/>
          <w:sz w:val="24"/>
          <w:szCs w:val="24"/>
          <w:lang w:eastAsia="ru-RU"/>
        </w:rPr>
        <w:t xml:space="preserve">17) закупки только у </w:t>
      </w:r>
      <w:proofErr w:type="gramStart"/>
      <w:r w:rsidRPr="006735DC">
        <w:rPr>
          <w:rFonts w:ascii="Times New Roman" w:hAnsi="Times New Roman"/>
          <w:sz w:val="24"/>
          <w:szCs w:val="24"/>
          <w:lang w:eastAsia="ru-RU"/>
        </w:rPr>
        <w:t>субъектов  МСП</w:t>
      </w:r>
      <w:proofErr w:type="gramEnd"/>
      <w:r w:rsidRPr="006735DC">
        <w:rPr>
          <w:rFonts w:ascii="Times New Roman" w:hAnsi="Times New Roman"/>
          <w:sz w:val="24"/>
          <w:szCs w:val="24"/>
          <w:lang w:eastAsia="ru-RU"/>
        </w:rPr>
        <w:t xml:space="preserve"> – это закупка, участниками которой являются только субъекты малого и среднего предпринимательства, в соответствии с подпунктом 2 пункта 25.1 Положения о закупке;</w:t>
      </w:r>
    </w:p>
    <w:p w14:paraId="541EF116" w14:textId="77777777" w:rsidR="00E9592C" w:rsidRPr="006735DC" w:rsidRDefault="00246D1C" w:rsidP="006735DC">
      <w:pPr>
        <w:spacing w:after="0" w:line="360" w:lineRule="auto"/>
        <w:ind w:firstLine="567"/>
        <w:jc w:val="both"/>
      </w:pPr>
      <w:r w:rsidRPr="006735DC">
        <w:rPr>
          <w:rFonts w:ascii="Times New Roman" w:hAnsi="Times New Roman"/>
          <w:sz w:val="24"/>
          <w:szCs w:val="24"/>
          <w:lang w:eastAsia="ru-RU"/>
        </w:rPr>
        <w:t>18)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это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 Российской Федерации.</w:t>
      </w:r>
    </w:p>
    <w:p w14:paraId="4213C57D"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Иные понятия и термины, используемые в Положении о закупке, определяются в соответствии с Федеральным законом № 223-ФЗ, правовыми актами Российской Федерации и Оренбургской области.</w:t>
      </w:r>
    </w:p>
    <w:p w14:paraId="0B8C26DA"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 xml:space="preserve">1.4. Положение о закупке регулирует отношения, связанные с осуществлением закупок товаров, работ, услуг в целях </w:t>
      </w:r>
      <w:r w:rsidRPr="006735DC">
        <w:rPr>
          <w:rFonts w:ascii="Times New Roman" w:hAnsi="Times New Roman"/>
          <w:sz w:val="24"/>
          <w:szCs w:val="24"/>
        </w:rPr>
        <w:t>своевременного и полного удовлетворения потребностей Заказчика в товарах, работах, услугах, в том числе для их коммерческого использования,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стимулирование такого участия, развития добросовестной конкуренции, обеспечения гласности и прозрачности закупки, предотвращение коррупции и других злоупотреблений.</w:t>
      </w:r>
    </w:p>
    <w:p w14:paraId="1ABB35E4" w14:textId="77777777" w:rsidR="00E9592C" w:rsidRPr="006735DC" w:rsidRDefault="00E9592C" w:rsidP="006735DC">
      <w:pPr>
        <w:widowControl w:val="0"/>
        <w:tabs>
          <w:tab w:val="left" w:pos="142"/>
          <w:tab w:val="left" w:pos="993"/>
        </w:tabs>
        <w:spacing w:after="0" w:line="360" w:lineRule="auto"/>
        <w:ind w:firstLine="540"/>
        <w:jc w:val="both"/>
      </w:pPr>
    </w:p>
    <w:p w14:paraId="1B0F2440"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hAnsi="Times New Roman"/>
          <w:sz w:val="24"/>
          <w:szCs w:val="24"/>
          <w:lang w:eastAsia="ru-RU"/>
        </w:rPr>
        <w:t>1.5. Положение о закупке не регулирует отношения, связанные с осуществлением закупок, в случаях, предусмотренных частью 4 статьи 1 Федерального закона № 223-ФЗ.</w:t>
      </w:r>
    </w:p>
    <w:p w14:paraId="2EEE7C79" w14:textId="77777777" w:rsidR="00E9592C" w:rsidRPr="0013001E" w:rsidRDefault="00E9592C" w:rsidP="006735DC">
      <w:pPr>
        <w:pStyle w:val="20"/>
        <w:jc w:val="center"/>
        <w:rPr>
          <w:lang w:val="ru-RU"/>
        </w:rPr>
      </w:pPr>
    </w:p>
    <w:p w14:paraId="637CC5BB" w14:textId="0F552C00" w:rsidR="00E9592C" w:rsidRPr="006735DC" w:rsidRDefault="00246D1C" w:rsidP="006735DC">
      <w:pPr>
        <w:pStyle w:val="20"/>
        <w:jc w:val="center"/>
        <w:rPr>
          <w:rFonts w:ascii="Times New Roman" w:hAnsi="Times New Roman"/>
          <w:b w:val="0"/>
          <w:color w:val="000000"/>
          <w:sz w:val="24"/>
          <w:szCs w:val="24"/>
          <w:lang w:val="ru-RU" w:eastAsia="ru-RU"/>
        </w:rPr>
      </w:pPr>
      <w:bookmarkStart w:id="1" w:name="_Toc27759236"/>
      <w:bookmarkStart w:id="2" w:name="_Toc27759796"/>
      <w:bookmarkStart w:id="3" w:name="_Toc120012193"/>
      <w:r w:rsidRPr="006735DC">
        <w:rPr>
          <w:rFonts w:ascii="Times New Roman" w:hAnsi="Times New Roman"/>
          <w:b w:val="0"/>
          <w:color w:val="000000"/>
          <w:sz w:val="24"/>
          <w:szCs w:val="24"/>
          <w:lang w:val="ru-RU" w:eastAsia="ru-RU"/>
        </w:rPr>
        <w:t>Раздел 2. ПЛАНИРОВАНИЕ ЗАКУПОК</w:t>
      </w:r>
      <w:bookmarkEnd w:id="1"/>
      <w:bookmarkEnd w:id="2"/>
      <w:bookmarkEnd w:id="3"/>
      <w:r w:rsidRPr="006735DC">
        <w:rPr>
          <w:rFonts w:ascii="Times New Roman" w:hAnsi="Times New Roman"/>
          <w:b w:val="0"/>
          <w:color w:val="000000"/>
          <w:sz w:val="24"/>
          <w:szCs w:val="24"/>
          <w:lang w:val="ru-RU" w:eastAsia="ru-RU"/>
        </w:rPr>
        <w:t xml:space="preserve"> </w:t>
      </w:r>
    </w:p>
    <w:p w14:paraId="44BA781E" w14:textId="77777777" w:rsidR="00E9592C" w:rsidRPr="006735DC" w:rsidRDefault="00E9592C" w:rsidP="006735DC">
      <w:pPr>
        <w:widowControl w:val="0"/>
        <w:tabs>
          <w:tab w:val="left" w:pos="142"/>
          <w:tab w:val="left" w:pos="993"/>
        </w:tabs>
        <w:spacing w:after="0" w:line="240" w:lineRule="auto"/>
        <w:ind w:firstLine="540"/>
        <w:jc w:val="center"/>
        <w:rPr>
          <w:rFonts w:ascii="Times New Roman" w:eastAsia="Times New Roman" w:hAnsi="Times New Roman"/>
          <w:sz w:val="24"/>
          <w:szCs w:val="24"/>
          <w:lang w:eastAsia="ru-RU"/>
        </w:rPr>
      </w:pPr>
    </w:p>
    <w:p w14:paraId="409EE0E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2.1. Планирование закупок осуществляется Заказчиком путем формирования и размещения в единой информационной системе плана закупки товаров, работ, услуг. </w:t>
      </w:r>
    </w:p>
    <w:p w14:paraId="2A27CF9F"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2.2. Формирование плана закупки, а также его размещение в единой информационной системе, на официальном сайте ЕИС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5454D356"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2.3. 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p>
    <w:p w14:paraId="553C7C82" w14:textId="77777777" w:rsidR="00E9592C" w:rsidRPr="0013001E" w:rsidRDefault="00246D1C" w:rsidP="006735DC">
      <w:pPr>
        <w:pStyle w:val="20"/>
        <w:jc w:val="center"/>
        <w:rPr>
          <w:rFonts w:ascii="Times New Roman" w:hAnsi="Times New Roman"/>
          <w:b w:val="0"/>
          <w:color w:val="000000"/>
          <w:sz w:val="24"/>
          <w:szCs w:val="24"/>
          <w:lang w:val="ru-RU" w:eastAsia="ru-RU"/>
        </w:rPr>
      </w:pPr>
      <w:bookmarkStart w:id="4" w:name="_Toc521444308"/>
      <w:bookmarkStart w:id="5" w:name="_Toc523896378"/>
      <w:bookmarkStart w:id="6" w:name="_Toc27759237"/>
      <w:bookmarkStart w:id="7" w:name="_Toc27759797"/>
      <w:bookmarkStart w:id="8" w:name="_Toc120012194"/>
      <w:r w:rsidRPr="006735DC">
        <w:rPr>
          <w:rFonts w:ascii="Times New Roman" w:hAnsi="Times New Roman"/>
          <w:b w:val="0"/>
          <w:color w:val="000000"/>
          <w:sz w:val="24"/>
          <w:szCs w:val="24"/>
          <w:lang w:val="ru-RU" w:eastAsia="ru-RU"/>
        </w:rPr>
        <w:t xml:space="preserve">Раздел 3. </w:t>
      </w:r>
      <w:r w:rsidRPr="0013001E">
        <w:rPr>
          <w:rFonts w:ascii="Times New Roman" w:hAnsi="Times New Roman"/>
          <w:b w:val="0"/>
          <w:color w:val="000000"/>
          <w:sz w:val="24"/>
          <w:szCs w:val="24"/>
          <w:lang w:val="ru-RU" w:eastAsia="ru-RU"/>
        </w:rPr>
        <w:t>КОМИССИЯ ПО ОСУЩЕСТВЛЕНИЮ ЗАКУПОК</w:t>
      </w:r>
      <w:bookmarkEnd w:id="4"/>
      <w:bookmarkEnd w:id="5"/>
      <w:bookmarkEnd w:id="6"/>
      <w:bookmarkEnd w:id="7"/>
      <w:bookmarkEnd w:id="8"/>
    </w:p>
    <w:p w14:paraId="0C816125" w14:textId="77777777" w:rsidR="00E9592C" w:rsidRPr="006735DC" w:rsidRDefault="00E9592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p>
    <w:p w14:paraId="5A787AB8"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3.1. Для определения поставщика (исполнителя, подрядчика) по результатам проведения конкурентной закупки Заказчик обязан создать комиссию по осуществлению закупок (далее – комиссия). </w:t>
      </w:r>
    </w:p>
    <w:p w14:paraId="5B08BA1C"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3.2.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 </w:t>
      </w:r>
    </w:p>
    <w:p w14:paraId="78D8B922"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3.3. Заказчик вправе создать одну или несколько комиссий, действующей на постоянной основе или для осуществления конкретной закупки (или группы закупок)</w:t>
      </w:r>
    </w:p>
    <w:p w14:paraId="2D433BF2"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3.4. Число членов комиссии должно быть не менее чем три человека. При этом в состав комиссии могут входить как работники Заказчика, так и сторонние лица.</w:t>
      </w:r>
    </w:p>
    <w:p w14:paraId="075F90A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3.5. Членами комиссии не могут быть: </w:t>
      </w:r>
    </w:p>
    <w:p w14:paraId="783D130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5A110FB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B950DF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3) </w:t>
      </w:r>
      <w:r w:rsidRPr="006735DC">
        <w:rPr>
          <w:rFonts w:ascii="Times New Roman" w:hAnsi="Times New Roman"/>
          <w:bCs/>
          <w:sz w:val="24"/>
          <w:szCs w:val="24"/>
        </w:rPr>
        <w:t>физические</w:t>
      </w:r>
      <w:r w:rsidRPr="006735DC">
        <w:rPr>
          <w:rFonts w:ascii="Times New Roman" w:hAnsi="Times New Roman"/>
          <w:b/>
          <w:bCs/>
          <w:sz w:val="24"/>
          <w:szCs w:val="24"/>
        </w:rPr>
        <w:t xml:space="preserve"> </w:t>
      </w:r>
      <w:r w:rsidRPr="006735DC">
        <w:rPr>
          <w:rFonts w:ascii="Times New Roman" w:hAnsi="Times New Roman"/>
          <w:sz w:val="24"/>
          <w:szCs w:val="24"/>
        </w:rPr>
        <w:t>лица, на которых способны оказывать влияние участники закупки. К таким физическим лицам в том числе относятся лица, состоящие в браке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
    <w:p w14:paraId="00467E5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3.5.1.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3.5 Положения о закупке. В случае выявления в составе комиссии физических лиц, указанных в пункте 3.5 Положения о закупке,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пунктом 3.5 Положения о закупке.</w:t>
      </w:r>
    </w:p>
    <w:p w14:paraId="2B6900B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3.5.2. Руководитель Заказчика, член комиссии обязаны при осуществлении закупок принимать меры по предотвращению и урегулированию конфликта интересов в </w:t>
      </w:r>
      <w:r w:rsidRPr="006735DC">
        <w:rPr>
          <w:rFonts w:ascii="Times New Roman" w:hAnsi="Times New Roman"/>
          <w:sz w:val="24"/>
          <w:szCs w:val="24"/>
        </w:rPr>
        <w:lastRenderedPageBreak/>
        <w:t>соответствии с Федеральным законом от 25 декабря 2008 года № 273-ФЗ «О противодействии коррупции».</w:t>
      </w:r>
    </w:p>
    <w:p w14:paraId="764CEF54"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3.6.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w:t>
      </w:r>
    </w:p>
    <w:p w14:paraId="00864E00"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3.7.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3B6AF971"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3.8. При проведении конкурентных закупок в электронной форме, при наличии технической возможности допускается участие членов комиссии в заседаниях комиссии с использованием видеоконференцсвязи и иных средств связи, позволяющих обеспечить в режиме реального времени возможность обмена информацией между членами комиссии. </w:t>
      </w:r>
    </w:p>
    <w:p w14:paraId="11F03AAC"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9" w:name="_Toc521444309"/>
      <w:bookmarkStart w:id="10" w:name="_Toc523896379"/>
      <w:bookmarkStart w:id="11" w:name="_Toc27759238"/>
      <w:bookmarkStart w:id="12" w:name="_Toc27759798"/>
      <w:bookmarkStart w:id="13" w:name="_Toc120012195"/>
      <w:r w:rsidRPr="006735DC">
        <w:rPr>
          <w:rFonts w:ascii="Times New Roman" w:hAnsi="Times New Roman"/>
          <w:b w:val="0"/>
          <w:color w:val="000000"/>
          <w:sz w:val="24"/>
          <w:szCs w:val="24"/>
          <w:lang w:val="ru-RU" w:eastAsia="ru-RU"/>
        </w:rPr>
        <w:t>Раздел 4. СПОСОБЫ ЗАКУПОК И УСЛОВИЯ ИХ ПРИМЕНЕНИЯ</w:t>
      </w:r>
      <w:bookmarkEnd w:id="9"/>
      <w:bookmarkEnd w:id="10"/>
      <w:bookmarkEnd w:id="11"/>
      <w:bookmarkEnd w:id="12"/>
      <w:bookmarkEnd w:id="13"/>
    </w:p>
    <w:p w14:paraId="48079686" w14:textId="77777777" w:rsidR="00E9592C" w:rsidRPr="006735DC" w:rsidRDefault="00E9592C" w:rsidP="006735DC">
      <w:pPr>
        <w:widowControl w:val="0"/>
        <w:tabs>
          <w:tab w:val="left" w:pos="142"/>
          <w:tab w:val="left" w:pos="993"/>
        </w:tabs>
        <w:spacing w:after="0" w:line="240" w:lineRule="auto"/>
        <w:ind w:firstLine="540"/>
        <w:jc w:val="center"/>
        <w:rPr>
          <w:rFonts w:ascii="Times New Roman" w:eastAsia="Times New Roman" w:hAnsi="Times New Roman"/>
          <w:sz w:val="24"/>
          <w:szCs w:val="24"/>
          <w:lang w:eastAsia="ru-RU"/>
        </w:rPr>
      </w:pPr>
    </w:p>
    <w:p w14:paraId="66267BCD"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 </w:t>
      </w:r>
    </w:p>
    <w:p w14:paraId="6D68619A"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b/>
          <w:sz w:val="24"/>
          <w:szCs w:val="24"/>
          <w:lang w:eastAsia="ru-RU"/>
        </w:rPr>
      </w:pPr>
      <w:bookmarkStart w:id="14" w:name="Par0"/>
      <w:bookmarkEnd w:id="14"/>
      <w:r w:rsidRPr="006735DC">
        <w:rPr>
          <w:rFonts w:ascii="Times New Roman" w:eastAsia="Times New Roman" w:hAnsi="Times New Roman"/>
          <w:b/>
          <w:sz w:val="24"/>
          <w:szCs w:val="24"/>
          <w:lang w:eastAsia="ru-RU"/>
        </w:rPr>
        <w:t>4.2. Конкурентные закупки осуществляются путем проведения торгов:</w:t>
      </w:r>
    </w:p>
    <w:p w14:paraId="587553F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 конкурс (</w:t>
      </w:r>
      <w:r w:rsidRPr="006735DC">
        <w:rPr>
          <w:rFonts w:ascii="Times New Roman" w:hAnsi="Times New Roman"/>
          <w:sz w:val="24"/>
          <w:szCs w:val="24"/>
          <w:lang w:eastAsia="ru-RU"/>
        </w:rPr>
        <w:t>конкурс в электронной форме, закрытый конкурс)</w:t>
      </w:r>
      <w:r w:rsidRPr="006735DC">
        <w:rPr>
          <w:rFonts w:ascii="Times New Roman" w:hAnsi="Times New Roman"/>
          <w:sz w:val="24"/>
          <w:szCs w:val="24"/>
        </w:rPr>
        <w:t>;</w:t>
      </w:r>
    </w:p>
    <w:p w14:paraId="28242BA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аукцион (</w:t>
      </w:r>
      <w:r w:rsidRPr="006735DC">
        <w:rPr>
          <w:rFonts w:ascii="Times New Roman" w:hAnsi="Times New Roman"/>
          <w:sz w:val="24"/>
          <w:szCs w:val="24"/>
          <w:lang w:eastAsia="ru-RU"/>
        </w:rPr>
        <w:t>аукцион в электронной форме, закрытый аукцион</w:t>
      </w:r>
      <w:r w:rsidRPr="006735DC">
        <w:rPr>
          <w:rFonts w:ascii="Times New Roman" w:hAnsi="Times New Roman"/>
          <w:sz w:val="24"/>
          <w:szCs w:val="24"/>
        </w:rPr>
        <w:t>);</w:t>
      </w:r>
    </w:p>
    <w:p w14:paraId="0EAAE96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 запрос котировок (</w:t>
      </w:r>
      <w:r w:rsidRPr="006735DC">
        <w:rPr>
          <w:rFonts w:ascii="Times New Roman" w:hAnsi="Times New Roman"/>
          <w:sz w:val="24"/>
          <w:szCs w:val="24"/>
          <w:lang w:eastAsia="ru-RU"/>
        </w:rPr>
        <w:t>запрос котировок в электронной форме, закрытый запрос котировок</w:t>
      </w:r>
      <w:r w:rsidRPr="006735DC">
        <w:rPr>
          <w:rFonts w:ascii="Times New Roman" w:hAnsi="Times New Roman"/>
          <w:sz w:val="24"/>
          <w:szCs w:val="24"/>
        </w:rPr>
        <w:t>);</w:t>
      </w:r>
    </w:p>
    <w:p w14:paraId="4DC9D2F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4) запрос предложений (</w:t>
      </w:r>
      <w:r w:rsidRPr="006735DC">
        <w:rPr>
          <w:rFonts w:ascii="Times New Roman" w:hAnsi="Times New Roman"/>
          <w:sz w:val="24"/>
          <w:szCs w:val="24"/>
          <w:lang w:eastAsia="ru-RU"/>
        </w:rPr>
        <w:t>запрос предложений в электронной форме, закрытый запрос предложений</w:t>
      </w:r>
      <w:r w:rsidRPr="006735DC">
        <w:rPr>
          <w:rFonts w:ascii="Times New Roman" w:hAnsi="Times New Roman"/>
          <w:sz w:val="24"/>
          <w:szCs w:val="24"/>
        </w:rPr>
        <w:t>).</w:t>
      </w:r>
    </w:p>
    <w:p w14:paraId="52AE20F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4.3. Выбор поставщика (подрядчика, исполнителя) путем проведения </w:t>
      </w:r>
      <w:r w:rsidRPr="006735DC">
        <w:rPr>
          <w:rFonts w:ascii="Times New Roman" w:hAnsi="Times New Roman"/>
          <w:b/>
          <w:sz w:val="24"/>
          <w:szCs w:val="24"/>
        </w:rPr>
        <w:t>конкурса</w:t>
      </w:r>
      <w:r w:rsidRPr="006735DC">
        <w:rPr>
          <w:rFonts w:ascii="Times New Roman" w:hAnsi="Times New Roman"/>
          <w:sz w:val="24"/>
          <w:szCs w:val="24"/>
        </w:rPr>
        <w:t xml:space="preserve">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и </w:t>
      </w:r>
      <w:r w:rsidRPr="006735DC">
        <w:rPr>
          <w:rFonts w:ascii="Times New Roman" w:hAnsi="Times New Roman"/>
          <w:sz w:val="24"/>
          <w:szCs w:val="24"/>
          <w:lang w:eastAsia="ru-RU"/>
        </w:rPr>
        <w:t>для определения победителя предложения участников закупок необходимо сравнить по ценовым и неценовым критериям (качественным, квалификационным, функциональным, эксплуатационным и условиям исполнения договора).</w:t>
      </w:r>
      <w:r w:rsidRPr="006735DC">
        <w:rPr>
          <w:rFonts w:ascii="Times New Roman" w:hAnsi="Times New Roman"/>
          <w:sz w:val="24"/>
          <w:szCs w:val="24"/>
        </w:rPr>
        <w:t xml:space="preserve"> </w:t>
      </w:r>
    </w:p>
    <w:p w14:paraId="7D32C2F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4.4. </w:t>
      </w:r>
      <w:r w:rsidRPr="006735DC">
        <w:rPr>
          <w:rFonts w:ascii="Times New Roman" w:hAnsi="Times New Roman"/>
          <w:sz w:val="24"/>
          <w:szCs w:val="24"/>
          <w:lang w:eastAsia="ru-RU"/>
        </w:rPr>
        <w:t xml:space="preserve">Выбор поставщика (подрядчика, исполнителя) путем </w:t>
      </w:r>
      <w:r w:rsidRPr="006735DC">
        <w:rPr>
          <w:rFonts w:ascii="Times New Roman" w:hAnsi="Times New Roman"/>
          <w:b/>
          <w:sz w:val="24"/>
          <w:szCs w:val="24"/>
          <w:lang w:eastAsia="ru-RU"/>
        </w:rPr>
        <w:t>проведения аукциона</w:t>
      </w:r>
      <w:r w:rsidRPr="006735DC">
        <w:rPr>
          <w:rFonts w:ascii="Times New Roman" w:hAnsi="Times New Roman"/>
          <w:sz w:val="24"/>
          <w:szCs w:val="24"/>
          <w:lang w:eastAsia="ru-RU"/>
        </w:rPr>
        <w:t xml:space="preserve"> может осуществляться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и Заказчик планирует заключить договор с участником закупки, предложившим наилучшее ценовое предложение</w:t>
      </w:r>
      <w:r w:rsidRPr="006735DC">
        <w:rPr>
          <w:rFonts w:ascii="Times New Roman" w:hAnsi="Times New Roman"/>
          <w:sz w:val="24"/>
          <w:szCs w:val="24"/>
        </w:rPr>
        <w:t xml:space="preserve">. </w:t>
      </w:r>
    </w:p>
    <w:p w14:paraId="1F6F9DB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4.5. Конкурентные закупки путем проведения </w:t>
      </w:r>
      <w:r w:rsidRPr="006735DC">
        <w:rPr>
          <w:rFonts w:ascii="Times New Roman" w:hAnsi="Times New Roman"/>
          <w:b/>
          <w:sz w:val="24"/>
          <w:szCs w:val="24"/>
          <w:lang w:eastAsia="ru-RU"/>
        </w:rPr>
        <w:t>запроса котировок</w:t>
      </w:r>
      <w:r w:rsidRPr="006735DC">
        <w:rPr>
          <w:rFonts w:ascii="Times New Roman" w:hAnsi="Times New Roman"/>
          <w:sz w:val="24"/>
          <w:szCs w:val="24"/>
          <w:lang w:eastAsia="ru-RU"/>
        </w:rPr>
        <w:t xml:space="preserve">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w:t>
      </w:r>
      <w:r w:rsidRPr="006735DC">
        <w:rPr>
          <w:rFonts w:ascii="Times New Roman" w:hAnsi="Times New Roman"/>
          <w:b/>
          <w:sz w:val="24"/>
          <w:szCs w:val="24"/>
          <w:lang w:eastAsia="ru-RU"/>
        </w:rPr>
        <w:t>три миллиона</w:t>
      </w:r>
      <w:r w:rsidRPr="006735DC">
        <w:rPr>
          <w:rFonts w:ascii="Times New Roman" w:hAnsi="Times New Roman"/>
          <w:sz w:val="24"/>
          <w:szCs w:val="24"/>
          <w:lang w:eastAsia="ru-RU"/>
        </w:rPr>
        <w:t xml:space="preserve"> рублей. При осуществлении закупки только у субъектов МСП начальная (максимальная) цена договора устанавливается в соответствии со стат</w:t>
      </w:r>
      <w:bookmarkStart w:id="15" w:name="_Hlt57812710"/>
      <w:bookmarkStart w:id="16" w:name="_Hlt57812711"/>
      <w:r w:rsidRPr="006735DC">
        <w:rPr>
          <w:rFonts w:ascii="Times New Roman" w:hAnsi="Times New Roman"/>
          <w:sz w:val="24"/>
          <w:szCs w:val="24"/>
          <w:lang w:eastAsia="ru-RU"/>
        </w:rPr>
        <w:t>ь</w:t>
      </w:r>
      <w:bookmarkEnd w:id="15"/>
      <w:bookmarkEnd w:id="16"/>
      <w:r w:rsidRPr="006735DC">
        <w:rPr>
          <w:rFonts w:ascii="Times New Roman" w:hAnsi="Times New Roman"/>
          <w:sz w:val="24"/>
          <w:szCs w:val="24"/>
          <w:lang w:eastAsia="ru-RU"/>
        </w:rPr>
        <w:t xml:space="preserve">ей 3.4 Федерального закона № 223-ФЗ. При этом годовой объем закупок, осуществляемых путем проведения </w:t>
      </w:r>
      <w:proofErr w:type="gramStart"/>
      <w:r w:rsidRPr="006735DC">
        <w:rPr>
          <w:rFonts w:ascii="Times New Roman" w:hAnsi="Times New Roman"/>
          <w:sz w:val="24"/>
          <w:szCs w:val="24"/>
          <w:lang w:eastAsia="ru-RU"/>
        </w:rPr>
        <w:t>запроса котировок</w:t>
      </w:r>
      <w:proofErr w:type="gramEnd"/>
      <w:r w:rsidRPr="006735DC">
        <w:rPr>
          <w:rFonts w:ascii="Times New Roman" w:hAnsi="Times New Roman"/>
          <w:sz w:val="24"/>
          <w:szCs w:val="24"/>
          <w:lang w:eastAsia="ru-RU"/>
        </w:rPr>
        <w:t xml:space="preserve"> не должен превышать </w:t>
      </w:r>
      <w:r w:rsidRPr="006735DC">
        <w:rPr>
          <w:rFonts w:ascii="Times New Roman" w:hAnsi="Times New Roman"/>
          <w:b/>
          <w:sz w:val="24"/>
          <w:szCs w:val="24"/>
          <w:lang w:eastAsia="ru-RU"/>
        </w:rPr>
        <w:t xml:space="preserve">тридцать </w:t>
      </w:r>
      <w:r w:rsidRPr="006735DC">
        <w:rPr>
          <w:rFonts w:ascii="Times New Roman" w:hAnsi="Times New Roman"/>
          <w:sz w:val="24"/>
          <w:szCs w:val="24"/>
          <w:lang w:eastAsia="ru-RU"/>
        </w:rPr>
        <w:t xml:space="preserve">процентов совокупного годового стоимостного объема договоров, заключаемых Заказчиком по результатам закупок </w:t>
      </w:r>
      <w:r w:rsidRPr="006735DC">
        <w:rPr>
          <w:rFonts w:ascii="Times New Roman" w:hAnsi="Times New Roman"/>
          <w:sz w:val="24"/>
          <w:szCs w:val="24"/>
        </w:rPr>
        <w:t>в соответствии с</w:t>
      </w:r>
      <w:r w:rsidRPr="006735DC">
        <w:rPr>
          <w:rFonts w:ascii="Times New Roman" w:hAnsi="Times New Roman"/>
          <w:sz w:val="24"/>
          <w:szCs w:val="24"/>
          <w:lang w:eastAsia="ru-RU"/>
        </w:rPr>
        <w:t xml:space="preserve"> Федеральным законом № 223-ФЗ и не должен составлять более чем </w:t>
      </w:r>
      <w:r w:rsidRPr="006735DC">
        <w:rPr>
          <w:rFonts w:ascii="Times New Roman" w:hAnsi="Times New Roman"/>
          <w:b/>
          <w:sz w:val="24"/>
          <w:szCs w:val="24"/>
          <w:lang w:eastAsia="ru-RU"/>
        </w:rPr>
        <w:t>сто миллионов</w:t>
      </w:r>
      <w:r w:rsidRPr="006735DC">
        <w:rPr>
          <w:rFonts w:ascii="Times New Roman" w:hAnsi="Times New Roman"/>
          <w:sz w:val="24"/>
          <w:szCs w:val="24"/>
          <w:lang w:eastAsia="ru-RU"/>
        </w:rPr>
        <w:t xml:space="preserve"> рублей.</w:t>
      </w:r>
    </w:p>
    <w:p w14:paraId="1802FAC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4.5.1. Заказчик вправе проводить запрос котировок независимо от начальной (максимальной) цены договора и годового объема закупок, предусмотренных пунктом 4.5 Положения о закупке, в случае осуществления:</w:t>
      </w:r>
    </w:p>
    <w:p w14:paraId="455AA69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а) закупки, по результатам которой заключается договор на поставку товаров, необходимых для нормального жизнеобеспечения граждан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14:paraId="41B4C41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lastRenderedPageBreak/>
        <w:t>б) закупки товаров, работ или услуг, являющихся предметом договора, расторжение которого осуществлено в связи с односторонним отказом стороны такого договора от его исполнения. При этом,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или оказанной услуги;</w:t>
      </w:r>
    </w:p>
    <w:p w14:paraId="4ED3A82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в)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14:paraId="28E5EAE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г)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77195D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4.6. Конкурентные закупки путем проведения </w:t>
      </w:r>
      <w:r w:rsidRPr="006735DC">
        <w:rPr>
          <w:rFonts w:ascii="Times New Roman" w:hAnsi="Times New Roman"/>
          <w:b/>
          <w:sz w:val="24"/>
          <w:szCs w:val="24"/>
          <w:lang w:eastAsia="ru-RU"/>
        </w:rPr>
        <w:t>запроса предложений</w:t>
      </w:r>
      <w:r w:rsidRPr="006735DC">
        <w:rPr>
          <w:rFonts w:ascii="Times New Roman" w:hAnsi="Times New Roman"/>
          <w:sz w:val="24"/>
          <w:szCs w:val="24"/>
          <w:lang w:eastAsia="ru-RU"/>
        </w:rPr>
        <w:t xml:space="preserve">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(или) условиям исполнения договора) критериям в совокупности, при условии, что начальная (максимальная) цена договора не превышает </w:t>
      </w:r>
      <w:r w:rsidRPr="006735DC">
        <w:rPr>
          <w:rFonts w:ascii="Times New Roman" w:hAnsi="Times New Roman"/>
          <w:b/>
          <w:sz w:val="24"/>
          <w:szCs w:val="24"/>
          <w:lang w:eastAsia="ru-RU"/>
        </w:rPr>
        <w:t>пять миллионов</w:t>
      </w:r>
      <w:r w:rsidRPr="006735DC">
        <w:rPr>
          <w:rFonts w:ascii="Times New Roman" w:hAnsi="Times New Roman"/>
          <w:sz w:val="24"/>
          <w:szCs w:val="24"/>
          <w:lang w:eastAsia="ru-RU"/>
        </w:rPr>
        <w:t xml:space="preserve"> рублей. При осуществлении конкурентной закупки в электронной форме только у субъектов МСП начальная (максимальная) цена договора устанавливается в соответствии со статьей 3.4 Федерального закона № 223-ФЗ. </w:t>
      </w:r>
    </w:p>
    <w:p w14:paraId="7B8EC8A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4.7. </w:t>
      </w:r>
      <w:r w:rsidRPr="006735DC">
        <w:rPr>
          <w:rFonts w:ascii="Times New Roman" w:hAnsi="Times New Roman"/>
          <w:sz w:val="24"/>
          <w:szCs w:val="24"/>
          <w:lang w:eastAsia="ru-RU"/>
        </w:rPr>
        <w:t>Конкурентная закупка осуществляется в порядке, предусмотренном статьей 3.2 Федерального закона № 223-ФЗ, и на основании требований, предусмотренных статьями 3.3 и 3.4 Федерального закона № 223-ФЗ, п</w:t>
      </w:r>
      <w:r w:rsidRPr="006735DC">
        <w:rPr>
          <w:rFonts w:ascii="Times New Roman" w:hAnsi="Times New Roman"/>
          <w:sz w:val="24"/>
          <w:szCs w:val="24"/>
        </w:rPr>
        <w:t>ри этом:</w:t>
      </w:r>
    </w:p>
    <w:p w14:paraId="2FB47D32"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1) информация о конкурентной закупке сообщается Заказчиком одним из следующих способов:</w:t>
      </w:r>
    </w:p>
    <w:p w14:paraId="3A33A86D"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6AD13F74"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787C2785"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4E050630"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3) описание предмета конкурентной закупки осуществляется с соблюдением требований части 6.1 статьи 3 Федерального закона № 223-ФЗ.</w:t>
      </w:r>
    </w:p>
    <w:p w14:paraId="31CB366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4.8. Любой участник конкурентной закупки вправе направить Заказчику в порядке, предусмотренном Федеральным законом № 223-ФЗ, извещением об осуществлении закупки и (или) документацией о закупке запрос о даче разъяснений положений извещения об осуществлении закупки и (или) документации о закупке.</w:t>
      </w:r>
    </w:p>
    <w:p w14:paraId="5BF3EF6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4.9. В течение трех рабочих дней с даты поступления запроса, указанного в части 2 статьи 3.2 Федерального закона № 223-ФЗ,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383338C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lastRenderedPageBreak/>
        <w:t>4.10. Разъяснения положений документации о конкурентной закупке не должны изменять предмет закупки и существенные условия проекта договора.</w:t>
      </w:r>
    </w:p>
    <w:p w14:paraId="2015EA4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14:paraId="03C9AAA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4.12. 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14:paraId="6AA4314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4.13.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803CA5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4.14. Решение об отмене конкурентной закупки размещается в единой информационной системе в день принятия этого решения.</w:t>
      </w:r>
    </w:p>
    <w:p w14:paraId="04751E2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4.15. По истечении срока отмены конкурентной закупки в соответствии с частью 5 статьи 3.2 Федерального закона №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C1295C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4.16. Для осуществления конкурентной закупки Заказчик разрабатывает и утверждает документацию о закупке (за исключением запроса котировок в электронной форме), которая размещается в единой информационной системе вместе с извещением об осуществлении закупки.</w:t>
      </w:r>
    </w:p>
    <w:p w14:paraId="10081A4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4.17.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о закупке. Форма заявки на участие в запросе котировок в электронной форме устанавливается в извещении об осуществлении конкурентной закупки.</w:t>
      </w:r>
    </w:p>
    <w:p w14:paraId="21E4F7B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4.18.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68005D8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4.19. Проведение переговоров Заказчиком, членами комиссий по осуществлению конкурентных закупок с участником закупки в отношении заявок на участие в конкурентной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соответствующей конкурентной закупки, за исключением случаев, предусмотренных Федеральным законом № 223-ФЗ и Положением о закупке.</w:t>
      </w:r>
    </w:p>
    <w:p w14:paraId="7111F94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4.20. 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59944FA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4.21. 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14:paraId="29C0FBC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4.22. Права, обязанности и ответственность Заказчиков, организатора совместной закупки при проведении совместных конкурентных закупок определяются соглашением сторон и (или) порядком взаимодействия сторон при осуществлении совместной закупки, определенным правовым актом Оренбургской области. Договор с победителем либо победителями совместных конкурентных закупок заключается каждым Заказчиком.</w:t>
      </w:r>
    </w:p>
    <w:p w14:paraId="6B88FFE0"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trike/>
          <w:sz w:val="24"/>
          <w:szCs w:val="24"/>
          <w:lang w:eastAsia="ru-RU"/>
        </w:rPr>
      </w:pPr>
      <w:r w:rsidRPr="006735DC">
        <w:rPr>
          <w:rFonts w:ascii="Times New Roman" w:eastAsia="Times New Roman" w:hAnsi="Times New Roman"/>
          <w:sz w:val="24"/>
          <w:szCs w:val="24"/>
          <w:lang w:eastAsia="ru-RU"/>
        </w:rPr>
        <w:t>4.23.</w:t>
      </w:r>
      <w:r w:rsidRPr="006735DC">
        <w:rPr>
          <w:rFonts w:ascii="Times New Roman" w:eastAsia="Times New Roman" w:hAnsi="Times New Roman"/>
          <w:b/>
          <w:sz w:val="24"/>
          <w:szCs w:val="24"/>
          <w:lang w:eastAsia="ru-RU"/>
        </w:rPr>
        <w:t xml:space="preserve"> </w:t>
      </w:r>
      <w:r w:rsidRPr="006735DC">
        <w:rPr>
          <w:rFonts w:ascii="Times New Roman" w:eastAsia="Times New Roman" w:hAnsi="Times New Roman"/>
          <w:sz w:val="24"/>
          <w:szCs w:val="24"/>
          <w:lang w:eastAsia="ru-RU"/>
        </w:rPr>
        <w:t>Неконкурентные закупки</w:t>
      </w:r>
      <w:r w:rsidRPr="006735DC">
        <w:rPr>
          <w:rFonts w:ascii="Times New Roman" w:eastAsia="Times New Roman" w:hAnsi="Times New Roman"/>
          <w:b/>
          <w:sz w:val="24"/>
          <w:szCs w:val="24"/>
          <w:lang w:eastAsia="ru-RU"/>
        </w:rPr>
        <w:t xml:space="preserve"> </w:t>
      </w:r>
      <w:r w:rsidRPr="006735DC">
        <w:rPr>
          <w:rFonts w:ascii="Times New Roman" w:eastAsia="Times New Roman" w:hAnsi="Times New Roman"/>
          <w:sz w:val="24"/>
          <w:szCs w:val="24"/>
          <w:lang w:eastAsia="ru-RU"/>
        </w:rPr>
        <w:t xml:space="preserve">осуществляются путем закупок у единственного </w:t>
      </w:r>
      <w:r w:rsidRPr="006735DC">
        <w:rPr>
          <w:rFonts w:ascii="Times New Roman" w:eastAsia="Times New Roman" w:hAnsi="Times New Roman"/>
          <w:sz w:val="24"/>
          <w:szCs w:val="24"/>
          <w:lang w:eastAsia="ru-RU"/>
        </w:rPr>
        <w:lastRenderedPageBreak/>
        <w:t>поставщика (подрядчика, исполнителя) в соответствии с разделом 21 Положения о закупке.</w:t>
      </w:r>
    </w:p>
    <w:p w14:paraId="01CD1FC0"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4.23.1. Исключен приказом от 07.02.2022 № 21.</w:t>
      </w:r>
    </w:p>
    <w:p w14:paraId="3547C777"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4.23.2. Исключен приказом от 07.02.2022 № 21.</w:t>
      </w:r>
    </w:p>
    <w:p w14:paraId="1DBBFB59"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4.24. Заказчик проводит закупки в открытой форме, за исключением случая, предусмотренного пунктом 4.25 Положения о закупке. </w:t>
      </w:r>
    </w:p>
    <w:p w14:paraId="4FA64B04"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4.25. Заказчик проводит закрытые конкурентные закупки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 </w:t>
      </w:r>
    </w:p>
    <w:p w14:paraId="3998AF72" w14:textId="77777777" w:rsidR="00E9592C" w:rsidRPr="006735DC" w:rsidRDefault="00E9592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p>
    <w:p w14:paraId="318F7DD5"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17" w:name="_Toc521444310"/>
      <w:bookmarkStart w:id="18" w:name="_Toc523896380"/>
      <w:bookmarkStart w:id="19" w:name="_Toc27759239"/>
      <w:bookmarkStart w:id="20" w:name="_Toc27759799"/>
      <w:bookmarkStart w:id="21" w:name="_Toc120012196"/>
      <w:r w:rsidRPr="006735DC">
        <w:rPr>
          <w:rFonts w:ascii="Times New Roman" w:hAnsi="Times New Roman"/>
          <w:b w:val="0"/>
          <w:color w:val="000000"/>
          <w:sz w:val="24"/>
          <w:szCs w:val="24"/>
          <w:lang w:val="ru-RU" w:eastAsia="ru-RU"/>
        </w:rPr>
        <w:t>Раздел 5. УСЛОВИЯ ПРОВЕДЕНИЯ КОНКУРЕНТНОЙ ЗАКУПКИ В ЭЛЕКТРОННОЙ ФОРМЕ</w:t>
      </w:r>
      <w:bookmarkEnd w:id="17"/>
      <w:bookmarkEnd w:id="18"/>
      <w:bookmarkEnd w:id="19"/>
      <w:bookmarkEnd w:id="20"/>
      <w:bookmarkEnd w:id="21"/>
    </w:p>
    <w:p w14:paraId="68DB30EA" w14:textId="77777777" w:rsidR="00E9592C" w:rsidRPr="006735DC" w:rsidRDefault="00E9592C" w:rsidP="006735DC">
      <w:pPr>
        <w:widowControl w:val="0"/>
        <w:tabs>
          <w:tab w:val="left" w:pos="993"/>
          <w:tab w:val="left" w:pos="1134"/>
        </w:tabs>
        <w:spacing w:after="0" w:line="240" w:lineRule="auto"/>
        <w:ind w:firstLine="540"/>
        <w:jc w:val="center"/>
        <w:outlineLvl w:val="1"/>
        <w:rPr>
          <w:rFonts w:ascii="Times New Roman" w:eastAsia="Times New Roman" w:hAnsi="Times New Roman"/>
          <w:sz w:val="24"/>
          <w:szCs w:val="24"/>
          <w:lang w:eastAsia="ru-RU"/>
        </w:rPr>
      </w:pPr>
    </w:p>
    <w:p w14:paraId="3BF0675C" w14:textId="77777777" w:rsidR="00E9592C" w:rsidRPr="006735DC" w:rsidRDefault="00246D1C" w:rsidP="006735DC">
      <w:pPr>
        <w:numPr>
          <w:ilvl w:val="0"/>
          <w:numId w:val="11"/>
        </w:numPr>
        <w:tabs>
          <w:tab w:val="left" w:pos="993"/>
          <w:tab w:val="left" w:pos="1134"/>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lang w:eastAsia="ru-RU"/>
        </w:rPr>
        <w:t xml:space="preserve"> Заказчик использует электронную форму при осуществлении всех конкурентных закупок, </w:t>
      </w:r>
      <w:r w:rsidRPr="006735DC">
        <w:rPr>
          <w:rFonts w:ascii="Times New Roman" w:hAnsi="Times New Roman"/>
          <w:sz w:val="24"/>
          <w:szCs w:val="24"/>
        </w:rPr>
        <w:t xml:space="preserve">за исключением случая, если информация о закупке в соответствии с частью 15 статьи 4 Федерального закона № 223-ФЗ не подлежит размещению в единой информационной системе: </w:t>
      </w:r>
      <w:r w:rsidRPr="006735DC">
        <w:rPr>
          <w:rFonts w:ascii="Times New Roman" w:hAnsi="Times New Roman"/>
          <w:sz w:val="24"/>
          <w:szCs w:val="24"/>
          <w:lang w:eastAsia="ru-RU"/>
        </w:rPr>
        <w:t>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w:t>
      </w:r>
      <w:r w:rsidRPr="006735DC">
        <w:rPr>
          <w:rFonts w:ascii="Times New Roman" w:hAnsi="Times New Roman"/>
          <w:sz w:val="24"/>
          <w:szCs w:val="24"/>
        </w:rPr>
        <w:t>;</w:t>
      </w:r>
    </w:p>
    <w:p w14:paraId="10BA12E9" w14:textId="77777777" w:rsidR="00E9592C" w:rsidRPr="006735DC" w:rsidRDefault="00246D1C" w:rsidP="006735DC">
      <w:pPr>
        <w:widowControl w:val="0"/>
        <w:numPr>
          <w:ilvl w:val="0"/>
          <w:numId w:val="11"/>
        </w:numPr>
        <w:tabs>
          <w:tab w:val="left" w:pos="993"/>
          <w:tab w:val="left" w:pos="1134"/>
        </w:tabs>
        <w:spacing w:after="0" w:line="240" w:lineRule="auto"/>
        <w:ind w:left="0" w:firstLine="540"/>
        <w:contextualSpacing/>
        <w:jc w:val="both"/>
        <w:rPr>
          <w:rFonts w:ascii="Times New Roman" w:hAnsi="Times New Roman"/>
          <w:b/>
          <w:i/>
          <w:sz w:val="24"/>
          <w:szCs w:val="24"/>
          <w:u w:val="single"/>
          <w:lang w:eastAsia="ru-RU"/>
        </w:rPr>
      </w:pPr>
      <w:r w:rsidRPr="006735DC">
        <w:rPr>
          <w:rFonts w:ascii="Times New Roman" w:hAnsi="Times New Roman"/>
          <w:sz w:val="24"/>
          <w:szCs w:val="24"/>
          <w:lang w:eastAsia="ru-RU"/>
        </w:rPr>
        <w:t xml:space="preserve">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w:t>
      </w:r>
    </w:p>
    <w:p w14:paraId="4D7429FE"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5.2.1.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закупка проводится путем снижения начальной суммы цен единиц товара, работы, услуги с учетом требований Положения о закупке. При этом требования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Положением о закупке не установлено иное.</w:t>
      </w:r>
    </w:p>
    <w:p w14:paraId="7C7BDBB2" w14:textId="77777777" w:rsidR="00E9592C" w:rsidRPr="006735DC" w:rsidRDefault="00246D1C" w:rsidP="006735DC">
      <w:pPr>
        <w:widowControl w:val="0"/>
        <w:numPr>
          <w:ilvl w:val="0"/>
          <w:numId w:val="11"/>
        </w:numPr>
        <w:tabs>
          <w:tab w:val="left" w:pos="993"/>
          <w:tab w:val="left" w:pos="1134"/>
        </w:tabs>
        <w:spacing w:after="0" w:line="240" w:lineRule="auto"/>
        <w:ind w:left="0" w:firstLine="540"/>
        <w:contextualSpacing/>
        <w:jc w:val="both"/>
        <w:rPr>
          <w:rFonts w:ascii="Times New Roman" w:hAnsi="Times New Roman"/>
          <w:b/>
          <w:i/>
          <w:sz w:val="24"/>
          <w:szCs w:val="24"/>
          <w:u w:val="single"/>
          <w:lang w:eastAsia="ru-RU"/>
        </w:rPr>
      </w:pPr>
      <w:r w:rsidRPr="006735DC">
        <w:rPr>
          <w:rFonts w:ascii="Times New Roman" w:hAnsi="Times New Roman"/>
          <w:sz w:val="24"/>
          <w:szCs w:val="24"/>
          <w:lang w:eastAsia="ru-RU"/>
        </w:rPr>
        <w:t xml:space="preserve">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w:t>
      </w:r>
      <w:proofErr w:type="gramStart"/>
      <w:r w:rsidRPr="006735DC">
        <w:rPr>
          <w:rFonts w:ascii="Times New Roman" w:hAnsi="Times New Roman"/>
          <w:sz w:val="24"/>
          <w:szCs w:val="24"/>
          <w:lang w:eastAsia="ru-RU"/>
        </w:rPr>
        <w:t>или  процедурного</w:t>
      </w:r>
      <w:proofErr w:type="gramEnd"/>
      <w:r w:rsidRPr="006735DC">
        <w:rPr>
          <w:rFonts w:ascii="Times New Roman" w:hAnsi="Times New Roman"/>
          <w:sz w:val="24"/>
          <w:szCs w:val="24"/>
          <w:lang w:eastAsia="ru-RU"/>
        </w:rPr>
        <w:t xml:space="preserve"> (технического) характера, приоритет будут иметь правила, содержащиеся в правовом акте Российской Федерации или регламенте электронной площадки. </w:t>
      </w:r>
    </w:p>
    <w:p w14:paraId="36A8477B" w14:textId="77777777" w:rsidR="00E9592C" w:rsidRPr="006735DC" w:rsidRDefault="00246D1C" w:rsidP="006735DC">
      <w:pPr>
        <w:widowControl w:val="0"/>
        <w:tabs>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5.4.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70CB116C"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5.5. 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таких разъяснений, подача участниками закупки заявок, </w:t>
      </w:r>
      <w:r w:rsidRPr="006735DC">
        <w:rPr>
          <w:rFonts w:ascii="Times New Roman" w:hAnsi="Times New Roman"/>
          <w:sz w:val="24"/>
          <w:szCs w:val="24"/>
        </w:rPr>
        <w:lastRenderedPageBreak/>
        <w:t>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396850F9"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5.6. В течение одного часа с момента размещения в единой информационной системе извещения об отказе от осуществления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14:paraId="71F73A4B" w14:textId="77777777" w:rsidR="00E9592C" w:rsidRPr="006735DC" w:rsidRDefault="00246D1C" w:rsidP="006735DC">
      <w:pPr>
        <w:widowControl w:val="0"/>
        <w:tabs>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rPr>
        <w:t xml:space="preserve">5.7. </w:t>
      </w:r>
      <w:r w:rsidRPr="006735DC">
        <w:rPr>
          <w:rFonts w:ascii="Times New Roman" w:hAnsi="Times New Roman"/>
          <w:sz w:val="24"/>
          <w:szCs w:val="24"/>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34844748" w14:textId="77777777" w:rsidR="00E9592C" w:rsidRPr="006735DC" w:rsidRDefault="00246D1C" w:rsidP="006735DC">
      <w:pPr>
        <w:widowControl w:val="0"/>
        <w:tabs>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5.8.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w:t>
      </w:r>
      <w:bookmarkStart w:id="22" w:name="_Hlk520618985"/>
      <w:r w:rsidRPr="006735DC">
        <w:rPr>
          <w:rFonts w:ascii="Times New Roman" w:hAnsi="Times New Roman"/>
          <w:sz w:val="24"/>
          <w:szCs w:val="24"/>
          <w:lang w:eastAsia="ru-RU"/>
        </w:rPr>
        <w:t>имеющего право действовать от имени соответственно участника закупки</w:t>
      </w:r>
      <w:bookmarkEnd w:id="22"/>
      <w:r w:rsidRPr="006735DC">
        <w:rPr>
          <w:rFonts w:ascii="Times New Roman" w:hAnsi="Times New Roman"/>
          <w:sz w:val="24"/>
          <w:szCs w:val="24"/>
          <w:lang w:eastAsia="ru-RU"/>
        </w:rPr>
        <w:t>, Заказчика, оператора электронной площадки.</w:t>
      </w:r>
    </w:p>
    <w:p w14:paraId="51AF6EB2"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5.9.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принятых в соответствии с Федеральным законом № 223-ФЗ. </w:t>
      </w:r>
    </w:p>
    <w:p w14:paraId="52367ED3"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w:t>
      </w:r>
    </w:p>
    <w:p w14:paraId="0FAC4E87" w14:textId="77777777" w:rsidR="00E9592C" w:rsidRPr="006735DC" w:rsidRDefault="00246D1C" w:rsidP="006735DC">
      <w:pPr>
        <w:tabs>
          <w:tab w:val="left" w:pos="993"/>
          <w:tab w:val="left" w:pos="1134"/>
          <w:tab w:val="left" w:pos="1276"/>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5.10. Договор по результатам закупки в электронной форме заключается с использованием программно-аппаратных средств электронной площадки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604D5DC5"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5.11. 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13132869"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lang w:eastAsia="ru-RU"/>
        </w:rPr>
      </w:pPr>
      <w:bookmarkStart w:id="23" w:name="_Hlk520795838"/>
      <w:r w:rsidRPr="006735DC">
        <w:rPr>
          <w:rFonts w:ascii="Times New Roman" w:hAnsi="Times New Roman"/>
          <w:sz w:val="24"/>
          <w:szCs w:val="24"/>
          <w:lang w:eastAsia="ru-RU"/>
        </w:rPr>
        <w:t xml:space="preserve">5.12. В течение семи календарных дней после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с документом, подтверждающим внесение платы за право заключения договора, если </w:t>
      </w:r>
      <w:r w:rsidRPr="006735DC">
        <w:rPr>
          <w:rFonts w:ascii="Times New Roman" w:hAnsi="Times New Roman"/>
          <w:sz w:val="24"/>
          <w:szCs w:val="24"/>
        </w:rPr>
        <w:t xml:space="preserve">при проведении аукциона в электронной форме цена договора снижена до нуля и аукцион </w:t>
      </w:r>
      <w:r w:rsidRPr="006735DC">
        <w:rPr>
          <w:rFonts w:ascii="Times New Roman" w:hAnsi="Times New Roman"/>
          <w:sz w:val="24"/>
          <w:szCs w:val="24"/>
          <w:lang w:eastAsia="zh-CN"/>
        </w:rPr>
        <w:t xml:space="preserve">проводился на право заключить договор. </w:t>
      </w:r>
      <w:bookmarkEnd w:id="23"/>
    </w:p>
    <w:p w14:paraId="6101EF74"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lang w:eastAsia="ru-RU"/>
        </w:rPr>
      </w:pPr>
      <w:bookmarkStart w:id="24" w:name="_Hlk520795926"/>
      <w:r w:rsidRPr="006735DC">
        <w:rPr>
          <w:rFonts w:ascii="Times New Roman" w:hAnsi="Times New Roman"/>
          <w:sz w:val="24"/>
          <w:szCs w:val="24"/>
          <w:lang w:eastAsia="ru-RU"/>
        </w:rPr>
        <w:t xml:space="preserve">5.13. </w:t>
      </w:r>
      <w:bookmarkEnd w:id="24"/>
      <w:r w:rsidRPr="006735DC">
        <w:rPr>
          <w:rFonts w:ascii="Times New Roman" w:hAnsi="Times New Roman"/>
          <w:sz w:val="24"/>
          <w:szCs w:val="24"/>
          <w:lang w:eastAsia="ru-RU"/>
        </w:rPr>
        <w:t xml:space="preserve">После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w:t>
      </w:r>
      <w:r w:rsidRPr="006735DC">
        <w:rPr>
          <w:rFonts w:ascii="Times New Roman" w:hAnsi="Times New Roman"/>
          <w:sz w:val="24"/>
          <w:szCs w:val="24"/>
          <w:lang w:eastAsia="ru-RU"/>
        </w:rPr>
        <w:lastRenderedPageBreak/>
        <w:t>участником соответствующего требованиям документации о закупке обеспечения исполнения договора, Заказчик подписывает договор усиленной квалифицированной электронной подписью лица, имеющего право действовать от имени Заказчика, и размещает подписанный договор на электронной площадке. С момента размещения на электронной площадке подписанного Заказчиком договора он считается заключенным.</w:t>
      </w:r>
    </w:p>
    <w:p w14:paraId="224C0E88"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5.14. При заключении договора участник закупки, с которым заключается договор, вправе в течение семи календарных дней после размещения Заказчиком на электронной площадке проекта договора направить Заказчику протокол разногласий с использованием программно-аппаратных средств электронной площадки и с учетом следующих правил:</w:t>
      </w:r>
    </w:p>
    <w:p w14:paraId="5AD645A1"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участник закупки вправе направить протокол разногласий не более трех раз;</w:t>
      </w:r>
    </w:p>
    <w:p w14:paraId="693A239A"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участник закупки должен указать в протоколе разногласий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14:paraId="7674BD48"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 чем за пять дней до дня окончания срока заключения договора в соответствии с пунктом 23.1 Положения о закупке;</w:t>
      </w:r>
    </w:p>
    <w:p w14:paraId="778E7A66"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разногласий);</w:t>
      </w:r>
    </w:p>
    <w:p w14:paraId="2FFA9603" w14:textId="77777777" w:rsidR="00E9592C" w:rsidRPr="006735DC" w:rsidRDefault="00246D1C" w:rsidP="006735DC">
      <w:pPr>
        <w:tabs>
          <w:tab w:val="left" w:pos="993"/>
          <w:tab w:val="left" w:pos="1134"/>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при урегулировании разногласий стороны не вправе нарушать общий срок для заключения договора, предусмотренный разделом 23 Положения о закупке.</w:t>
      </w:r>
    </w:p>
    <w:p w14:paraId="3B59CDC7"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25" w:name="_Toc521444311"/>
      <w:bookmarkStart w:id="26" w:name="_Toc523896381"/>
      <w:bookmarkStart w:id="27" w:name="_Toc27759240"/>
      <w:bookmarkStart w:id="28" w:name="_Toc27759800"/>
      <w:bookmarkStart w:id="29" w:name="_Toc120012197"/>
      <w:r w:rsidRPr="006735DC">
        <w:rPr>
          <w:rFonts w:ascii="Times New Roman" w:hAnsi="Times New Roman"/>
          <w:b w:val="0"/>
          <w:color w:val="000000"/>
          <w:sz w:val="24"/>
          <w:szCs w:val="24"/>
          <w:lang w:val="ru-RU" w:eastAsia="ru-RU"/>
        </w:rPr>
        <w:t>Раздел 6. СОДЕРЖАНИЕ ИЗВЕЩЕНИЯ И ДОКУМЕНТАЦИИ О ЗАКУПКЕ, ПОРЯДОК ИХ РАЗЪЯСНЕНИЯ И ВНЕСЕНИЯ В НИХ ИЗМЕНЕНИЙ, ОТМЕНА ЗАКУПКИ</w:t>
      </w:r>
      <w:bookmarkEnd w:id="25"/>
      <w:bookmarkEnd w:id="26"/>
      <w:bookmarkEnd w:id="27"/>
      <w:bookmarkEnd w:id="28"/>
      <w:bookmarkEnd w:id="29"/>
    </w:p>
    <w:p w14:paraId="7F381937" w14:textId="77777777" w:rsidR="00E9592C" w:rsidRPr="006735DC" w:rsidRDefault="00E9592C" w:rsidP="006735DC">
      <w:pPr>
        <w:widowControl w:val="0"/>
        <w:tabs>
          <w:tab w:val="left" w:pos="142"/>
          <w:tab w:val="left" w:pos="993"/>
        </w:tabs>
        <w:spacing w:after="0" w:line="240" w:lineRule="auto"/>
        <w:ind w:firstLine="540"/>
        <w:jc w:val="center"/>
        <w:outlineLvl w:val="1"/>
        <w:rPr>
          <w:rFonts w:ascii="Times New Roman" w:eastAsia="Times New Roman" w:hAnsi="Times New Roman"/>
          <w:sz w:val="24"/>
          <w:szCs w:val="24"/>
          <w:lang w:eastAsia="zh-CN"/>
        </w:rPr>
      </w:pPr>
    </w:p>
    <w:p w14:paraId="262C4F9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6.1. При осуществлении конкурентной закупки Заказчик разрабатывает документацию о закупке, за исключением случая проведения запроса котировок и случаев, предусмотренных порядком взаимодействия организатора закупки и Заказчиков, утвержденным правовым актом Оренбургской области. К документации о закупке прикладывается проект договора, который является неотъемлемой частью документации о закупке.</w:t>
      </w:r>
    </w:p>
    <w:p w14:paraId="0CF60A0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6.2. Для проведения запроса котировок в электронной форме Заказчик размещает извещение о проведении запроса котировок в электронной форме. К извещению о проведении запроса котировок в электронной форме прикладываются проект договора, который является неотъемлемой частью такого извещения и иные приложения к извещению (при необходимости). Документация о закупке может не разрабатываться и не утверждаться. </w:t>
      </w:r>
    </w:p>
    <w:p w14:paraId="55EB94E5" w14:textId="77777777" w:rsidR="00E9592C" w:rsidRPr="006735DC" w:rsidRDefault="00246D1C" w:rsidP="006735DC">
      <w:pPr>
        <w:spacing w:after="0" w:line="240" w:lineRule="auto"/>
        <w:jc w:val="both"/>
        <w:rPr>
          <w:rFonts w:ascii="Times New Roman" w:hAnsi="Times New Roman"/>
          <w:sz w:val="24"/>
          <w:szCs w:val="24"/>
          <w:lang w:eastAsia="zh-CN"/>
        </w:rPr>
      </w:pPr>
      <w:r w:rsidRPr="006735DC">
        <w:rPr>
          <w:rFonts w:ascii="Times New Roman" w:hAnsi="Times New Roman"/>
          <w:sz w:val="24"/>
          <w:szCs w:val="24"/>
        </w:rPr>
        <w:t xml:space="preserve">         </w:t>
      </w:r>
      <w:r w:rsidRPr="006735DC">
        <w:rPr>
          <w:rFonts w:ascii="Times New Roman" w:hAnsi="Times New Roman"/>
          <w:sz w:val="24"/>
          <w:szCs w:val="24"/>
          <w:lang w:eastAsia="zh-CN"/>
        </w:rPr>
        <w:t>При закупке у единственного поставщика (подрядчика, исполнителя) извещение и (или) документация о закупке может не разрабатываться и не утверждаться.</w:t>
      </w:r>
    </w:p>
    <w:p w14:paraId="49BBF3A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w:t>
      </w:r>
    </w:p>
    <w:p w14:paraId="4A800F8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6.4. В извещении о закупке указываются следующие сведения:</w:t>
      </w:r>
    </w:p>
    <w:p w14:paraId="2DE1C76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1) способ осуществления закупки;</w:t>
      </w:r>
    </w:p>
    <w:p w14:paraId="49AA935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 xml:space="preserve">2) наименование, место нахождения, почтовый адрес, адрес электронной почты, номер контактного </w:t>
      </w:r>
      <w:r w:rsidRPr="006735DC">
        <w:rPr>
          <w:rFonts w:ascii="Times New Roman" w:hAnsi="Times New Roman"/>
          <w:sz w:val="24"/>
          <w:szCs w:val="24"/>
        </w:rPr>
        <w:t>телефона Заказчика;</w:t>
      </w:r>
    </w:p>
    <w:p w14:paraId="2FE2D51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 предмет договора, а также количество поставляемого товара, объем выполняемой работы, оказываемой услуги (за исключением случая, когда количество товара или объем выполняемой работы, оказываемой услуги невозможно определить), а также краткое описание предмета закупки в соответствии с частью 6.1 статьи 3 Федерального закона № 223-ФЗ (при необходимости);</w:t>
      </w:r>
    </w:p>
    <w:p w14:paraId="2C16539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4) место поставки товара, выполнения работы, оказания услуги;</w:t>
      </w:r>
    </w:p>
    <w:p w14:paraId="6F92699A" w14:textId="77777777" w:rsidR="00E9592C" w:rsidRPr="006735DC" w:rsidRDefault="00246D1C" w:rsidP="006735DC">
      <w:pPr>
        <w:spacing w:after="0" w:line="240" w:lineRule="auto"/>
        <w:ind w:firstLine="540"/>
        <w:jc w:val="both"/>
        <w:rPr>
          <w:rFonts w:ascii="Times New Roman" w:hAnsi="Times New Roman"/>
          <w:sz w:val="24"/>
          <w:szCs w:val="24"/>
        </w:rPr>
      </w:pPr>
      <w:r w:rsidRPr="006735DC">
        <w:rPr>
          <w:rFonts w:ascii="Times New Roman" w:hAnsi="Times New Roman"/>
          <w:sz w:val="24"/>
          <w:szCs w:val="24"/>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EEA224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732801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76810C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8) порядок подведения итогов закупки;</w:t>
      </w:r>
    </w:p>
    <w:p w14:paraId="7E594F4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9) адрес электронной площадки в информационно-телекоммуникационной сети «Интернет»;</w:t>
      </w:r>
    </w:p>
    <w:p w14:paraId="4343499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76ABD7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4F313A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6.5. В документации о закупке указываются</w:t>
      </w:r>
      <w:r w:rsidRPr="006735DC">
        <w:rPr>
          <w:rFonts w:ascii="Times New Roman" w:hAnsi="Times New Roman"/>
          <w:sz w:val="24"/>
          <w:szCs w:val="24"/>
        </w:rPr>
        <w:t xml:space="preserve"> следующие сведения:</w:t>
      </w:r>
    </w:p>
    <w:p w14:paraId="1C46124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1)</w:t>
      </w:r>
      <w:r w:rsidRPr="006735DC">
        <w:rPr>
          <w:rFonts w:ascii="Times New Roman" w:hAnsi="Times New Roman"/>
          <w:sz w:val="24"/>
          <w:szCs w:val="24"/>
          <w:lang w:eastAsia="ru-RU"/>
        </w:rPr>
        <w:t xml:space="preserve"> описание предмета такой закупки в соответствии с частью 6.1 статьи 3 Федерального закона </w:t>
      </w:r>
      <w:r w:rsidRPr="006735DC">
        <w:rPr>
          <w:rFonts w:ascii="Times New Roman" w:hAnsi="Times New Roman"/>
          <w:sz w:val="24"/>
          <w:szCs w:val="24"/>
        </w:rPr>
        <w:t>№ 223-ФЗ</w:t>
      </w:r>
      <w:r w:rsidRPr="006735DC">
        <w:rPr>
          <w:rFonts w:ascii="Times New Roman" w:hAnsi="Times New Roman"/>
          <w:sz w:val="24"/>
          <w:szCs w:val="24"/>
          <w:lang w:eastAsia="ru-RU"/>
        </w:rPr>
        <w:t>,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73856D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требования к содержанию, форме, оформлению и составу заявки на участие в закупке;</w:t>
      </w:r>
    </w:p>
    <w:p w14:paraId="5767FAD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14:paraId="4B0E5B8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4) место, условия и сроки (периоды) поставки товара, выполнения работы, оказания услуги;</w:t>
      </w:r>
    </w:p>
    <w:p w14:paraId="00D9181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 xml:space="preserve">5) </w:t>
      </w:r>
      <w:r w:rsidRPr="006735DC">
        <w:rPr>
          <w:rFonts w:ascii="Times New Roman" w:hAnsi="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37DF4F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6) форма, сроки и порядок оплаты товара, работы, услуги;</w:t>
      </w:r>
    </w:p>
    <w:p w14:paraId="322C3E1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656D5D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8) порядок, дата начала, дата и время окончания срока подачи заявок на участие в закупке (этапах закупки);</w:t>
      </w:r>
    </w:p>
    <w:p w14:paraId="2C56039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9) порядок подведения итогов закупки (этапов закупки);</w:t>
      </w:r>
    </w:p>
    <w:p w14:paraId="7AD38FD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lastRenderedPageBreak/>
        <w:t>10) требования к участникам закупки;</w:t>
      </w:r>
    </w:p>
    <w:p w14:paraId="2143085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3A409F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12) формы, порядок, дата и время окончания срока предоставления участникам закупки разъяснений положений документации о закупке;</w:t>
      </w:r>
    </w:p>
    <w:p w14:paraId="671DFA3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13) дата, время и место вскрытия конвертов с заявками на участие в закупке (при наличии данного этапа закупки);</w:t>
      </w:r>
    </w:p>
    <w:p w14:paraId="04156C3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14) дата рассмотрения предложений участников закупки и подведения итогов закупки;</w:t>
      </w:r>
    </w:p>
    <w:p w14:paraId="44E48DE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15) критерии оценки и сопоставления заявок на участие в закупке (</w:t>
      </w:r>
      <w:r w:rsidRPr="006735DC">
        <w:rPr>
          <w:rFonts w:ascii="Times New Roman" w:hAnsi="Times New Roman"/>
          <w:sz w:val="24"/>
          <w:szCs w:val="24"/>
          <w:lang w:eastAsia="zh-CN"/>
        </w:rPr>
        <w:t>примерные критерии указаны в приложении № 2 к Положению о закупке)</w:t>
      </w:r>
      <w:r w:rsidRPr="006735DC">
        <w:rPr>
          <w:rFonts w:ascii="Times New Roman" w:hAnsi="Times New Roman"/>
          <w:sz w:val="24"/>
          <w:szCs w:val="24"/>
        </w:rPr>
        <w:t>;</w:t>
      </w:r>
    </w:p>
    <w:p w14:paraId="0F25E68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16) порядок оценки и сопоставления заявок на участие в закупке (</w:t>
      </w:r>
      <w:r w:rsidRPr="006735DC">
        <w:rPr>
          <w:rFonts w:ascii="Times New Roman" w:hAnsi="Times New Roman"/>
          <w:sz w:val="24"/>
          <w:szCs w:val="24"/>
          <w:lang w:eastAsia="zh-CN"/>
        </w:rPr>
        <w:t xml:space="preserve">примерный порядок </w:t>
      </w:r>
      <w:r w:rsidRPr="006735DC">
        <w:rPr>
          <w:rFonts w:ascii="Times New Roman" w:hAnsi="Times New Roman"/>
          <w:sz w:val="24"/>
          <w:szCs w:val="24"/>
        </w:rPr>
        <w:t xml:space="preserve">оценки и сопоставления заявок на участие в закупке </w:t>
      </w:r>
      <w:r w:rsidRPr="006735DC">
        <w:rPr>
          <w:rFonts w:ascii="Times New Roman" w:hAnsi="Times New Roman"/>
          <w:sz w:val="24"/>
          <w:szCs w:val="24"/>
          <w:lang w:eastAsia="zh-CN"/>
        </w:rPr>
        <w:t>указан в приложении № 2 к Положению о закупке)</w:t>
      </w:r>
      <w:r w:rsidRPr="006735DC">
        <w:rPr>
          <w:rFonts w:ascii="Times New Roman" w:hAnsi="Times New Roman"/>
          <w:sz w:val="24"/>
          <w:szCs w:val="24"/>
        </w:rPr>
        <w:t>;</w:t>
      </w:r>
    </w:p>
    <w:p w14:paraId="3C08FD8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17)</w:t>
      </w:r>
      <w:r w:rsidRPr="006735DC">
        <w:rPr>
          <w:rFonts w:ascii="Times New Roman" w:hAnsi="Times New Roman"/>
          <w:sz w:val="24"/>
          <w:szCs w:val="24"/>
          <w:lang w:eastAsia="ru-RU"/>
        </w:rPr>
        <w:t xml:space="preserve"> </w:t>
      </w:r>
      <w:r w:rsidRPr="006735DC">
        <w:rPr>
          <w:rFonts w:ascii="Times New Roman" w:hAnsi="Times New Roman"/>
          <w:sz w:val="24"/>
          <w:szCs w:val="24"/>
          <w:lang w:eastAsia="zh-CN"/>
        </w:rPr>
        <w:t>«шаг аукциона», а также реквизиты счета, на который участник закупки до заключения договора перечисляет денежные средства</w:t>
      </w:r>
      <w:r w:rsidRPr="006735DC">
        <w:rPr>
          <w:rFonts w:ascii="Times New Roman" w:hAnsi="Times New Roman"/>
          <w:sz w:val="24"/>
          <w:szCs w:val="24"/>
        </w:rPr>
        <w:t xml:space="preserve"> в размере предложенной этим участником цены за право </w:t>
      </w:r>
      <w:r w:rsidRPr="006735DC">
        <w:rPr>
          <w:rFonts w:ascii="Times New Roman" w:hAnsi="Times New Roman"/>
          <w:sz w:val="24"/>
          <w:szCs w:val="24"/>
          <w:lang w:eastAsia="zh-CN"/>
        </w:rPr>
        <w:t xml:space="preserve">заключения </w:t>
      </w:r>
      <w:proofErr w:type="gramStart"/>
      <w:r w:rsidRPr="006735DC">
        <w:rPr>
          <w:rFonts w:ascii="Times New Roman" w:hAnsi="Times New Roman"/>
          <w:sz w:val="24"/>
          <w:szCs w:val="24"/>
          <w:lang w:eastAsia="zh-CN"/>
        </w:rPr>
        <w:t>договора, в случае, если</w:t>
      </w:r>
      <w:proofErr w:type="gramEnd"/>
      <w:r w:rsidRPr="006735DC">
        <w:rPr>
          <w:rFonts w:ascii="Times New Roman" w:hAnsi="Times New Roman"/>
          <w:sz w:val="24"/>
          <w:szCs w:val="24"/>
          <w:lang w:eastAsia="zh-CN"/>
        </w:rPr>
        <w:t xml:space="preserve"> при проведении аукциона цена договора снижена до нуля и аукцион проводился на право заключить договор</w:t>
      </w:r>
      <w:r w:rsidRPr="006735DC">
        <w:rPr>
          <w:rFonts w:ascii="Times New Roman" w:hAnsi="Times New Roman"/>
          <w:sz w:val="24"/>
          <w:szCs w:val="24"/>
        </w:rPr>
        <w:t xml:space="preserve"> </w:t>
      </w:r>
      <w:r w:rsidRPr="006735DC">
        <w:rPr>
          <w:rFonts w:ascii="Times New Roman" w:hAnsi="Times New Roman"/>
          <w:sz w:val="24"/>
          <w:szCs w:val="24"/>
          <w:lang w:eastAsia="zh-CN"/>
        </w:rPr>
        <w:t>(в случае проведения аукциона в электронной форме;</w:t>
      </w:r>
    </w:p>
    <w:p w14:paraId="3FF28732"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14:paraId="563965A0"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19) размер обеспечения исполнения договора, </w:t>
      </w:r>
      <w:r w:rsidRPr="006735DC">
        <w:rPr>
          <w:rFonts w:ascii="Times New Roman" w:hAnsi="Times New Roman"/>
          <w:sz w:val="24"/>
          <w:szCs w:val="24"/>
        </w:rPr>
        <w:t>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2FC8A82"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20) сведения о праве Заказчика отказаться от проведения закупки;</w:t>
      </w:r>
    </w:p>
    <w:p w14:paraId="5D5A7FD5"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zh-CN"/>
        </w:rPr>
        <w:t xml:space="preserve">21) условия </w:t>
      </w:r>
      <w:r w:rsidRPr="006735DC">
        <w:rPr>
          <w:rFonts w:ascii="Times New Roman" w:hAnsi="Times New Roman"/>
          <w:sz w:val="24"/>
          <w:szCs w:val="24"/>
          <w:lang w:eastAsia="ru-RU"/>
        </w:rPr>
        <w:t>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14:paraId="73E6E9B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CA0FB6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6DA7EC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bookmarkStart w:id="30" w:name="Par2"/>
      <w:bookmarkEnd w:id="30"/>
      <w:r w:rsidRPr="006735DC">
        <w:rPr>
          <w:rFonts w:ascii="Times New Roman" w:hAnsi="Times New Roman"/>
          <w:sz w:val="24"/>
          <w:szCs w:val="24"/>
          <w:lang w:eastAsia="ru-RU"/>
        </w:rPr>
        <w:t>в) сведения о начальной (максимальной) цене единицы каждого товара, работы, услуги, являющихся предметом закупки;</w:t>
      </w:r>
    </w:p>
    <w:p w14:paraId="473F889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B66F37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w:t>
      </w:r>
      <w:r w:rsidRPr="006735DC">
        <w:rPr>
          <w:rFonts w:ascii="Times New Roman" w:hAnsi="Times New Roman"/>
          <w:sz w:val="24"/>
          <w:szCs w:val="24"/>
          <w:lang w:eastAsia="ru-RU"/>
        </w:rPr>
        <w:lastRenderedPageBreak/>
        <w:t>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796554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D5237D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634418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DC230B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DD35BBB" w14:textId="77777777" w:rsidR="00E9592C" w:rsidRPr="006735DC" w:rsidRDefault="00246D1C" w:rsidP="006735DC">
      <w:pPr>
        <w:tabs>
          <w:tab w:val="left" w:pos="142"/>
          <w:tab w:val="left" w:pos="993"/>
        </w:tabs>
        <w:spacing w:after="0" w:line="240" w:lineRule="auto"/>
        <w:ind w:firstLine="567"/>
        <w:jc w:val="both"/>
        <w:rPr>
          <w:rFonts w:ascii="Times New Roman" w:hAnsi="Times New Roman"/>
          <w:sz w:val="24"/>
          <w:szCs w:val="24"/>
          <w:lang w:eastAsia="zh-CN"/>
        </w:rPr>
      </w:pPr>
      <w:r w:rsidRPr="006735DC">
        <w:rPr>
          <w:rFonts w:ascii="Times New Roman" w:hAnsi="Times New Roman"/>
          <w:sz w:val="24"/>
          <w:szCs w:val="24"/>
          <w:lang w:eastAsia="zh-CN"/>
        </w:rPr>
        <w:t>6.6. Документация о закупке должна также содержать адрес электронной площадки в информационно-телекоммуникационной сети «Интернет», на которой планируется проведение закупки в электронной форме.</w:t>
      </w:r>
    </w:p>
    <w:p w14:paraId="1072F5D2"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6.7. В случае осуществления закупки только у субъектов МСП, извещение и документация о закупке должны содержать ограничение, в котором указывается, что участниками закупки могут быть только субъекты МСП.</w:t>
      </w:r>
    </w:p>
    <w:p w14:paraId="254D2772"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6.8. В случае осуществления конкурентной закупки только у субъектов МСП, документация о закупке помимо прочего должна содержать:</w:t>
      </w:r>
    </w:p>
    <w:p w14:paraId="1BEF160F"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14:paraId="3E2E0887"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2) срок направления оператором электронной площадки Заказчику </w:t>
      </w:r>
      <w:r w:rsidRPr="006735DC">
        <w:rPr>
          <w:rFonts w:ascii="Times New Roman" w:hAnsi="Times New Roman"/>
          <w:sz w:val="24"/>
          <w:szCs w:val="24"/>
        </w:rPr>
        <w:t>вторых частей заявок на участие в конкурсе в электронной форме, аукционе в электронной форме, запросе предложений в электронной форме</w:t>
      </w:r>
      <w:r w:rsidRPr="006735DC">
        <w:rPr>
          <w:rFonts w:ascii="Times New Roman" w:hAnsi="Times New Roman"/>
          <w:sz w:val="24"/>
          <w:szCs w:val="24"/>
          <w:lang w:eastAsia="ru-RU"/>
        </w:rPr>
        <w:t>;</w:t>
      </w:r>
    </w:p>
    <w:p w14:paraId="0709FD09"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3) условие о том, что </w:t>
      </w:r>
      <w:r w:rsidRPr="006735DC">
        <w:rPr>
          <w:rFonts w:ascii="Times New Roman" w:hAnsi="Times New Roman"/>
          <w:sz w:val="24"/>
          <w:szCs w:val="24"/>
        </w:rPr>
        <w:t>не допускается указание в первой части заявки на участие в конкурентной закупке сведений об участнике конкурса, аукциона или запроса предложений, о его соответствии квалификационным требованиям, установленным в документации о конкурентной закупке,</w:t>
      </w:r>
      <w:r w:rsidRPr="006735DC">
        <w:rPr>
          <w:rFonts w:ascii="Times New Roman" w:hAnsi="Times New Roman"/>
          <w:sz w:val="24"/>
          <w:szCs w:val="24"/>
          <w:lang w:eastAsia="ru-RU"/>
        </w:rPr>
        <w:t xml:space="preserve"> сведений о ценовом предложении</w:t>
      </w:r>
      <w:r w:rsidRPr="006735DC">
        <w:rPr>
          <w:rFonts w:ascii="Times New Roman" w:hAnsi="Times New Roman"/>
          <w:sz w:val="24"/>
          <w:szCs w:val="24"/>
        </w:rPr>
        <w:t>.</w:t>
      </w:r>
    </w:p>
    <w:p w14:paraId="253CFB84"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F89C81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6.9.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14:paraId="53CE5C6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14:paraId="2EBC5FF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2)  количество участников, которые могут быть признаны победителями закупки;</w:t>
      </w:r>
    </w:p>
    <w:p w14:paraId="0BB9900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3) распределение общего объёма товаров, работ, услуг между победителями закупки</w:t>
      </w:r>
    </w:p>
    <w:p w14:paraId="68D7DA9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3BEB03C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6.10. </w:t>
      </w:r>
      <w:r w:rsidRPr="006735DC">
        <w:rPr>
          <w:rFonts w:ascii="Times New Roman" w:hAnsi="Times New Roman"/>
          <w:sz w:val="24"/>
          <w:szCs w:val="24"/>
          <w:lang w:eastAsia="ru-RU"/>
        </w:rPr>
        <w:t>При проведении переторжки документация о закупке помимо прочего должна содержать право Заказчика на проведение переторжки, а также условия и порядок ее проведения в соответствии с разделом 21 Положения о закупке.</w:t>
      </w:r>
    </w:p>
    <w:p w14:paraId="41FD4A2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6.11. После размещения в единой информационной системе</w:t>
      </w:r>
      <w:r w:rsidRPr="006735DC">
        <w:rPr>
          <w:rFonts w:ascii="Times New Roman" w:eastAsia="Times New Roman" w:hAnsi="Times New Roman"/>
          <w:sz w:val="24"/>
          <w:szCs w:val="24"/>
          <w:lang w:eastAsia="ru-RU"/>
        </w:rPr>
        <w:t>, на официальном сайте ЕИС, за исключением случаев, предусмотренных Федеральным законом № 223-ФЗ,</w:t>
      </w:r>
      <w:r w:rsidRPr="006735DC">
        <w:rPr>
          <w:rFonts w:ascii="Times New Roman" w:hAnsi="Times New Roman"/>
          <w:sz w:val="24"/>
          <w:szCs w:val="24"/>
          <w:lang w:eastAsia="zh-CN"/>
        </w:rPr>
        <w:t xml:space="preserve"> извещения и документации о закупке Заказчик вправе направить любым способом </w:t>
      </w:r>
      <w:r w:rsidRPr="006735DC">
        <w:rPr>
          <w:rFonts w:ascii="Times New Roman" w:hAnsi="Times New Roman"/>
          <w:sz w:val="24"/>
          <w:szCs w:val="24"/>
          <w:lang w:eastAsia="zh-CN"/>
        </w:rPr>
        <w:lastRenderedPageBreak/>
        <w:t>приглашение принять участие в закупке лицам, осуществляющим поставку товаров, выполнение работ, оказание услуг, которые являются предметом закупки. При этом заявки от таких лиц рассматриваются в порядке, установленном Положением о закупке. Во избежание создания преимущественных условий участия в закупке лицам, осуществляющим поставку товаров, выполнение работ, оказание услуг, которые являются предметом закупки, не допускается включение в приглашение сведений, которые отсутствуют в извещении и (или) документации о закупке.</w:t>
      </w:r>
    </w:p>
    <w:p w14:paraId="2D1297F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zh-CN"/>
        </w:rPr>
        <w:t xml:space="preserve">6.12. </w:t>
      </w:r>
      <w:bookmarkStart w:id="31" w:name="_Hlk519370887"/>
      <w:r w:rsidRPr="006735DC">
        <w:rPr>
          <w:rFonts w:ascii="Times New Roman" w:hAnsi="Times New Roman"/>
          <w:sz w:val="24"/>
          <w:szCs w:val="24"/>
          <w:lang w:eastAsia="zh-CN"/>
        </w:rPr>
        <w:t>Любой участник закупки вправе направить Заказчику посредством электронной площадки запрос о даче</w:t>
      </w:r>
      <w:r w:rsidRPr="006735DC">
        <w:rPr>
          <w:rFonts w:ascii="Times New Roman" w:hAnsi="Times New Roman"/>
          <w:sz w:val="24"/>
          <w:szCs w:val="24"/>
        </w:rPr>
        <w:t xml:space="preserve"> разъяснений положений извещения и (или) документации о закупке</w:t>
      </w:r>
      <w:r w:rsidRPr="006735DC">
        <w:rPr>
          <w:rFonts w:ascii="Times New Roman" w:hAnsi="Times New Roman"/>
          <w:sz w:val="24"/>
          <w:szCs w:val="24"/>
          <w:lang w:eastAsia="ru-RU"/>
        </w:rPr>
        <w:t>. В течение трех рабочих дней со дня поступления указанного запроса Заказчик размещает разъяснение положений документации о конкурентной закупке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закупке.</w:t>
      </w:r>
      <w:bookmarkEnd w:id="31"/>
    </w:p>
    <w:p w14:paraId="3D5D3B8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6.13. Разъяснения положений </w:t>
      </w:r>
      <w:r w:rsidRPr="006735DC">
        <w:rPr>
          <w:rFonts w:ascii="Times New Roman" w:hAnsi="Times New Roman"/>
          <w:sz w:val="24"/>
          <w:szCs w:val="24"/>
        </w:rPr>
        <w:t xml:space="preserve">извещения и (или) документации о закупке </w:t>
      </w:r>
      <w:r w:rsidRPr="006735DC">
        <w:rPr>
          <w:rFonts w:ascii="Times New Roman" w:hAnsi="Times New Roman"/>
          <w:sz w:val="24"/>
          <w:szCs w:val="24"/>
          <w:lang w:eastAsia="ru-RU"/>
        </w:rPr>
        <w:t>могут быть даны Заказчиком по собственной инициативе в любое время до даты окончания срока подачи заявок на участие в закупке. В течение трех рабочих дней со дня подписания указанных разъяснений уполномоченным лицом Заказчика, но не позднее даты окончания срока подачи заявок на участие в закупке, такие разъяснения размещаются Заказчиком в единой информационной системе.</w:t>
      </w:r>
    </w:p>
    <w:p w14:paraId="3CC228A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6.14. Разъяснения положений </w:t>
      </w:r>
      <w:r w:rsidRPr="006735DC">
        <w:rPr>
          <w:rFonts w:ascii="Times New Roman" w:hAnsi="Times New Roman"/>
          <w:sz w:val="24"/>
          <w:szCs w:val="24"/>
        </w:rPr>
        <w:t>извещения и (или) документации о закупке</w:t>
      </w:r>
      <w:r w:rsidRPr="006735DC">
        <w:rPr>
          <w:rFonts w:ascii="Times New Roman" w:hAnsi="Times New Roman"/>
          <w:sz w:val="24"/>
          <w:szCs w:val="24"/>
          <w:lang w:eastAsia="ru-RU"/>
        </w:rPr>
        <w:t xml:space="preserve"> не должны изменять предмет закупки и существенные условия проекта договора.</w:t>
      </w:r>
    </w:p>
    <w:p w14:paraId="7F9E4A6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6.15.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принятия указанного решения такие изменения размещаются Заказчиком в единой информационной системе</w:t>
      </w:r>
      <w:r w:rsidRPr="006735DC">
        <w:rPr>
          <w:rFonts w:ascii="Times New Roman" w:eastAsia="Times New Roman" w:hAnsi="Times New Roman"/>
          <w:sz w:val="24"/>
          <w:szCs w:val="24"/>
          <w:lang w:eastAsia="ru-RU"/>
        </w:rPr>
        <w:t>, на официальном сайте ЕИС, за исключением случаев, предусмотренных Федеральным законом № 223-ФЗ</w:t>
      </w:r>
      <w:r w:rsidRPr="006735DC">
        <w:rPr>
          <w:rFonts w:ascii="Times New Roman" w:hAnsi="Times New Roman"/>
          <w:sz w:val="24"/>
          <w:szCs w:val="24"/>
        </w:rPr>
        <w:t>. При этом срок подачи заявок на участие в закупке должен быть продлен таким образом, чтобы с даты размещения в единой информационной системе</w:t>
      </w:r>
      <w:r w:rsidRPr="006735DC">
        <w:rPr>
          <w:rFonts w:ascii="Times New Roman" w:eastAsia="Times New Roman" w:hAnsi="Times New Roman"/>
          <w:sz w:val="24"/>
          <w:szCs w:val="24"/>
          <w:lang w:eastAsia="ru-RU"/>
        </w:rPr>
        <w:t>, на официальном сайте ЕИС</w:t>
      </w:r>
      <w:r w:rsidRPr="006735DC">
        <w:rPr>
          <w:rFonts w:ascii="Times New Roman" w:hAnsi="Times New Roman"/>
          <w:sz w:val="24"/>
          <w:szCs w:val="24"/>
        </w:rPr>
        <w:t xml:space="preserve">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 </w:t>
      </w:r>
    </w:p>
    <w:p w14:paraId="769888E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rPr>
        <w:t>6.16. Заказчик 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 Российской Федерации.</w:t>
      </w:r>
      <w:r w:rsidRPr="006735DC">
        <w:rPr>
          <w:rFonts w:ascii="Times New Roman" w:hAnsi="Times New Roman"/>
          <w:sz w:val="24"/>
          <w:szCs w:val="24"/>
          <w:lang w:eastAsia="zh-CN"/>
        </w:rPr>
        <w:t xml:space="preserve"> </w:t>
      </w:r>
    </w:p>
    <w:p w14:paraId="54C84CE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rPr>
        <w:t xml:space="preserve">Решение об отмене закупки размещается в единой информационной системе в день принятия этого решения. </w:t>
      </w:r>
      <w:r w:rsidRPr="006735DC">
        <w:rPr>
          <w:rFonts w:ascii="Times New Roman" w:hAnsi="Times New Roman"/>
          <w:sz w:val="24"/>
          <w:szCs w:val="24"/>
          <w:lang w:eastAsia="zh-CN"/>
        </w:rPr>
        <w:t>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 </w:t>
      </w:r>
    </w:p>
    <w:p w14:paraId="233AE4B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 xml:space="preserve">6.17. </w:t>
      </w:r>
      <w:r w:rsidRPr="006735DC">
        <w:rPr>
          <w:rFonts w:ascii="Times New Roman" w:hAnsi="Times New Roman"/>
          <w:sz w:val="24"/>
          <w:szCs w:val="24"/>
        </w:rPr>
        <w:t xml:space="preserve">Заказчик </w:t>
      </w:r>
      <w:r w:rsidRPr="006735DC">
        <w:rPr>
          <w:rFonts w:ascii="Times New Roman" w:hAnsi="Times New Roman"/>
          <w:b/>
          <w:sz w:val="24"/>
          <w:szCs w:val="24"/>
        </w:rPr>
        <w:t>вправе не размещать</w:t>
      </w:r>
      <w:r w:rsidRPr="006735DC">
        <w:rPr>
          <w:rFonts w:ascii="Times New Roman" w:hAnsi="Times New Roman"/>
          <w:sz w:val="24"/>
          <w:szCs w:val="24"/>
        </w:rPr>
        <w:t xml:space="preserve"> в единой информационной системе информацию, предусмотренную пунктами 1 – 3 части 15 статьи 4 Федерального закона № 223-ФЗ. </w:t>
      </w:r>
    </w:p>
    <w:p w14:paraId="25649C5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6.18. </w:t>
      </w:r>
      <w:r w:rsidRPr="006735DC">
        <w:rPr>
          <w:rFonts w:ascii="Times New Roman" w:hAnsi="Times New Roman"/>
          <w:b/>
          <w:sz w:val="24"/>
          <w:szCs w:val="24"/>
        </w:rPr>
        <w:t>Не подлежат размещению в единой информационной системе</w:t>
      </w:r>
      <w:r w:rsidRPr="006735DC">
        <w:rPr>
          <w:rFonts w:ascii="Times New Roman" w:hAnsi="Times New Roman"/>
          <w:sz w:val="24"/>
          <w:szCs w:val="24"/>
        </w:rPr>
        <w:t xml:space="preserve"> информация и сведения, предусмотренные абзацем первым части 15 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w:t>
      </w:r>
      <w:r w:rsidRPr="006735DC">
        <w:rPr>
          <w:rFonts w:ascii="Times New Roman" w:hAnsi="Times New Roman"/>
          <w:b/>
          <w:sz w:val="24"/>
          <w:szCs w:val="24"/>
        </w:rPr>
        <w:t>не подлежит размещению на официальном сайте ЕИС</w:t>
      </w:r>
      <w:r w:rsidRPr="006735DC">
        <w:rPr>
          <w:rFonts w:ascii="Times New Roman" w:hAnsi="Times New Roman"/>
          <w:sz w:val="24"/>
          <w:szCs w:val="24"/>
        </w:rPr>
        <w:t>.</w:t>
      </w:r>
    </w:p>
    <w:p w14:paraId="1FCF86DC"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32" w:name="_Toc120012198"/>
      <w:r w:rsidRPr="006735DC">
        <w:rPr>
          <w:rFonts w:ascii="Times New Roman" w:hAnsi="Times New Roman"/>
          <w:b w:val="0"/>
          <w:color w:val="000000"/>
          <w:sz w:val="24"/>
          <w:szCs w:val="24"/>
          <w:lang w:val="ru-RU" w:eastAsia="ru-RU"/>
        </w:rPr>
        <w:t>Раздел 7. ТРЕБОВАНИЯ К УЧАСТНИКАМ ЗАКУПКИ</w:t>
      </w:r>
      <w:bookmarkEnd w:id="32"/>
    </w:p>
    <w:p w14:paraId="77756F0D" w14:textId="77777777" w:rsidR="00E9592C" w:rsidRPr="006735DC" w:rsidRDefault="00E9592C" w:rsidP="006735DC">
      <w:pPr>
        <w:widowControl w:val="0"/>
        <w:tabs>
          <w:tab w:val="left" w:pos="142"/>
          <w:tab w:val="left" w:pos="993"/>
        </w:tabs>
        <w:spacing w:after="0" w:line="240" w:lineRule="auto"/>
        <w:ind w:firstLine="540"/>
        <w:jc w:val="center"/>
        <w:outlineLvl w:val="1"/>
        <w:rPr>
          <w:rFonts w:ascii="Times New Roman" w:eastAsia="Times New Roman" w:hAnsi="Times New Roman"/>
          <w:sz w:val="24"/>
          <w:szCs w:val="24"/>
          <w:lang w:eastAsia="ru-RU"/>
        </w:rPr>
      </w:pPr>
    </w:p>
    <w:p w14:paraId="6F322A59" w14:textId="77777777" w:rsidR="00E9592C" w:rsidRPr="006735DC" w:rsidRDefault="00246D1C" w:rsidP="006735DC">
      <w:pPr>
        <w:spacing w:after="0" w:line="240" w:lineRule="auto"/>
        <w:ind w:firstLine="567"/>
        <w:jc w:val="both"/>
        <w:rPr>
          <w:rFonts w:ascii="Times New Roman" w:hAnsi="Times New Roman"/>
          <w:sz w:val="24"/>
          <w:szCs w:val="24"/>
        </w:rPr>
      </w:pPr>
      <w:r w:rsidRPr="006735DC">
        <w:rPr>
          <w:rFonts w:ascii="Times New Roman" w:eastAsia="Times New Roman" w:hAnsi="Times New Roman"/>
          <w:sz w:val="24"/>
          <w:szCs w:val="24"/>
          <w:lang w:eastAsia="ru-RU"/>
        </w:rPr>
        <w:t>7.1. Исключен приказом от 14.12.2022 № 235.</w:t>
      </w:r>
    </w:p>
    <w:p w14:paraId="728F966F" w14:textId="77777777" w:rsidR="00E9592C" w:rsidRPr="006735DC" w:rsidRDefault="00246D1C" w:rsidP="006735DC">
      <w:pPr>
        <w:widowControl w:val="0"/>
        <w:tabs>
          <w:tab w:val="left" w:pos="142"/>
          <w:tab w:val="left" w:pos="993"/>
        </w:tabs>
        <w:spacing w:after="0" w:line="240" w:lineRule="auto"/>
        <w:ind w:firstLine="567"/>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7.2. К участникам закупки предъявляются следующие обязательные требования:</w:t>
      </w:r>
    </w:p>
    <w:p w14:paraId="098B1524" w14:textId="77777777" w:rsidR="00E9592C" w:rsidRPr="006735DC" w:rsidRDefault="00246D1C" w:rsidP="006735DC">
      <w:pPr>
        <w:widowControl w:val="0"/>
        <w:tabs>
          <w:tab w:val="left" w:pos="142"/>
          <w:tab w:val="left" w:pos="993"/>
        </w:tabs>
        <w:spacing w:after="0" w:line="240" w:lineRule="auto"/>
        <w:ind w:firstLine="567"/>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1) соответствие участников закупки требованиям, устанавливаемым в соответствии с </w:t>
      </w:r>
      <w:r w:rsidRPr="006735DC">
        <w:rPr>
          <w:rFonts w:ascii="Times New Roman" w:eastAsia="Times New Roman" w:hAnsi="Times New Roman"/>
          <w:sz w:val="24"/>
          <w:szCs w:val="24"/>
          <w:lang w:eastAsia="ru-RU"/>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7B6C073" w14:textId="77777777" w:rsidR="00E9592C" w:rsidRPr="006735DC" w:rsidRDefault="00246D1C" w:rsidP="006735DC">
      <w:pPr>
        <w:widowControl w:val="0"/>
        <w:tabs>
          <w:tab w:val="left" w:pos="142"/>
          <w:tab w:val="left" w:pos="993"/>
        </w:tabs>
        <w:spacing w:after="0" w:line="240" w:lineRule="auto"/>
        <w:ind w:firstLine="567"/>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901C25B"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3) </w:t>
      </w:r>
      <w:proofErr w:type="spellStart"/>
      <w:r w:rsidRPr="006735DC">
        <w:rPr>
          <w:rFonts w:ascii="Times New Roman" w:eastAsia="Times New Roman" w:hAnsi="Times New Roman"/>
          <w:sz w:val="24"/>
          <w:szCs w:val="24"/>
          <w:lang w:eastAsia="ru-RU"/>
        </w:rPr>
        <w:t>неприостановление</w:t>
      </w:r>
      <w:proofErr w:type="spellEnd"/>
      <w:r w:rsidRPr="006735DC">
        <w:rPr>
          <w:rFonts w:ascii="Times New Roman" w:eastAsia="Times New Roman" w:hAnsi="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538A214E"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752C9E1A"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BBA337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w:t>
      </w:r>
      <w:r w:rsidRPr="006735DC">
        <w:rPr>
          <w:rFonts w:ascii="Times New Roman" w:hAnsi="Times New Roman"/>
          <w:sz w:val="24"/>
          <w:szCs w:val="24"/>
          <w:lang w:eastAsia="ru-RU"/>
        </w:rPr>
        <w:t xml:space="preserve"> и (или) преступления, предусмотренные статьями 289, 290, 291, 291.1 Уголовного кодекса Российской Федерации</w:t>
      </w:r>
      <w:r w:rsidRPr="006735DC">
        <w:rPr>
          <w:rFonts w:ascii="Times New Roman" w:hAnsi="Times New Roman"/>
          <w:sz w:val="24"/>
          <w:szCs w:val="24"/>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1547AC0"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0F5E586"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а) физическим лицом (в том числе зарегистрированным в качестве индивидуального предпринимателя), являющимся участником закупки;</w:t>
      </w:r>
    </w:p>
    <w:p w14:paraId="54733459"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2AC1F09"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02F7AE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lastRenderedPageBreak/>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88AD99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8)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41C96DD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14:paraId="67888582"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7.3. При необходимости Заказчик вправе предъявить к участникам закупки следующие дополнительные требования, за исключением случаев осуществления </w:t>
      </w:r>
      <w:r w:rsidRPr="006735DC">
        <w:rPr>
          <w:rFonts w:ascii="Times New Roman" w:hAnsi="Times New Roman"/>
          <w:sz w:val="24"/>
          <w:szCs w:val="24"/>
          <w:lang w:eastAsia="ru-RU"/>
        </w:rPr>
        <w:t>закупки только у субъектов МСП</w:t>
      </w:r>
      <w:r w:rsidRPr="006735DC">
        <w:rPr>
          <w:rFonts w:ascii="Times New Roman" w:eastAsia="Times New Roman" w:hAnsi="Times New Roman"/>
          <w:sz w:val="24"/>
          <w:szCs w:val="24"/>
          <w:lang w:eastAsia="ru-RU"/>
        </w:rPr>
        <w:t>:</w:t>
      </w:r>
    </w:p>
    <w:p w14:paraId="7B76BE57"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14:paraId="157101F3"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 положительная деловая репутация, наличие опыта выполнения работ или оказания услуг;</w:t>
      </w:r>
    </w:p>
    <w:p w14:paraId="2B6481F3"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3)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p w14:paraId="49DA035F"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7.4. Заказчик вправе предъявить к участникам закупки также иные требования, в том числе:</w:t>
      </w:r>
    </w:p>
    <w:p w14:paraId="4BC020EA"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1) отсутствие сведений об участнике закупки в реестре недобросовестных поставщиков, предусмотренном Федеральным законом № 223-ФЗ;</w:t>
      </w:r>
    </w:p>
    <w:p w14:paraId="24BB7CD6"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 отсутствие сведений об участнике закупки в реестре недобросовестных поставщиков, предусмотренном Федеральным законом № 44-ФЗ;</w:t>
      </w:r>
    </w:p>
    <w:p w14:paraId="47B0F0B0"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в единой информационной системе извещения о закупке;</w:t>
      </w:r>
    </w:p>
    <w:p w14:paraId="6A0E6CB2"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4) исключен приказом от 26.08.2022 № 129</w:t>
      </w:r>
    </w:p>
    <w:p w14:paraId="466CE3EC"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5)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A70A6DB"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6)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EBDFC65"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7)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9888A8E"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7.5. При проведении конкурентной закупки требования к участникам закупки указываются Заказчиком в извещении и (или) документации о закупке.</w:t>
      </w:r>
    </w:p>
    <w:p w14:paraId="16383797"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7.6. В случае закупки работ по проектированию, строительству, модернизации, капитальному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предусмотренные пунктами 7.2 - 7.4 Положения о закупке, также к привлекаемым ими субподрядчикам, соисполнителям.</w:t>
      </w:r>
    </w:p>
    <w:p w14:paraId="05B952B5"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7.7.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в соответствии с подпунктом 1 пункта 7.2 и подпунктом 1 пункта 7.3 Положения о закупке, предъявляются в совокупности к такому участнику закупки (достаточно </w:t>
      </w:r>
      <w:r w:rsidRPr="006735DC">
        <w:rPr>
          <w:rFonts w:ascii="Times New Roman" w:eastAsia="Times New Roman" w:hAnsi="Times New Roman"/>
          <w:sz w:val="24"/>
          <w:szCs w:val="24"/>
          <w:lang w:eastAsia="ru-RU"/>
        </w:rPr>
        <w:lastRenderedPageBreak/>
        <w:t xml:space="preserve">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 </w:t>
      </w:r>
    </w:p>
    <w:p w14:paraId="31A69BB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7.8.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FB134B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7.9. Отстранение участника закупки от участия в определении поставщика (исполнителя, подрядчика) или отказ от заключения договора с участником закупки осуществляется на любом этапе проведения закупки и в любой момент до заключения договора, если Заказчик или Комиссия обнаружит, что участник закупки не соответствует требованиям, указанным в пунктах 7.2-7.4 (при установлении таких требований) и (или) товар, работа, услуга, предложенные в заявке на участие в закупке не соответствуют требованиям документации о закупке или участник закупки предоставил недостоверную информацию в отношении своего соответствия указанным требованиям и (или) о соответствии товара, работы, услуги, предложенной в заявке на участие в закупке, требованиям документации о закупке.</w:t>
      </w:r>
    </w:p>
    <w:p w14:paraId="2C3F496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trike/>
          <w:color w:val="FF0000"/>
          <w:sz w:val="24"/>
          <w:szCs w:val="24"/>
          <w:lang w:eastAsia="ru-RU"/>
        </w:rPr>
      </w:pPr>
      <w:r w:rsidRPr="006735DC">
        <w:rPr>
          <w:rFonts w:ascii="Times New Roman" w:hAnsi="Times New Roman"/>
          <w:sz w:val="24"/>
          <w:szCs w:val="24"/>
          <w:lang w:eastAsia="ru-RU"/>
        </w:rPr>
        <w:t>7.10. В случае отказа Заказчика от заключения договора с победителем определения поставщика (исполнителя, подрядчика), определенного по результатам проведения конкурентной закупки, по основанию, предусмотренному пунктом 7.9 Положения о закупке, Заказчик размещает в единой информационной системе</w:t>
      </w:r>
      <w:r w:rsidRPr="006735DC">
        <w:rPr>
          <w:rFonts w:ascii="Times New Roman" w:hAnsi="Times New Roman"/>
          <w:color w:val="FF0000"/>
          <w:sz w:val="24"/>
          <w:szCs w:val="24"/>
          <w:lang w:eastAsia="ru-RU"/>
        </w:rPr>
        <w:t xml:space="preserve"> </w:t>
      </w:r>
      <w:r w:rsidRPr="006735DC">
        <w:rPr>
          <w:rFonts w:ascii="Times New Roman" w:hAnsi="Times New Roman"/>
          <w:sz w:val="24"/>
          <w:szCs w:val="24"/>
          <w:lang w:eastAsia="ru-RU"/>
        </w:rPr>
        <w:t>решение</w:t>
      </w:r>
      <w:r w:rsidRPr="006735DC">
        <w:rPr>
          <w:rFonts w:ascii="Times New Roman" w:hAnsi="Times New Roman"/>
          <w:color w:val="FF0000"/>
          <w:sz w:val="24"/>
          <w:szCs w:val="24"/>
          <w:lang w:eastAsia="ru-RU"/>
        </w:rPr>
        <w:t xml:space="preserve"> </w:t>
      </w:r>
      <w:r w:rsidRPr="006735DC">
        <w:rPr>
          <w:rFonts w:ascii="Times New Roman" w:hAnsi="Times New Roman"/>
          <w:sz w:val="24"/>
          <w:szCs w:val="24"/>
          <w:lang w:eastAsia="ru-RU"/>
        </w:rPr>
        <w:t>об отказе от заключения договора,</w:t>
      </w:r>
      <w:r w:rsidRPr="006735DC">
        <w:rPr>
          <w:rFonts w:ascii="Times New Roman" w:hAnsi="Times New Roman"/>
          <w:color w:val="FF0000"/>
          <w:sz w:val="24"/>
          <w:szCs w:val="24"/>
          <w:lang w:eastAsia="ru-RU"/>
        </w:rPr>
        <w:t xml:space="preserve"> </w:t>
      </w:r>
      <w:r w:rsidRPr="006735DC">
        <w:rPr>
          <w:rFonts w:ascii="Times New Roman" w:hAnsi="Times New Roman"/>
          <w:sz w:val="24"/>
          <w:szCs w:val="24"/>
          <w:lang w:eastAsia="ru-RU"/>
        </w:rPr>
        <w:t>содержащее</w:t>
      </w:r>
      <w:r w:rsidRPr="006735DC">
        <w:rPr>
          <w:rFonts w:ascii="Times New Roman" w:hAnsi="Times New Roman"/>
          <w:color w:val="FF0000"/>
          <w:sz w:val="24"/>
          <w:szCs w:val="24"/>
          <w:lang w:eastAsia="ru-RU"/>
        </w:rPr>
        <w:t xml:space="preserve"> </w:t>
      </w:r>
      <w:r w:rsidRPr="006735DC">
        <w:rPr>
          <w:rFonts w:ascii="Times New Roman" w:hAnsi="Times New Roman"/>
          <w:sz w:val="24"/>
          <w:szCs w:val="24"/>
          <w:lang w:eastAsia="ru-RU"/>
        </w:rPr>
        <w:t>информацию</w:t>
      </w:r>
      <w:r w:rsidRPr="006735DC">
        <w:rPr>
          <w:rFonts w:ascii="Times New Roman" w:hAnsi="Times New Roman"/>
          <w:color w:val="FF0000"/>
          <w:sz w:val="24"/>
          <w:szCs w:val="24"/>
          <w:lang w:eastAsia="ru-RU"/>
        </w:rPr>
        <w:t xml:space="preserve"> </w:t>
      </w:r>
      <w:r w:rsidRPr="006735DC">
        <w:rPr>
          <w:rFonts w:ascii="Times New Roman" w:hAnsi="Times New Roman"/>
          <w:sz w:val="24"/>
          <w:szCs w:val="24"/>
          <w:lang w:eastAsia="ru-RU"/>
        </w:rPr>
        <w:t xml:space="preserve">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(при их наличии), </w:t>
      </w:r>
      <w:r w:rsidRPr="006735DC">
        <w:rPr>
          <w:rFonts w:ascii="Times New Roman" w:eastAsia="Times New Roman" w:hAnsi="Times New Roman"/>
          <w:sz w:val="24"/>
          <w:szCs w:val="24"/>
        </w:rPr>
        <w:t>в день принятия этого решения</w:t>
      </w:r>
      <w:r w:rsidRPr="006735DC">
        <w:rPr>
          <w:rFonts w:ascii="Times New Roman" w:hAnsi="Times New Roman"/>
          <w:color w:val="FF0000"/>
          <w:sz w:val="24"/>
          <w:szCs w:val="24"/>
          <w:lang w:eastAsia="ru-RU"/>
        </w:rPr>
        <w:t xml:space="preserve">. </w:t>
      </w:r>
    </w:p>
    <w:p w14:paraId="12EF21B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7.11. В случае отказа Заказчика от заключения договора с участником закупки по основанию, предусмотренному пунктом 7.9 Положения о закупке, Заказчик вправе в порядке, предусмотренном разделом 23 Положения о закупке, заключить договор по результатам проведения конкурентной закупки с участником закупки, заявке на участие в закупке которого в итоговом протоколе присвоен следующий порядковый номер. </w:t>
      </w:r>
    </w:p>
    <w:p w14:paraId="7AEC957C"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33" w:name="P270"/>
      <w:bookmarkStart w:id="34" w:name="раздел8"/>
      <w:bookmarkStart w:id="35" w:name="_Toc27759242"/>
      <w:bookmarkStart w:id="36" w:name="_Toc27759802"/>
      <w:bookmarkStart w:id="37" w:name="_Toc120012199"/>
      <w:bookmarkEnd w:id="33"/>
      <w:bookmarkEnd w:id="34"/>
      <w:r w:rsidRPr="006735DC">
        <w:rPr>
          <w:rFonts w:ascii="Times New Roman" w:hAnsi="Times New Roman"/>
          <w:b w:val="0"/>
          <w:color w:val="000000"/>
          <w:sz w:val="24"/>
          <w:szCs w:val="24"/>
          <w:lang w:val="ru-RU" w:eastAsia="ru-RU"/>
        </w:rPr>
        <w:t>Раздел 8. ПРАВИЛА ОПИСАНИЯ ПРЕДМЕТА ЗАКУПКИ</w:t>
      </w:r>
      <w:bookmarkEnd w:id="35"/>
      <w:bookmarkEnd w:id="36"/>
      <w:bookmarkEnd w:id="37"/>
    </w:p>
    <w:p w14:paraId="612F9E7F" w14:textId="77777777" w:rsidR="00E9592C" w:rsidRPr="006735DC" w:rsidRDefault="00E9592C" w:rsidP="006735DC">
      <w:pPr>
        <w:keepNext/>
        <w:keepLines/>
        <w:tabs>
          <w:tab w:val="left" w:pos="142"/>
          <w:tab w:val="left" w:pos="993"/>
        </w:tabs>
        <w:spacing w:after="0" w:line="240" w:lineRule="auto"/>
        <w:ind w:firstLine="540"/>
        <w:jc w:val="center"/>
        <w:outlineLvl w:val="1"/>
        <w:rPr>
          <w:rFonts w:ascii="Times New Roman" w:eastAsia="Times New Roman" w:hAnsi="Times New Roman"/>
          <w:bCs/>
          <w:sz w:val="24"/>
          <w:szCs w:val="24"/>
          <w:lang w:eastAsia="ru-RU"/>
        </w:rPr>
      </w:pPr>
    </w:p>
    <w:p w14:paraId="7AE0501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8.1. При описании в документации о конкурентной закупке предмета закупки Заказчик должен руководствоваться правилами, установленными частью 6.1 статьи 3 Федерального закона №223-ФЗ.</w:t>
      </w:r>
    </w:p>
    <w:p w14:paraId="0A6C858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8.2. При описании в документации о конкурентной закупке предмета закупки Заказчик должен руководствоваться следующими правилами:</w:t>
      </w:r>
    </w:p>
    <w:p w14:paraId="004B4E8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640F891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30C576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B83182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F41D63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lastRenderedPageBreak/>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BC51F6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в) закупок товаров, необходимых для исполнения государственного или муниципального контракта;</w:t>
      </w:r>
    </w:p>
    <w:p w14:paraId="7453923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51CCD86"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38" w:name="Раздел9"/>
      <w:bookmarkStart w:id="39" w:name="_Toc120012200"/>
      <w:bookmarkEnd w:id="38"/>
      <w:r w:rsidRPr="006735DC">
        <w:rPr>
          <w:rFonts w:ascii="Times New Roman" w:hAnsi="Times New Roman"/>
          <w:b w:val="0"/>
          <w:color w:val="000000"/>
          <w:sz w:val="24"/>
          <w:szCs w:val="24"/>
          <w:lang w:val="ru-RU" w:eastAsia="ru-RU"/>
        </w:rPr>
        <w:t>Раздел 9. ТРЕБОВАНИЯ К ЗАЯВКЕ НА УЧАСТИЕ В КОНКУРЕНТНОЙ ЗАКУПКЕ В ЭЛЕКТРОННОЙ ФОРМЕ</w:t>
      </w:r>
      <w:bookmarkEnd w:id="39"/>
    </w:p>
    <w:p w14:paraId="7D057899" w14:textId="77777777" w:rsidR="00E9592C" w:rsidRPr="006735DC" w:rsidRDefault="00E9592C" w:rsidP="006735DC">
      <w:pPr>
        <w:widowControl w:val="0"/>
        <w:tabs>
          <w:tab w:val="left" w:pos="142"/>
          <w:tab w:val="left" w:pos="993"/>
        </w:tabs>
        <w:spacing w:after="0" w:line="240" w:lineRule="auto"/>
        <w:ind w:firstLine="540"/>
        <w:jc w:val="center"/>
        <w:outlineLvl w:val="1"/>
        <w:rPr>
          <w:rFonts w:ascii="Times New Roman" w:eastAsia="Times New Roman" w:hAnsi="Times New Roman"/>
          <w:sz w:val="24"/>
          <w:szCs w:val="24"/>
          <w:lang w:eastAsia="ru-RU"/>
        </w:rPr>
      </w:pPr>
    </w:p>
    <w:p w14:paraId="55F08D80" w14:textId="77777777" w:rsidR="00E9592C" w:rsidRPr="006735DC" w:rsidRDefault="00246D1C" w:rsidP="006735DC">
      <w:pPr>
        <w:numPr>
          <w:ilvl w:val="0"/>
          <w:numId w:val="37"/>
        </w:numPr>
        <w:tabs>
          <w:tab w:val="left" w:pos="142"/>
          <w:tab w:val="left" w:pos="993"/>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Участнику закупки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 </w:t>
      </w:r>
    </w:p>
    <w:p w14:paraId="08715486" w14:textId="77777777" w:rsidR="00E9592C" w:rsidRPr="006735DC" w:rsidRDefault="00246D1C" w:rsidP="006735DC">
      <w:pPr>
        <w:numPr>
          <w:ilvl w:val="0"/>
          <w:numId w:val="37"/>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lang w:eastAsia="ru-RU"/>
        </w:rPr>
        <w:t xml:space="preserve"> При проведении конкурентной закупки только у субъектов МСП для подачи заявки с</w:t>
      </w:r>
      <w:r w:rsidRPr="006735DC">
        <w:rPr>
          <w:rFonts w:ascii="Times New Roman" w:hAnsi="Times New Roman"/>
          <w:sz w:val="24"/>
          <w:szCs w:val="24"/>
        </w:rPr>
        <w:t>убъекты МСП получают аккредитацию на электронной площадке в порядке, установленном Федеральным законом № 44-ФЗ.</w:t>
      </w:r>
    </w:p>
    <w:p w14:paraId="7EC4572B" w14:textId="77777777" w:rsidR="00E9592C" w:rsidRPr="006735DC" w:rsidRDefault="00246D1C" w:rsidP="006735DC">
      <w:pPr>
        <w:numPr>
          <w:ilvl w:val="0"/>
          <w:numId w:val="37"/>
        </w:numPr>
        <w:tabs>
          <w:tab w:val="left" w:pos="142"/>
          <w:tab w:val="left" w:pos="993"/>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 Заявка на участие в закупке в электронной форме направляется оператору электронной площадки, указанной в документации о закупке, в сроки, установленные для подачи заявок в документации о закупке.</w:t>
      </w:r>
    </w:p>
    <w:p w14:paraId="4D50F931" w14:textId="77777777" w:rsidR="00E9592C" w:rsidRPr="006735DC" w:rsidRDefault="00246D1C" w:rsidP="006735DC">
      <w:pPr>
        <w:numPr>
          <w:ilvl w:val="0"/>
          <w:numId w:val="37"/>
        </w:numPr>
        <w:tabs>
          <w:tab w:val="left" w:pos="142"/>
          <w:tab w:val="left" w:pos="993"/>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 Требования к форме, составу и содержанию заявки на участие в закупке в электронной форме указываются в документации о закупке. При этом в случае осуществления закупки только у субъектов МСП такие требования устанавливаются с учетом особенностей, предусмотренных Положением о закупке.</w:t>
      </w:r>
    </w:p>
    <w:p w14:paraId="3674AE49" w14:textId="77777777" w:rsidR="00E9592C" w:rsidRPr="006735DC" w:rsidRDefault="00246D1C" w:rsidP="006735DC">
      <w:pPr>
        <w:widowControl w:val="0"/>
        <w:numPr>
          <w:ilvl w:val="0"/>
          <w:numId w:val="37"/>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lang w:eastAsia="ru-RU"/>
        </w:rPr>
        <w:t xml:space="preserve"> Если иное не предусмотрено Положением о закупке, </w:t>
      </w:r>
      <w:bookmarkStart w:id="40" w:name="_Hlk520579161"/>
      <w:r w:rsidRPr="006735DC">
        <w:rPr>
          <w:rFonts w:ascii="Times New Roman" w:hAnsi="Times New Roman"/>
          <w:sz w:val="24"/>
          <w:szCs w:val="24"/>
          <w:lang w:eastAsia="ru-RU"/>
        </w:rPr>
        <w:t>заявка на участие в закупке в электронной форме должна состоять из первой части, ценового предложения и второй части.</w:t>
      </w:r>
      <w:bookmarkEnd w:id="40"/>
      <w:r w:rsidRPr="006735DC">
        <w:rPr>
          <w:rFonts w:ascii="Times New Roman" w:hAnsi="Times New Roman"/>
          <w:sz w:val="24"/>
          <w:szCs w:val="24"/>
          <w:lang w:eastAsia="ru-RU"/>
        </w:rPr>
        <w:t xml:space="preserve"> При этом в</w:t>
      </w:r>
      <w:r w:rsidRPr="006735DC">
        <w:rPr>
          <w:rFonts w:ascii="Times New Roman" w:hAnsi="Times New Roman"/>
          <w:sz w:val="24"/>
          <w:szCs w:val="24"/>
        </w:rPr>
        <w:t>се сведения и документы, входящие в состав заявки на участие в закупке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354EE60F" w14:textId="77777777" w:rsidR="00E9592C" w:rsidRPr="006735DC" w:rsidRDefault="00246D1C" w:rsidP="006735DC">
      <w:pPr>
        <w:tabs>
          <w:tab w:val="left" w:pos="142"/>
          <w:tab w:val="left" w:pos="993"/>
          <w:tab w:val="left" w:pos="1134"/>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9.6. В случае представления в составе заявки на участие в закупке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6735DC">
        <w:rPr>
          <w:rFonts w:ascii="Times New Roman" w:hAnsi="Times New Roman"/>
          <w:sz w:val="24"/>
          <w:szCs w:val="24"/>
        </w:rPr>
        <w:t>легализационные</w:t>
      </w:r>
      <w:proofErr w:type="spellEnd"/>
      <w:r w:rsidRPr="006735DC">
        <w:rPr>
          <w:rFonts w:ascii="Times New Roman" w:hAnsi="Times New Roman"/>
          <w:sz w:val="24"/>
          <w:szCs w:val="24"/>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2EDCA87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bookmarkStart w:id="41" w:name="_Hlk520579445"/>
      <w:r w:rsidRPr="006735DC">
        <w:rPr>
          <w:rFonts w:ascii="Times New Roman" w:hAnsi="Times New Roman"/>
          <w:sz w:val="24"/>
          <w:szCs w:val="24"/>
          <w:lang w:eastAsia="ru-RU"/>
        </w:rPr>
        <w:t>9.7. Первая и вторая часть заявки на участие в конкурентной закупке должны содержать информацию и документы, предусмотренные извещением и (или) документацией о закупке.</w:t>
      </w:r>
    </w:p>
    <w:p w14:paraId="6238917C" w14:textId="77777777" w:rsidR="00E9592C" w:rsidRPr="006735DC" w:rsidRDefault="00246D1C" w:rsidP="006735DC">
      <w:pPr>
        <w:tabs>
          <w:tab w:val="left" w:pos="142"/>
          <w:tab w:val="left" w:pos="993"/>
          <w:tab w:val="left" w:pos="1276"/>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9.8. </w:t>
      </w:r>
      <w:bookmarkEnd w:id="41"/>
      <w:r w:rsidRPr="006735DC">
        <w:rPr>
          <w:rFonts w:ascii="Times New Roman" w:hAnsi="Times New Roman"/>
          <w:sz w:val="24"/>
          <w:szCs w:val="24"/>
          <w:lang w:eastAsia="ru-RU"/>
        </w:rPr>
        <w:t>Не допускается указание в первой части заявки на участие в закупке только у субъектов МСП сведений об участнике закупки, о ценовом предложении.</w:t>
      </w:r>
    </w:p>
    <w:p w14:paraId="2F32263A" w14:textId="77777777" w:rsidR="00E9592C" w:rsidRPr="006735DC" w:rsidRDefault="00246D1C" w:rsidP="006735DC">
      <w:pPr>
        <w:tabs>
          <w:tab w:val="left" w:pos="142"/>
          <w:tab w:val="left" w:pos="567"/>
          <w:tab w:val="left" w:pos="993"/>
          <w:tab w:val="left" w:pos="1134"/>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lang w:eastAsia="ru-RU"/>
        </w:rPr>
        <w:t xml:space="preserve">9.9. </w:t>
      </w:r>
      <w:r w:rsidRPr="006735DC">
        <w:rPr>
          <w:rFonts w:ascii="Times New Roman" w:hAnsi="Times New Roman"/>
          <w:sz w:val="24"/>
          <w:szCs w:val="24"/>
        </w:rPr>
        <w:t>В случае указания в заявке на участие в конкурентной закупке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p>
    <w:p w14:paraId="31F1534A" w14:textId="77777777" w:rsidR="00E9592C" w:rsidRPr="006735DC" w:rsidRDefault="00246D1C" w:rsidP="006735DC">
      <w:pPr>
        <w:tabs>
          <w:tab w:val="left" w:pos="142"/>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9.10. исключен приказом от 31.03.2021 № 31</w:t>
      </w:r>
    </w:p>
    <w:p w14:paraId="12151E0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9.11. исключен приказом от 31.03.2021 № 31</w:t>
      </w:r>
    </w:p>
    <w:p w14:paraId="4F2D5B0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9.12. Участник закупки вправе подать только одну заявку на участие в закупке в электронной форме. </w:t>
      </w:r>
      <w:r w:rsidRPr="006735DC">
        <w:rPr>
          <w:rFonts w:ascii="Times New Roman" w:hAnsi="Times New Roman"/>
          <w:sz w:val="24"/>
          <w:szCs w:val="24"/>
          <w:lang w:eastAsia="zh-CN"/>
        </w:rPr>
        <w:t>В случае подачи участником закупки двух и более заявок на участие в закупке в электронной форме</w:t>
      </w:r>
      <w:r w:rsidRPr="006735DC">
        <w:rPr>
          <w:rFonts w:ascii="Times New Roman" w:hAnsi="Times New Roman"/>
          <w:sz w:val="24"/>
          <w:szCs w:val="24"/>
          <w:lang w:eastAsia="ru-RU"/>
        </w:rPr>
        <w:t xml:space="preserve"> при условии, что поданные ранее этим участником заявки на </w:t>
      </w:r>
      <w:r w:rsidRPr="006735DC">
        <w:rPr>
          <w:rFonts w:ascii="Times New Roman" w:hAnsi="Times New Roman"/>
          <w:sz w:val="24"/>
          <w:szCs w:val="24"/>
          <w:lang w:eastAsia="ru-RU"/>
        </w:rPr>
        <w:lastRenderedPageBreak/>
        <w:t>участие в закупке не отозваны,</w:t>
      </w:r>
      <w:r w:rsidRPr="006735DC">
        <w:rPr>
          <w:rFonts w:ascii="Times New Roman" w:hAnsi="Times New Roman"/>
          <w:sz w:val="24"/>
          <w:szCs w:val="24"/>
          <w:lang w:eastAsia="zh-CN"/>
        </w:rPr>
        <w:t xml:space="preserve"> </w:t>
      </w:r>
      <w:r w:rsidRPr="006735DC">
        <w:rPr>
          <w:rFonts w:ascii="Times New Roman" w:hAnsi="Times New Roman"/>
          <w:sz w:val="24"/>
          <w:szCs w:val="24"/>
        </w:rPr>
        <w:t>все заявки на участие в закупке этого участника возвращаются этому участнику</w:t>
      </w:r>
      <w:r w:rsidRPr="006735DC">
        <w:rPr>
          <w:rFonts w:ascii="Times New Roman" w:hAnsi="Times New Roman"/>
          <w:sz w:val="24"/>
          <w:szCs w:val="24"/>
          <w:lang w:eastAsia="zh-CN"/>
        </w:rPr>
        <w:t>.</w:t>
      </w:r>
      <w:r w:rsidRPr="006735DC">
        <w:rPr>
          <w:rFonts w:ascii="Times New Roman" w:hAnsi="Times New Roman"/>
          <w:sz w:val="24"/>
          <w:szCs w:val="24"/>
          <w:lang w:eastAsia="ru-RU"/>
        </w:rPr>
        <w:t xml:space="preserve"> </w:t>
      </w:r>
    </w:p>
    <w:p w14:paraId="1A0980F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9.12.1. </w:t>
      </w:r>
      <w:r w:rsidRPr="006735DC">
        <w:rPr>
          <w:rFonts w:ascii="Times New Roman" w:eastAsia="Times New Roman" w:hAnsi="Times New Roman"/>
          <w:sz w:val="24"/>
          <w:szCs w:val="24"/>
          <w:lang w:eastAsia="ru-RU"/>
        </w:rPr>
        <w:t xml:space="preserve">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то такие лица не вправе участвовать в такой закупке самостоятельно или на стороне другого участника закупки.</w:t>
      </w:r>
    </w:p>
    <w:p w14:paraId="79A48B3E" w14:textId="77777777" w:rsidR="00E9592C" w:rsidRPr="006735DC" w:rsidRDefault="00246D1C" w:rsidP="006735DC">
      <w:pPr>
        <w:tabs>
          <w:tab w:val="left" w:pos="142"/>
          <w:tab w:val="left" w:pos="993"/>
          <w:tab w:val="left" w:pos="1276"/>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9.13. Подача заявок осуществляется с момента размещения в единой информационной системе извещения и документации о закупке и прекращается </w:t>
      </w:r>
      <w:proofErr w:type="gramStart"/>
      <w:r w:rsidRPr="006735DC">
        <w:rPr>
          <w:rFonts w:ascii="Times New Roman" w:hAnsi="Times New Roman"/>
          <w:sz w:val="24"/>
          <w:szCs w:val="24"/>
          <w:lang w:eastAsia="ru-RU"/>
        </w:rPr>
        <w:t>во время</w:t>
      </w:r>
      <w:proofErr w:type="gramEnd"/>
      <w:r w:rsidRPr="006735DC">
        <w:rPr>
          <w:rFonts w:ascii="Times New Roman" w:hAnsi="Times New Roman"/>
          <w:sz w:val="24"/>
          <w:szCs w:val="24"/>
          <w:lang w:eastAsia="ru-RU"/>
        </w:rPr>
        <w:t xml:space="preserve"> и в день окончания срока подачи заявок, установленный в документации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w:t>
      </w:r>
    </w:p>
    <w:p w14:paraId="387EC6BB" w14:textId="77777777" w:rsidR="00E9592C" w:rsidRPr="006735DC" w:rsidRDefault="00246D1C" w:rsidP="006735DC">
      <w:pPr>
        <w:tabs>
          <w:tab w:val="left" w:pos="142"/>
          <w:tab w:val="left" w:pos="993"/>
          <w:tab w:val="left" w:pos="1276"/>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9.14. Участник закупки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729ABB7D"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42" w:name="Раздел10"/>
      <w:bookmarkStart w:id="43" w:name="_Toc27759244"/>
      <w:bookmarkStart w:id="44" w:name="_Toc27759804"/>
      <w:bookmarkStart w:id="45" w:name="_Toc120012201"/>
      <w:bookmarkEnd w:id="42"/>
      <w:r w:rsidRPr="006735DC">
        <w:rPr>
          <w:rFonts w:ascii="Times New Roman" w:hAnsi="Times New Roman"/>
          <w:b w:val="0"/>
          <w:color w:val="000000"/>
          <w:sz w:val="24"/>
          <w:szCs w:val="24"/>
          <w:lang w:val="ru-RU" w:eastAsia="ru-RU"/>
        </w:rPr>
        <w:t>Раздел 10. ПОРЯДОК РАССМОТРЕНИЯ ЗАЯВОК НА УЧАСТИЕ В КОНКУРЕНТНОЙ ЗАКУПКЕ В ЭЛЕКТРОННОЙ ФОРМЕ</w:t>
      </w:r>
      <w:bookmarkEnd w:id="43"/>
      <w:bookmarkEnd w:id="44"/>
      <w:bookmarkEnd w:id="45"/>
    </w:p>
    <w:p w14:paraId="35179628" w14:textId="77777777" w:rsidR="00E9592C" w:rsidRPr="006735DC" w:rsidRDefault="00E9592C" w:rsidP="006735DC">
      <w:pPr>
        <w:tabs>
          <w:tab w:val="left" w:pos="142"/>
          <w:tab w:val="left" w:pos="993"/>
          <w:tab w:val="left" w:pos="1134"/>
        </w:tabs>
        <w:spacing w:after="0" w:line="240" w:lineRule="auto"/>
        <w:ind w:firstLine="540"/>
        <w:contextualSpacing/>
        <w:jc w:val="both"/>
        <w:rPr>
          <w:rFonts w:ascii="Times New Roman" w:hAnsi="Times New Roman"/>
          <w:sz w:val="24"/>
          <w:szCs w:val="24"/>
          <w:lang w:eastAsia="ru-RU"/>
        </w:rPr>
      </w:pPr>
    </w:p>
    <w:p w14:paraId="64E85E29"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 10.1. При </w:t>
      </w:r>
      <w:r w:rsidRPr="006735DC">
        <w:rPr>
          <w:rFonts w:ascii="Times New Roman" w:hAnsi="Times New Roman"/>
          <w:sz w:val="24"/>
          <w:szCs w:val="24"/>
        </w:rPr>
        <w:t>рассмотрении первых частей заявок на участие в конкурентной закупке заявка отклоняется</w:t>
      </w:r>
      <w:r w:rsidRPr="006735DC">
        <w:rPr>
          <w:rFonts w:ascii="Times New Roman" w:hAnsi="Times New Roman"/>
          <w:sz w:val="24"/>
          <w:szCs w:val="24"/>
          <w:lang w:eastAsia="ru-RU"/>
        </w:rPr>
        <w:t xml:space="preserve"> в случае:</w:t>
      </w:r>
    </w:p>
    <w:p w14:paraId="41713EBC" w14:textId="77777777" w:rsidR="00E9592C" w:rsidRPr="006735DC" w:rsidRDefault="00246D1C" w:rsidP="006735DC">
      <w:pPr>
        <w:numPr>
          <w:ilvl w:val="1"/>
          <w:numId w:val="38"/>
        </w:numPr>
        <w:tabs>
          <w:tab w:val="left" w:pos="142"/>
          <w:tab w:val="left" w:pos="851"/>
          <w:tab w:val="left" w:pos="993"/>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не предоставления в первой части заявки на участие в закупке информации, предусмотренной извещением о закупке и (или) документацией о закупке, или предоставления недостоверной информации;</w:t>
      </w:r>
    </w:p>
    <w:p w14:paraId="30808518"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 несоответствия первой части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4D7EB88B" w14:textId="77777777" w:rsidR="00E9592C" w:rsidRPr="006735DC" w:rsidRDefault="00246D1C" w:rsidP="006735DC">
      <w:pPr>
        <w:tabs>
          <w:tab w:val="left" w:pos="142"/>
          <w:tab w:val="left" w:pos="851"/>
          <w:tab w:val="left" w:pos="993"/>
        </w:tabs>
        <w:spacing w:after="0" w:line="240" w:lineRule="auto"/>
        <w:ind w:firstLine="567"/>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3) содержания в первой части заявки на участие в закупке сведений об участнике закупки, в том числе о его соответствии требованиям, установленным в извещении о закупке и (или) документации о закупке, и (или) </w:t>
      </w:r>
      <w:r w:rsidRPr="006735DC">
        <w:rPr>
          <w:rFonts w:ascii="Times New Roman" w:hAnsi="Times New Roman"/>
          <w:b/>
          <w:sz w:val="24"/>
          <w:szCs w:val="24"/>
          <w:lang w:eastAsia="ru-RU"/>
        </w:rPr>
        <w:t xml:space="preserve">о ценовом предложении (в случае осуществления закупки, участниками которой могут являться только субъекты МСП). </w:t>
      </w:r>
    </w:p>
    <w:p w14:paraId="117A89A3" w14:textId="77777777" w:rsidR="00E9592C" w:rsidRPr="006735DC" w:rsidRDefault="00246D1C" w:rsidP="006735DC">
      <w:pPr>
        <w:numPr>
          <w:ilvl w:val="1"/>
          <w:numId w:val="39"/>
        </w:numPr>
        <w:tabs>
          <w:tab w:val="left" w:pos="142"/>
          <w:tab w:val="left" w:pos="851"/>
          <w:tab w:val="left" w:pos="993"/>
          <w:tab w:val="left" w:pos="1134"/>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 При </w:t>
      </w:r>
      <w:r w:rsidRPr="006735DC">
        <w:rPr>
          <w:rFonts w:ascii="Times New Roman" w:hAnsi="Times New Roman"/>
          <w:sz w:val="24"/>
          <w:szCs w:val="24"/>
        </w:rPr>
        <w:t>рассмотрении вторых частей заявок на участие в конкурентной закупке, кроме указанных в пункте 10.3, заявка отклоняется</w:t>
      </w:r>
      <w:r w:rsidRPr="006735DC">
        <w:rPr>
          <w:rFonts w:ascii="Times New Roman" w:hAnsi="Times New Roman"/>
          <w:sz w:val="24"/>
          <w:szCs w:val="24"/>
          <w:lang w:eastAsia="ru-RU"/>
        </w:rPr>
        <w:t xml:space="preserve"> в следующих случаях:</w:t>
      </w:r>
    </w:p>
    <w:p w14:paraId="24FEDD3A" w14:textId="77777777" w:rsidR="00E9592C" w:rsidRPr="006735DC" w:rsidRDefault="00246D1C" w:rsidP="006735DC">
      <w:pPr>
        <w:numPr>
          <w:ilvl w:val="1"/>
          <w:numId w:val="40"/>
        </w:numPr>
        <w:tabs>
          <w:tab w:val="left" w:pos="142"/>
          <w:tab w:val="left" w:pos="851"/>
          <w:tab w:val="left" w:pos="993"/>
          <w:tab w:val="left" w:pos="1080"/>
          <w:tab w:val="left" w:pos="1134"/>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непредставление документов и информации, предусмотренных извещением о закупке и (или) документацией о закупке;</w:t>
      </w:r>
    </w:p>
    <w:p w14:paraId="6079B796" w14:textId="77777777" w:rsidR="00E9592C" w:rsidRPr="006735DC" w:rsidRDefault="00246D1C" w:rsidP="006735DC">
      <w:pPr>
        <w:numPr>
          <w:ilvl w:val="1"/>
          <w:numId w:val="40"/>
        </w:numPr>
        <w:tabs>
          <w:tab w:val="left" w:pos="142"/>
          <w:tab w:val="left" w:pos="851"/>
          <w:tab w:val="left" w:pos="993"/>
          <w:tab w:val="left" w:pos="1080"/>
          <w:tab w:val="left" w:pos="1134"/>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несоответствие указанных документов и информации требованиям, установленным в извещении о закупке и (или) документации о закупке;</w:t>
      </w:r>
    </w:p>
    <w:p w14:paraId="3884D434" w14:textId="77777777" w:rsidR="00E9592C" w:rsidRPr="006735DC" w:rsidRDefault="00246D1C" w:rsidP="006735DC">
      <w:pPr>
        <w:numPr>
          <w:ilvl w:val="1"/>
          <w:numId w:val="40"/>
        </w:numPr>
        <w:tabs>
          <w:tab w:val="left" w:pos="142"/>
          <w:tab w:val="left" w:pos="851"/>
          <w:tab w:val="left" w:pos="993"/>
          <w:tab w:val="left" w:pos="1080"/>
          <w:tab w:val="left" w:pos="1134"/>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наличие в указанных документах недостоверной информации об участнике закупке и (или) о предлагаемых им товаре, работе, услуге;</w:t>
      </w:r>
    </w:p>
    <w:p w14:paraId="5ACD9925" w14:textId="77777777" w:rsidR="00E9592C" w:rsidRPr="006735DC" w:rsidRDefault="00246D1C" w:rsidP="006735DC">
      <w:pPr>
        <w:numPr>
          <w:ilvl w:val="1"/>
          <w:numId w:val="40"/>
        </w:numPr>
        <w:tabs>
          <w:tab w:val="left" w:pos="142"/>
          <w:tab w:val="left" w:pos="851"/>
          <w:tab w:val="left" w:pos="993"/>
          <w:tab w:val="left" w:pos="1080"/>
          <w:tab w:val="left" w:pos="1134"/>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несоответствие участника закупки требованиям, установленным в извещении о закупке и (или) документации о закупке;</w:t>
      </w:r>
    </w:p>
    <w:p w14:paraId="1C78FA82" w14:textId="77777777" w:rsidR="00E9592C" w:rsidRPr="006735DC" w:rsidRDefault="00246D1C" w:rsidP="006735DC">
      <w:pPr>
        <w:numPr>
          <w:ilvl w:val="1"/>
          <w:numId w:val="40"/>
        </w:numPr>
        <w:tabs>
          <w:tab w:val="left" w:pos="142"/>
          <w:tab w:val="left" w:pos="851"/>
          <w:tab w:val="left" w:pos="993"/>
          <w:tab w:val="left" w:pos="1080"/>
          <w:tab w:val="left" w:pos="1134"/>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rPr>
        <w:t>исключен приказом от 31.03.2021 № 31;</w:t>
      </w:r>
    </w:p>
    <w:p w14:paraId="682F0D70" w14:textId="77777777" w:rsidR="00E9592C" w:rsidRPr="006735DC" w:rsidRDefault="00246D1C" w:rsidP="006735DC">
      <w:pPr>
        <w:numPr>
          <w:ilvl w:val="1"/>
          <w:numId w:val="40"/>
        </w:numPr>
        <w:tabs>
          <w:tab w:val="left" w:pos="142"/>
          <w:tab w:val="left" w:pos="851"/>
          <w:tab w:val="left" w:pos="993"/>
          <w:tab w:val="left" w:pos="1080"/>
          <w:tab w:val="left" w:pos="1134"/>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rPr>
        <w:t>в иных случаях, предусмотренных настоящим Положением о закупке</w:t>
      </w:r>
      <w:r w:rsidRPr="006735DC">
        <w:rPr>
          <w:rFonts w:ascii="Times New Roman" w:hAnsi="Times New Roman"/>
          <w:sz w:val="24"/>
          <w:szCs w:val="24"/>
          <w:lang w:eastAsia="ru-RU"/>
        </w:rPr>
        <w:t>.</w:t>
      </w:r>
    </w:p>
    <w:p w14:paraId="70237513" w14:textId="77777777" w:rsidR="00E9592C" w:rsidRPr="006735DC" w:rsidRDefault="00246D1C" w:rsidP="006735DC">
      <w:pPr>
        <w:tabs>
          <w:tab w:val="left" w:pos="142"/>
          <w:tab w:val="left" w:pos="851"/>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10.3. При </w:t>
      </w:r>
      <w:r w:rsidRPr="006735DC">
        <w:rPr>
          <w:rFonts w:ascii="Times New Roman" w:hAnsi="Times New Roman"/>
          <w:sz w:val="24"/>
          <w:szCs w:val="24"/>
        </w:rPr>
        <w:t>рассмотрении заявок на участие в запросе котировок или в запросе предложений,</w:t>
      </w:r>
      <w:r w:rsidRPr="006735DC">
        <w:rPr>
          <w:rFonts w:ascii="Times New Roman" w:hAnsi="Times New Roman"/>
          <w:sz w:val="24"/>
          <w:szCs w:val="24"/>
          <w:lang w:eastAsia="ru-RU"/>
        </w:rPr>
        <w:t xml:space="preserve"> участниками которых могут являться любые лица, в том числе субъекты МСП,</w:t>
      </w:r>
      <w:r w:rsidRPr="006735DC">
        <w:rPr>
          <w:rFonts w:ascii="Times New Roman" w:hAnsi="Times New Roman"/>
          <w:sz w:val="24"/>
          <w:szCs w:val="24"/>
        </w:rPr>
        <w:t xml:space="preserve"> заявка отклоняется</w:t>
      </w:r>
      <w:r w:rsidRPr="006735DC">
        <w:rPr>
          <w:rFonts w:ascii="Times New Roman" w:hAnsi="Times New Roman"/>
          <w:sz w:val="24"/>
          <w:szCs w:val="24"/>
          <w:lang w:eastAsia="ru-RU"/>
        </w:rPr>
        <w:t xml:space="preserve"> в случае:</w:t>
      </w:r>
    </w:p>
    <w:p w14:paraId="1B4F4F9E" w14:textId="77777777" w:rsidR="00E9592C" w:rsidRPr="006735DC" w:rsidRDefault="00246D1C" w:rsidP="006735DC">
      <w:pPr>
        <w:tabs>
          <w:tab w:val="left" w:pos="142"/>
          <w:tab w:val="left" w:pos="851"/>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1) несоответствия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4CAE21A9" w14:textId="77777777" w:rsidR="00E9592C" w:rsidRPr="006735DC" w:rsidRDefault="00246D1C" w:rsidP="006735DC">
      <w:pPr>
        <w:tabs>
          <w:tab w:val="left" w:pos="142"/>
          <w:tab w:val="left" w:pos="851"/>
          <w:tab w:val="left" w:pos="1080"/>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 непредставление документов и информации, предусмотренных в извещении о закупке и (или) документации о закупке;</w:t>
      </w:r>
    </w:p>
    <w:p w14:paraId="4F4E3240" w14:textId="77777777" w:rsidR="00E9592C" w:rsidRPr="006735DC" w:rsidRDefault="00246D1C" w:rsidP="006735DC">
      <w:pPr>
        <w:tabs>
          <w:tab w:val="left" w:pos="142"/>
          <w:tab w:val="left" w:pos="851"/>
          <w:tab w:val="left" w:pos="1080"/>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3) несоответствие указанных документов и информации требованиям, установленным в извещении о закупке и (или) документации о закупке;</w:t>
      </w:r>
    </w:p>
    <w:p w14:paraId="05EAA3A2" w14:textId="77777777" w:rsidR="00E9592C" w:rsidRPr="006735DC" w:rsidRDefault="00246D1C" w:rsidP="006735DC">
      <w:pPr>
        <w:tabs>
          <w:tab w:val="left" w:pos="142"/>
          <w:tab w:val="left" w:pos="851"/>
          <w:tab w:val="left" w:pos="1080"/>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4) наличие в указанных документах недостоверной информации об участнике закупке и (или) о предлагаемых им товаре, работе, услуге;</w:t>
      </w:r>
    </w:p>
    <w:p w14:paraId="15944449" w14:textId="77777777" w:rsidR="00E9592C" w:rsidRPr="006735DC" w:rsidRDefault="00246D1C" w:rsidP="006735DC">
      <w:pPr>
        <w:tabs>
          <w:tab w:val="left" w:pos="142"/>
          <w:tab w:val="left" w:pos="851"/>
          <w:tab w:val="left" w:pos="993"/>
          <w:tab w:val="left" w:pos="1080"/>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5) несоответствие участника закупки требованиям, установленным в извещении о закупке и (или) документации о закупке</w:t>
      </w:r>
      <w:r w:rsidRPr="006735DC">
        <w:rPr>
          <w:rFonts w:ascii="Times New Roman" w:hAnsi="Times New Roman"/>
          <w:sz w:val="24"/>
          <w:szCs w:val="24"/>
        </w:rPr>
        <w:t>;</w:t>
      </w:r>
    </w:p>
    <w:p w14:paraId="740C7477" w14:textId="77777777" w:rsidR="00E9592C" w:rsidRPr="006735DC" w:rsidRDefault="00246D1C" w:rsidP="006735DC">
      <w:pPr>
        <w:tabs>
          <w:tab w:val="left" w:pos="142"/>
          <w:tab w:val="left" w:pos="851"/>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rPr>
        <w:t>6) в иных случаях, предусмотренных настоящим Положением о закупке</w:t>
      </w:r>
      <w:r w:rsidRPr="006735DC">
        <w:rPr>
          <w:rFonts w:ascii="Times New Roman" w:hAnsi="Times New Roman"/>
          <w:sz w:val="24"/>
          <w:szCs w:val="24"/>
          <w:lang w:eastAsia="ru-RU"/>
        </w:rPr>
        <w:t>.</w:t>
      </w:r>
    </w:p>
    <w:p w14:paraId="1CDCF22B" w14:textId="77777777" w:rsidR="00E9592C" w:rsidRPr="006735DC" w:rsidRDefault="00246D1C" w:rsidP="006735DC">
      <w:pPr>
        <w:tabs>
          <w:tab w:val="left" w:pos="142"/>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lastRenderedPageBreak/>
        <w:t>10.4. В случае, если при проведении</w:t>
      </w:r>
      <w:r w:rsidRPr="006735DC">
        <w:rPr>
          <w:rFonts w:ascii="Times New Roman" w:hAnsi="Times New Roman"/>
          <w:sz w:val="24"/>
          <w:szCs w:val="24"/>
        </w:rPr>
        <w:t xml:space="preserve"> конкурентной </w:t>
      </w:r>
      <w:r w:rsidRPr="006735DC">
        <w:rPr>
          <w:rFonts w:ascii="Times New Roman" w:hAnsi="Times New Roman"/>
          <w:sz w:val="24"/>
          <w:szCs w:val="24"/>
          <w:lang w:eastAsia="ru-RU"/>
        </w:rPr>
        <w:t>закупки Заказчик использует критерий оценки и сопоставления заявок «Квалификация участника и (или) его сотрудников (в том числе опыт, образование, квалификация персонала, деловая репутация», отсутствие в составе заявки на участие в закупке документов, подтверждающих указанную квалификацию, не является основанием для отклонения заявки на участие в закупке.</w:t>
      </w:r>
    </w:p>
    <w:p w14:paraId="634315B0" w14:textId="77777777" w:rsidR="00E9592C" w:rsidRPr="006735DC" w:rsidRDefault="00246D1C" w:rsidP="006735DC">
      <w:pPr>
        <w:tabs>
          <w:tab w:val="left" w:pos="142"/>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10.5. Конкурентная закупка признается несостоявшейся в следующих случаях:</w:t>
      </w:r>
    </w:p>
    <w:p w14:paraId="1FA3F860" w14:textId="77777777" w:rsidR="00E9592C" w:rsidRPr="006735DC" w:rsidRDefault="00246D1C" w:rsidP="006735DC">
      <w:pPr>
        <w:tabs>
          <w:tab w:val="left" w:pos="142"/>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1) не подано ни одной заявки на участие в конкурентной закупке;</w:t>
      </w:r>
    </w:p>
    <w:p w14:paraId="707C42E1" w14:textId="77777777" w:rsidR="00E9592C" w:rsidRPr="006735DC" w:rsidRDefault="00246D1C" w:rsidP="006735DC">
      <w:pPr>
        <w:tabs>
          <w:tab w:val="left" w:pos="142"/>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 по результатам проведения конкурентной закупки все заявки на участие в закупке отклонены;</w:t>
      </w:r>
    </w:p>
    <w:p w14:paraId="6A1EA0EE" w14:textId="77777777" w:rsidR="00E9592C" w:rsidRPr="006735DC" w:rsidRDefault="00246D1C" w:rsidP="006735DC">
      <w:pPr>
        <w:tabs>
          <w:tab w:val="left" w:pos="142"/>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3) на участие в конкурентной закупке подана только одна заявка на участие в закупке;</w:t>
      </w:r>
    </w:p>
    <w:p w14:paraId="3410B995" w14:textId="77777777" w:rsidR="00E9592C" w:rsidRPr="006735DC" w:rsidRDefault="00246D1C" w:rsidP="006735DC">
      <w:pPr>
        <w:tabs>
          <w:tab w:val="left" w:pos="142"/>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4) по результатам проведения конкурентной закупки отклонены все заявки на участие в закупке, за исключением одной заявки на участие в закупке;</w:t>
      </w:r>
    </w:p>
    <w:p w14:paraId="00AC4AEC" w14:textId="77777777" w:rsidR="00E9592C" w:rsidRPr="006735DC" w:rsidRDefault="00246D1C" w:rsidP="006735DC">
      <w:pPr>
        <w:tabs>
          <w:tab w:val="left" w:pos="142"/>
          <w:tab w:val="left" w:pos="993"/>
          <w:tab w:val="left" w:pos="1134"/>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5) по результатам проведения конкурентной закупки от заключения договора уклонились все участники закупки.</w:t>
      </w:r>
    </w:p>
    <w:p w14:paraId="6CC2DF47" w14:textId="77777777" w:rsidR="00E9592C" w:rsidRPr="006735DC" w:rsidRDefault="00246D1C" w:rsidP="006735DC">
      <w:pPr>
        <w:pStyle w:val="20"/>
        <w:jc w:val="center"/>
        <w:rPr>
          <w:rFonts w:ascii="Times New Roman" w:hAnsi="Times New Roman"/>
          <w:b w:val="0"/>
          <w:color w:val="000000"/>
          <w:sz w:val="24"/>
          <w:szCs w:val="24"/>
          <w:lang w:eastAsia="ru-RU"/>
        </w:rPr>
      </w:pPr>
      <w:bookmarkStart w:id="46" w:name="_Toc521444315"/>
      <w:bookmarkStart w:id="47" w:name="_Toc523896385"/>
      <w:bookmarkStart w:id="48" w:name="_Toc27759245"/>
      <w:bookmarkStart w:id="49" w:name="_Toc27759805"/>
      <w:bookmarkStart w:id="50" w:name="_Toc120012202"/>
      <w:proofErr w:type="spellStart"/>
      <w:r w:rsidRPr="006735DC">
        <w:rPr>
          <w:rFonts w:ascii="Times New Roman" w:hAnsi="Times New Roman"/>
          <w:b w:val="0"/>
          <w:color w:val="000000"/>
          <w:sz w:val="24"/>
          <w:szCs w:val="24"/>
          <w:lang w:eastAsia="ru-RU"/>
        </w:rPr>
        <w:t>Раздел</w:t>
      </w:r>
      <w:proofErr w:type="spellEnd"/>
      <w:r w:rsidRPr="006735DC">
        <w:rPr>
          <w:rFonts w:ascii="Times New Roman" w:hAnsi="Times New Roman"/>
          <w:b w:val="0"/>
          <w:color w:val="000000"/>
          <w:sz w:val="24"/>
          <w:szCs w:val="24"/>
          <w:lang w:eastAsia="ru-RU"/>
        </w:rPr>
        <w:t xml:space="preserve"> 11. ОБЕСПЕЧЕНИЕ ЗАЯВОК</w:t>
      </w:r>
      <w:bookmarkEnd w:id="46"/>
      <w:bookmarkEnd w:id="47"/>
      <w:bookmarkEnd w:id="48"/>
      <w:bookmarkEnd w:id="49"/>
      <w:bookmarkEnd w:id="50"/>
    </w:p>
    <w:p w14:paraId="0AFC92B2" w14:textId="77777777" w:rsidR="00E9592C" w:rsidRPr="006735DC" w:rsidRDefault="00E9592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p>
    <w:p w14:paraId="169464E6" w14:textId="77777777" w:rsidR="00E9592C" w:rsidRPr="006735DC" w:rsidRDefault="00246D1C" w:rsidP="006735DC">
      <w:pPr>
        <w:numPr>
          <w:ilvl w:val="0"/>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zh-CN"/>
        </w:rPr>
      </w:pPr>
      <w:r w:rsidRPr="006735DC">
        <w:rPr>
          <w:rFonts w:ascii="Times New Roman" w:hAnsi="Times New Roman"/>
          <w:sz w:val="24"/>
          <w:szCs w:val="24"/>
          <w:lang w:eastAsia="zh-CN"/>
        </w:rPr>
        <w:t xml:space="preserve">При осуществлении конкурентной закупки Заказчик вправе предусмотреть в </w:t>
      </w:r>
      <w:r w:rsidRPr="006735DC">
        <w:rPr>
          <w:rFonts w:ascii="Times New Roman" w:hAnsi="Times New Roman"/>
          <w:sz w:val="24"/>
          <w:szCs w:val="24"/>
          <w:lang w:eastAsia="ru-RU"/>
        </w:rPr>
        <w:t xml:space="preserve">извещении об осуществлении закупки, </w:t>
      </w:r>
      <w:r w:rsidRPr="006735DC">
        <w:rPr>
          <w:rFonts w:ascii="Times New Roman" w:hAnsi="Times New Roman"/>
          <w:sz w:val="24"/>
          <w:szCs w:val="24"/>
          <w:lang w:eastAsia="zh-CN"/>
        </w:rPr>
        <w:t xml:space="preserve">документации о закупке требование обеспечения заявок в случае, если начальная (максимальная) цена договора превышает пять миллионов рублей. </w:t>
      </w:r>
    </w:p>
    <w:p w14:paraId="55EF81CD" w14:textId="77777777" w:rsidR="00E9592C" w:rsidRPr="006735DC" w:rsidRDefault="00246D1C" w:rsidP="006735DC">
      <w:pPr>
        <w:numPr>
          <w:ilvl w:val="0"/>
          <w:numId w:val="14"/>
        </w:numPr>
        <w:tabs>
          <w:tab w:val="left" w:pos="142"/>
          <w:tab w:val="left" w:pos="540"/>
          <w:tab w:val="left" w:pos="900"/>
          <w:tab w:val="left" w:pos="993"/>
          <w:tab w:val="left" w:pos="1276"/>
          <w:tab w:val="left" w:pos="1701"/>
        </w:tabs>
        <w:spacing w:after="0" w:line="240" w:lineRule="auto"/>
        <w:ind w:left="0" w:firstLine="540"/>
        <w:contextualSpacing/>
        <w:jc w:val="both"/>
        <w:rPr>
          <w:rFonts w:ascii="Times New Roman" w:hAnsi="Times New Roman"/>
          <w:sz w:val="24"/>
          <w:szCs w:val="24"/>
          <w:lang w:eastAsia="zh-CN"/>
        </w:rPr>
      </w:pPr>
      <w:r w:rsidRPr="006735DC">
        <w:rPr>
          <w:rFonts w:ascii="Times New Roman" w:hAnsi="Times New Roman"/>
          <w:sz w:val="24"/>
          <w:szCs w:val="24"/>
          <w:lang w:eastAsia="zh-CN"/>
        </w:rPr>
        <w:t>При осуществлении неконкурентной закупки требование обеспечения заявок может быть предусмотрено Заказчиком независимо от размера начальной (максимальной) цены договора.</w:t>
      </w:r>
    </w:p>
    <w:p w14:paraId="605382CB" w14:textId="77777777" w:rsidR="00E9592C" w:rsidRPr="006735DC" w:rsidRDefault="00246D1C" w:rsidP="006735DC">
      <w:pPr>
        <w:numPr>
          <w:ilvl w:val="0"/>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zh-CN"/>
        </w:rPr>
        <w:t xml:space="preserve">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 </w:t>
      </w:r>
    </w:p>
    <w:p w14:paraId="7ECD801B" w14:textId="77777777" w:rsidR="00E9592C" w:rsidRPr="006735DC" w:rsidRDefault="00246D1C" w:rsidP="006735DC">
      <w:pPr>
        <w:numPr>
          <w:ilvl w:val="0"/>
          <w:numId w:val="14"/>
        </w:numPr>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lang w:eastAsia="zh-CN"/>
        </w:rPr>
        <w:t>Если иное не предусмотрено документацией о закупке, обеспечение заявки на участие в закупке может предоставляться участником закупки путем внесения денежных средств на счет, указанный в документации о</w:t>
      </w:r>
      <w:r w:rsidRPr="006735DC">
        <w:rPr>
          <w:rFonts w:ascii="Times New Roman" w:hAnsi="Times New Roman"/>
          <w:sz w:val="24"/>
          <w:szCs w:val="24"/>
        </w:rPr>
        <w:t xml:space="preserve"> закупке, безотзывной банковской гарантии, соответствующей требованиям, указанным в пунктах 11.6 – 11.8 Положения о закупке, или независимой гарантии, соответствующей требованиям, указанным в пункте 11.22 Положения о закупке. Выбор способа обеспечения заявки на участие в </w:t>
      </w:r>
      <w:r w:rsidRPr="006735DC">
        <w:rPr>
          <w:rFonts w:ascii="Times New Roman" w:hAnsi="Times New Roman"/>
          <w:sz w:val="24"/>
          <w:szCs w:val="24"/>
          <w:lang w:eastAsia="zh-CN"/>
        </w:rPr>
        <w:t>закупке из числа указанных в документации о закупке</w:t>
      </w:r>
      <w:r w:rsidRPr="006735DC">
        <w:rPr>
          <w:rFonts w:ascii="Times New Roman" w:hAnsi="Times New Roman"/>
          <w:sz w:val="24"/>
          <w:szCs w:val="24"/>
        </w:rPr>
        <w:t xml:space="preserve"> осуществляется участником закупки.</w:t>
      </w:r>
    </w:p>
    <w:p w14:paraId="2CB88E43" w14:textId="77777777" w:rsidR="00E9592C" w:rsidRPr="006735DC" w:rsidRDefault="00246D1C" w:rsidP="006735DC">
      <w:pPr>
        <w:numPr>
          <w:ilvl w:val="0"/>
          <w:numId w:val="14"/>
        </w:numPr>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 xml:space="preserve">В случае осуществления конкурентной закупки, участниками которой могут быть только субъекты МСП, обеспечение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с учетом особенностей, предусмотренных пунктами 11.14 – 11.21 Положения о закупке, путем внесения денежных средств в соответствии со статьей 3.4 Федерального закона № 223-ФЗ или предоставления независимой гарантии. Выбор способа обеспечения заявки на участие в такой закупке осуществляется участником такой закупки. </w:t>
      </w:r>
    </w:p>
    <w:p w14:paraId="3F365CF5" w14:textId="77777777" w:rsidR="00E9592C" w:rsidRPr="006735DC" w:rsidRDefault="00246D1C" w:rsidP="006735DC">
      <w:pPr>
        <w:widowControl w:val="0"/>
        <w:numPr>
          <w:ilvl w:val="0"/>
          <w:numId w:val="14"/>
        </w:numPr>
        <w:spacing w:after="0" w:line="240" w:lineRule="auto"/>
        <w:ind w:left="0"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Банковская гарантия, выданная участнику закупки банком для целей обеспечения заявки, должна быть выдана банком, имеющим право выдавать независимые гарантии в рамках Федерального закона № 44-ФЗ. </w:t>
      </w:r>
    </w:p>
    <w:p w14:paraId="2398FAD2" w14:textId="77777777" w:rsidR="00E9592C" w:rsidRPr="006735DC" w:rsidRDefault="00246D1C" w:rsidP="006735DC">
      <w:pPr>
        <w:widowControl w:val="0"/>
        <w:numPr>
          <w:ilvl w:val="0"/>
          <w:numId w:val="14"/>
        </w:numPr>
        <w:tabs>
          <w:tab w:val="left" w:pos="142"/>
          <w:tab w:val="left" w:pos="993"/>
          <w:tab w:val="left" w:pos="1276"/>
        </w:tabs>
        <w:spacing w:after="0" w:line="240" w:lineRule="auto"/>
        <w:ind w:left="0"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Срок действия банковской гарантии, предоставленной в качестве обеспечения заявки, должен составлять не менее одного месяца с даты окончания срока подачи заявок. При этом банковская гарантия должна быть безотзывной и должна содержать:</w:t>
      </w:r>
    </w:p>
    <w:p w14:paraId="3EDB1FA2" w14:textId="77777777" w:rsidR="00E9592C" w:rsidRPr="006735DC" w:rsidRDefault="00246D1C" w:rsidP="006735DC">
      <w:pPr>
        <w:numPr>
          <w:ilvl w:val="1"/>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77595F6B" w14:textId="77777777" w:rsidR="00E9592C" w:rsidRPr="006735DC" w:rsidRDefault="00246D1C" w:rsidP="006735DC">
      <w:pPr>
        <w:numPr>
          <w:ilvl w:val="1"/>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обязанность гаранта уплатить Заказчику неустойки (пени) за каждый день просрочки в размере 0,1 процента денежной суммы, подлежащей уплате по такой банковской гарантии, в случае просрочки исполнения обязательств по банковской гарантии, требование об уплате </w:t>
      </w:r>
      <w:proofErr w:type="gramStart"/>
      <w:r w:rsidRPr="006735DC">
        <w:rPr>
          <w:rFonts w:ascii="Times New Roman" w:hAnsi="Times New Roman"/>
          <w:sz w:val="24"/>
          <w:szCs w:val="24"/>
          <w:lang w:eastAsia="ru-RU"/>
        </w:rPr>
        <w:t>денежной суммы</w:t>
      </w:r>
      <w:proofErr w:type="gramEnd"/>
      <w:r w:rsidRPr="006735DC">
        <w:rPr>
          <w:rFonts w:ascii="Times New Roman" w:hAnsi="Times New Roman"/>
          <w:sz w:val="24"/>
          <w:szCs w:val="24"/>
          <w:lang w:eastAsia="ru-RU"/>
        </w:rPr>
        <w:t xml:space="preserve"> по которой соответствует условиям такой банковской гарантии и предъявлено Заказчиком до окончания срока ее действия;</w:t>
      </w:r>
    </w:p>
    <w:p w14:paraId="3AAE7658" w14:textId="77777777" w:rsidR="00E9592C" w:rsidRPr="006735DC" w:rsidRDefault="00246D1C" w:rsidP="006735DC">
      <w:pPr>
        <w:numPr>
          <w:ilvl w:val="1"/>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51FEEC27" w14:textId="77777777" w:rsidR="00E9592C" w:rsidRPr="006735DC" w:rsidRDefault="00246D1C" w:rsidP="006735DC">
      <w:pPr>
        <w:numPr>
          <w:ilvl w:val="1"/>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lastRenderedPageBreak/>
        <w:t>срок действия банковской гарантии с учетом требований настоящего пункта Положения о закупке;</w:t>
      </w:r>
    </w:p>
    <w:p w14:paraId="3BB67A5F" w14:textId="77777777" w:rsidR="00E9592C" w:rsidRPr="006735DC" w:rsidRDefault="00246D1C" w:rsidP="006735DC">
      <w:pPr>
        <w:numPr>
          <w:ilvl w:val="1"/>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2815F0F" w14:textId="77777777" w:rsidR="00E9592C" w:rsidRPr="006735DC" w:rsidRDefault="00246D1C" w:rsidP="006735DC">
      <w:pPr>
        <w:numPr>
          <w:ilvl w:val="1"/>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6735DC">
        <w:rPr>
          <w:rFonts w:ascii="Times New Roman" w:hAnsi="Times New Roman"/>
          <w:sz w:val="24"/>
          <w:szCs w:val="24"/>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735DC">
        <w:rPr>
          <w:rFonts w:ascii="Times New Roman" w:hAnsi="Times New Roman"/>
          <w:sz w:val="24"/>
          <w:szCs w:val="24"/>
          <w:lang w:eastAsia="ru-RU"/>
        </w:rPr>
        <w:t>.</w:t>
      </w:r>
    </w:p>
    <w:p w14:paraId="1828A668" w14:textId="77777777" w:rsidR="00E9592C" w:rsidRPr="006735DC" w:rsidRDefault="00246D1C" w:rsidP="006735DC">
      <w:pPr>
        <w:numPr>
          <w:ilvl w:val="0"/>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пунктом 11.7 Положения о закупке.</w:t>
      </w:r>
    </w:p>
    <w:p w14:paraId="6A84A318" w14:textId="77777777" w:rsidR="00E9592C" w:rsidRPr="006735DC" w:rsidRDefault="00246D1C" w:rsidP="006735DC">
      <w:pPr>
        <w:numPr>
          <w:ilvl w:val="0"/>
          <w:numId w:val="14"/>
        </w:numPr>
        <w:tabs>
          <w:tab w:val="left" w:pos="142"/>
          <w:tab w:val="left" w:pos="540"/>
          <w:tab w:val="left" w:pos="900"/>
          <w:tab w:val="left" w:pos="993"/>
          <w:tab w:val="left" w:pos="1276"/>
          <w:tab w:val="left" w:pos="1701"/>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w:t>
      </w:r>
    </w:p>
    <w:p w14:paraId="7D71BC36" w14:textId="77777777" w:rsidR="00E9592C" w:rsidRPr="006735DC" w:rsidRDefault="00246D1C" w:rsidP="006735DC">
      <w:pPr>
        <w:numPr>
          <w:ilvl w:val="0"/>
          <w:numId w:val="14"/>
        </w:numPr>
        <w:tabs>
          <w:tab w:val="left" w:pos="142"/>
          <w:tab w:val="left" w:pos="540"/>
          <w:tab w:val="left" w:pos="900"/>
          <w:tab w:val="left" w:pos="993"/>
          <w:tab w:val="left" w:pos="1276"/>
          <w:tab w:val="left" w:pos="1701"/>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Денежные средства, внесенные в качестве обеспечения заявки, возвращаются на счет участника закупки в течение не более чем пяти рабочих дней с даты наступления одного из следующих случаев:</w:t>
      </w:r>
    </w:p>
    <w:p w14:paraId="0F4E646C" w14:textId="77777777" w:rsidR="00E9592C" w:rsidRPr="006735DC" w:rsidRDefault="00246D1C" w:rsidP="006735DC">
      <w:pPr>
        <w:numPr>
          <w:ilvl w:val="1"/>
          <w:numId w:val="14"/>
        </w:numPr>
        <w:tabs>
          <w:tab w:val="left" w:pos="142"/>
          <w:tab w:val="right" w:pos="851"/>
          <w:tab w:val="left" w:pos="993"/>
          <w:tab w:val="left" w:pos="1276"/>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подписание итогового протокола (за исключением победителя закупки и участника закупки, заявке которого присвоен второй порядковый номер);</w:t>
      </w:r>
    </w:p>
    <w:p w14:paraId="4D6F4000" w14:textId="77777777" w:rsidR="00E9592C" w:rsidRPr="006735DC" w:rsidRDefault="00246D1C" w:rsidP="006735DC">
      <w:pPr>
        <w:numPr>
          <w:ilvl w:val="1"/>
          <w:numId w:val="14"/>
        </w:numPr>
        <w:tabs>
          <w:tab w:val="left" w:pos="142"/>
          <w:tab w:val="right" w:pos="851"/>
          <w:tab w:val="left" w:pos="993"/>
          <w:tab w:val="left" w:pos="1276"/>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подписание договора (участнику закупки, с которым заключается договор, и участнику закупки, заявке которого присвоен второй порядковый номер);</w:t>
      </w:r>
    </w:p>
    <w:p w14:paraId="3FF725C1" w14:textId="77777777" w:rsidR="00E9592C" w:rsidRPr="006735DC" w:rsidRDefault="00246D1C" w:rsidP="006735DC">
      <w:pPr>
        <w:numPr>
          <w:ilvl w:val="1"/>
          <w:numId w:val="14"/>
        </w:numPr>
        <w:tabs>
          <w:tab w:val="left" w:pos="142"/>
          <w:tab w:val="right" w:pos="851"/>
          <w:tab w:val="left" w:pos="993"/>
          <w:tab w:val="left" w:pos="1276"/>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отмена закупки;</w:t>
      </w:r>
    </w:p>
    <w:p w14:paraId="07702A38" w14:textId="77777777" w:rsidR="00E9592C" w:rsidRPr="006735DC" w:rsidRDefault="00246D1C" w:rsidP="006735DC">
      <w:pPr>
        <w:numPr>
          <w:ilvl w:val="1"/>
          <w:numId w:val="14"/>
        </w:numPr>
        <w:tabs>
          <w:tab w:val="left" w:pos="142"/>
          <w:tab w:val="right" w:pos="851"/>
          <w:tab w:val="left" w:pos="993"/>
          <w:tab w:val="left" w:pos="1276"/>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отзыв заявки на участие в закупке до окончания срока подачи заявок;</w:t>
      </w:r>
    </w:p>
    <w:p w14:paraId="7510564C" w14:textId="77777777" w:rsidR="00E9592C" w:rsidRPr="006735DC" w:rsidRDefault="00246D1C" w:rsidP="006735DC">
      <w:pPr>
        <w:numPr>
          <w:ilvl w:val="1"/>
          <w:numId w:val="14"/>
        </w:numPr>
        <w:tabs>
          <w:tab w:val="left" w:pos="142"/>
          <w:tab w:val="right" w:pos="851"/>
          <w:tab w:val="left" w:pos="993"/>
          <w:tab w:val="left" w:pos="1276"/>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получение заявки на участие в закупке после окончания срока подачи заявок;</w:t>
      </w:r>
    </w:p>
    <w:p w14:paraId="0ECB850B" w14:textId="77777777" w:rsidR="00E9592C" w:rsidRPr="006735DC" w:rsidRDefault="00246D1C" w:rsidP="006735DC">
      <w:pPr>
        <w:numPr>
          <w:ilvl w:val="1"/>
          <w:numId w:val="14"/>
        </w:numPr>
        <w:tabs>
          <w:tab w:val="left" w:pos="142"/>
          <w:tab w:val="right" w:pos="851"/>
          <w:tab w:val="left" w:pos="993"/>
          <w:tab w:val="left" w:pos="1276"/>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отказ от заключения договора с участником закупки.</w:t>
      </w:r>
    </w:p>
    <w:p w14:paraId="30BBABF9" w14:textId="77777777" w:rsidR="00E9592C" w:rsidRPr="006735DC" w:rsidRDefault="00246D1C" w:rsidP="006735DC">
      <w:pPr>
        <w:numPr>
          <w:ilvl w:val="0"/>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 xml:space="preserve">Возврат банковской гарантии </w:t>
      </w:r>
      <w:r w:rsidRPr="006735DC">
        <w:rPr>
          <w:rFonts w:ascii="Times New Roman" w:hAnsi="Times New Roman"/>
          <w:sz w:val="24"/>
          <w:szCs w:val="28"/>
        </w:rPr>
        <w:t>или независимой гарантии</w:t>
      </w:r>
      <w:r w:rsidRPr="006735DC">
        <w:rPr>
          <w:rFonts w:ascii="Times New Roman" w:hAnsi="Times New Roman"/>
          <w:sz w:val="24"/>
          <w:szCs w:val="24"/>
        </w:rPr>
        <w:t xml:space="preserve"> в случаях, указанных в пункте 11.10 Положения о закупке, Заказчиком предоставившему ее лицу или гаранту не осуществляется, взыскание по ней не производится.</w:t>
      </w:r>
    </w:p>
    <w:p w14:paraId="2AC1330B" w14:textId="77777777" w:rsidR="00E9592C" w:rsidRPr="006735DC" w:rsidRDefault="00246D1C" w:rsidP="006735DC">
      <w:pPr>
        <w:numPr>
          <w:ilvl w:val="0"/>
          <w:numId w:val="14"/>
        </w:numPr>
        <w:tabs>
          <w:tab w:val="left" w:pos="142"/>
          <w:tab w:val="left" w:pos="993"/>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 а также в случае не предоставления или предоставления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0D000B1" w14:textId="77777777" w:rsidR="00E9592C" w:rsidRPr="006735DC" w:rsidRDefault="00246D1C" w:rsidP="006735DC">
      <w:pPr>
        <w:numPr>
          <w:ilvl w:val="0"/>
          <w:numId w:val="14"/>
        </w:numPr>
        <w:tabs>
          <w:tab w:val="left" w:pos="142"/>
          <w:tab w:val="left" w:pos="540"/>
          <w:tab w:val="left" w:pos="900"/>
          <w:tab w:val="left" w:pos="993"/>
          <w:tab w:val="left" w:pos="1276"/>
          <w:tab w:val="left" w:pos="1701"/>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rPr>
        <w:t>Заказчик вправе в дополнение к способам обеспечения заявки, перечисленным в пункте 11.4 Положения о закупке, предусмотреть в документации о закупке иные способы обеспечения заявки, требования и (или) порядок их предоставления и возврата. При этом Заказчик должен соблюдать требования, предусмотренные пунктами 11.1 и 11.2 Положения о закупке.</w:t>
      </w:r>
    </w:p>
    <w:p w14:paraId="56B75C05" w14:textId="77777777" w:rsidR="00E9592C" w:rsidRPr="006735DC" w:rsidRDefault="00246D1C" w:rsidP="006735DC">
      <w:pPr>
        <w:numPr>
          <w:ilvl w:val="0"/>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zh-CN"/>
        </w:rPr>
        <w:t xml:space="preserve"> Если Заказчиком осуществляется закупка, </w:t>
      </w:r>
      <w:r w:rsidRPr="006735DC">
        <w:rPr>
          <w:rFonts w:ascii="Times New Roman" w:hAnsi="Times New Roman"/>
          <w:sz w:val="24"/>
          <w:szCs w:val="24"/>
        </w:rPr>
        <w:t>участниками которой являются только субъекты МСП, р</w:t>
      </w:r>
      <w:r w:rsidRPr="006735DC">
        <w:rPr>
          <w:rFonts w:ascii="Times New Roman" w:hAnsi="Times New Roman"/>
          <w:sz w:val="24"/>
          <w:szCs w:val="24"/>
          <w:lang w:eastAsia="ru-RU"/>
        </w:rPr>
        <w:t xml:space="preserve">азмер обеспечения заявки не может превышать 2 процента начальной (максимальной) цены договора (цены лота). </w:t>
      </w:r>
    </w:p>
    <w:p w14:paraId="5351FDDD" w14:textId="77777777" w:rsidR="00E9592C" w:rsidRPr="006735DC" w:rsidRDefault="00246D1C" w:rsidP="006735DC">
      <w:pPr>
        <w:numPr>
          <w:ilvl w:val="0"/>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 При осуществлении конкурентной закупки,</w:t>
      </w:r>
      <w:r w:rsidRPr="006735DC">
        <w:rPr>
          <w:rFonts w:ascii="Times New Roman" w:hAnsi="Times New Roman"/>
          <w:sz w:val="24"/>
          <w:szCs w:val="24"/>
        </w:rPr>
        <w:t xml:space="preserve"> участниками которой являются только субъекты МСП,</w:t>
      </w:r>
      <w:r w:rsidRPr="006735DC">
        <w:rPr>
          <w:rFonts w:ascii="Times New Roman" w:hAnsi="Times New Roman"/>
          <w:sz w:val="24"/>
          <w:szCs w:val="24"/>
          <w:lang w:eastAsia="ru-RU"/>
        </w:rPr>
        <w:t xml:space="preserve">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w:t>
      </w:r>
      <w:r w:rsidRPr="006735DC">
        <w:rPr>
          <w:rFonts w:ascii="Times New Roman" w:hAnsi="Times New Roman"/>
          <w:sz w:val="24"/>
          <w:szCs w:val="24"/>
          <w:lang w:eastAsia="ru-RU"/>
        </w:rPr>
        <w:lastRenderedPageBreak/>
        <w:t>Федерации в соответствии с Федеральным законом № 44-ФЗ (далее – специальный банковский счет).</w:t>
      </w:r>
    </w:p>
    <w:p w14:paraId="0B84DD28" w14:textId="77777777" w:rsidR="00E9592C" w:rsidRPr="006735DC" w:rsidRDefault="00246D1C" w:rsidP="006735DC">
      <w:pPr>
        <w:numPr>
          <w:ilvl w:val="0"/>
          <w:numId w:val="14"/>
        </w:numPr>
        <w:tabs>
          <w:tab w:val="left" w:pos="142"/>
          <w:tab w:val="left" w:pos="993"/>
          <w:tab w:val="left" w:pos="1276"/>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 При осуществлении конкурентной закупки,</w:t>
      </w:r>
      <w:r w:rsidRPr="006735DC">
        <w:rPr>
          <w:rFonts w:ascii="Times New Roman" w:hAnsi="Times New Roman"/>
          <w:sz w:val="24"/>
          <w:szCs w:val="24"/>
        </w:rPr>
        <w:t xml:space="preserve"> участниками которой являются только субъекты МСП, в</w:t>
      </w:r>
      <w:r w:rsidRPr="006735DC">
        <w:rPr>
          <w:rFonts w:ascii="Times New Roman" w:hAnsi="Times New Roman"/>
          <w:sz w:val="24"/>
          <w:szCs w:val="24"/>
          <w:lang w:eastAsia="ru-RU"/>
        </w:rPr>
        <w:t xml:space="preserve"> случае если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w:t>
      </w:r>
      <w:r w:rsidRPr="006735DC">
        <w:rPr>
          <w:rFonts w:ascii="Arial" w:hAnsi="Arial" w:cs="Arial"/>
          <w:sz w:val="26"/>
          <w:szCs w:val="26"/>
          <w:shd w:val="clear" w:color="auto" w:fill="FFFFFF"/>
        </w:rPr>
        <w:t xml:space="preserve"> </w:t>
      </w:r>
      <w:r w:rsidRPr="006735DC">
        <w:rPr>
          <w:rFonts w:ascii="Times New Roman" w:hAnsi="Times New Roman"/>
          <w:sz w:val="24"/>
          <w:szCs w:val="24"/>
          <w:lang w:eastAsia="ru-RU"/>
        </w:rPr>
        <w:t>соответствующей информации от банка.</w:t>
      </w:r>
    </w:p>
    <w:p w14:paraId="03250128" w14:textId="77777777" w:rsidR="00E9592C" w:rsidRPr="006735DC" w:rsidRDefault="00246D1C" w:rsidP="006735DC">
      <w:pPr>
        <w:numPr>
          <w:ilvl w:val="0"/>
          <w:numId w:val="14"/>
        </w:numPr>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Денежные средства, внесенные в качестве обеспечения заявки на участие в закупке, </w:t>
      </w:r>
      <w:r w:rsidRPr="006735DC">
        <w:rPr>
          <w:rFonts w:ascii="Times New Roman" w:hAnsi="Times New Roman"/>
          <w:sz w:val="24"/>
          <w:szCs w:val="24"/>
        </w:rPr>
        <w:t>участниками которой являются только субъекты МСП,</w:t>
      </w:r>
      <w:r w:rsidRPr="006735DC">
        <w:rPr>
          <w:rFonts w:ascii="Times New Roman" w:hAnsi="Times New Roman"/>
          <w:sz w:val="24"/>
          <w:szCs w:val="24"/>
          <w:lang w:eastAsia="ru-RU"/>
        </w:rPr>
        <w:t xml:space="preserve"> возвращаются:</w:t>
      </w:r>
    </w:p>
    <w:p w14:paraId="3DAA02CB" w14:textId="77777777" w:rsidR="00E9592C" w:rsidRPr="006735DC" w:rsidRDefault="00246D1C" w:rsidP="006735DC">
      <w:pPr>
        <w:numPr>
          <w:ilvl w:val="1"/>
          <w:numId w:val="14"/>
        </w:numPr>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lang w:eastAsia="ru-RU"/>
        </w:rPr>
        <w:t>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r w:rsidRPr="006735DC">
        <w:rPr>
          <w:rFonts w:ascii="Times New Roman" w:hAnsi="Times New Roman"/>
          <w:sz w:val="24"/>
          <w:szCs w:val="24"/>
        </w:rPr>
        <w:t>;</w:t>
      </w:r>
    </w:p>
    <w:p w14:paraId="3E3A067B" w14:textId="77777777" w:rsidR="00E9592C" w:rsidRPr="006735DC" w:rsidRDefault="00246D1C" w:rsidP="006735DC">
      <w:pPr>
        <w:numPr>
          <w:ilvl w:val="1"/>
          <w:numId w:val="14"/>
        </w:numPr>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 xml:space="preserve">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Pr="006735DC">
        <w:rPr>
          <w:rFonts w:ascii="Times New Roman" w:hAnsi="Times New Roman"/>
          <w:sz w:val="24"/>
          <w:szCs w:val="24"/>
          <w:lang w:eastAsia="ru-RU"/>
        </w:rPr>
        <w:t>(за исключением случая осуществления конкурентной закупки)</w:t>
      </w:r>
      <w:r w:rsidRPr="006735DC">
        <w:rPr>
          <w:rFonts w:ascii="Times New Roman" w:hAnsi="Times New Roman"/>
          <w:sz w:val="24"/>
          <w:szCs w:val="24"/>
        </w:rPr>
        <w:t xml:space="preserve"> о том, что договор по результатам закупки не заключается.</w:t>
      </w:r>
    </w:p>
    <w:p w14:paraId="53177A45" w14:textId="77777777" w:rsidR="00E9592C" w:rsidRPr="006735DC" w:rsidRDefault="00246D1C" w:rsidP="006735DC">
      <w:pPr>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11.18. В случаях, предусмотренных пунктом 11.12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МСП, перечисляются банком на счет Заказчика, указанный в извещении об осуществлении конкурентной закупки с участием субъектов 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МСП.</w:t>
      </w:r>
    </w:p>
    <w:p w14:paraId="46BA7DE3"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11.19. Независимая гарантия, предоставляемая в качестве обеспечения заявки на участие в конкурентной закупке с участием субъектов МСП, должна соответствовать следующим требованиям:</w:t>
      </w:r>
    </w:p>
    <w:p w14:paraId="7B7C389D"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1) независимая гарантия должна быть выдана гарантом, предусмотренным частью 1 статьи 45 Федерального закона № 44-ФЗ;</w:t>
      </w:r>
    </w:p>
    <w:p w14:paraId="6794E65B"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2) независимая гарантия не может быть отозвана выдавшим ее гарантом;</w:t>
      </w:r>
    </w:p>
    <w:p w14:paraId="56560CB2"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3) независимая гарантия должна содержать:</w:t>
      </w:r>
    </w:p>
    <w:p w14:paraId="3E31E820"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BA2D6D7"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118A6F5"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39C9EF54"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4) независимая гарантия должна соответствовать форме и требованиям, установленным Правительством Российской Федерации в соответствии с частью 32 статьи 3.4 Федерального закона № 223-ФЗ;</w:t>
      </w:r>
    </w:p>
    <w:p w14:paraId="12EF39B1"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lastRenderedPageBreak/>
        <w:t>5) информация о независимой гарантии должна быть включена в реестр независимых гарантий, предусмотренный частью 8 статьи 45 Федерального закона 44-ФЗ.</w:t>
      </w:r>
    </w:p>
    <w:p w14:paraId="7E84FC69"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11.20. Несоответствие независимой гарантии, предоставленной участником закупки с участием субъектов МСП, требованиям, предусмотренным статьей 3.4 Федерального закона № 223-ФЗ, является основанием для отказа в принятии ее Заказчиком.</w:t>
      </w:r>
    </w:p>
    <w:p w14:paraId="4ED4426D"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 xml:space="preserve">11.21. Гарант в случае просрочки исполнения обязательств по независимой гарантии, требование об уплате </w:t>
      </w:r>
      <w:proofErr w:type="gramStart"/>
      <w:r w:rsidRPr="006735DC">
        <w:rPr>
          <w:rFonts w:ascii="Times New Roman" w:hAnsi="Times New Roman"/>
          <w:sz w:val="24"/>
          <w:szCs w:val="24"/>
        </w:rPr>
        <w:t>денежной суммы</w:t>
      </w:r>
      <w:proofErr w:type="gramEnd"/>
      <w:r w:rsidRPr="006735DC">
        <w:rPr>
          <w:rFonts w:ascii="Times New Roman" w:hAnsi="Times New Roman"/>
          <w:sz w:val="24"/>
          <w:szCs w:val="24"/>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0053A39"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11.22. Независимая гарантия, предоставляемая в качестве обеспечения заявки на участие в конкурентной закупке, за исключением закупки с участием субъектов МСП, должна соответствовать следующим требованиям:</w:t>
      </w:r>
    </w:p>
    <w:p w14:paraId="23976264"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1) независимая гарантия должна быть выдана гарантом, предусмотренным частью 1 статьи 45 Федерального закона № 44-ФЗ;</w:t>
      </w:r>
    </w:p>
    <w:p w14:paraId="01A66D53"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2) независимая гарантия не может быть отозвана выдавшим ее гарантом;</w:t>
      </w:r>
    </w:p>
    <w:p w14:paraId="68BCB835"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3) независимая гарантия должна содержать:</w:t>
      </w:r>
    </w:p>
    <w:p w14:paraId="2AF3A5CB"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02C2832"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б)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190F02FF"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в) сумму независимой гарантии в размере обеспечения заявки, подлежащую уплате гарантом Заказчику (бенефициару) в случае уклонения или отказа участника закупки от заключения договора;</w:t>
      </w:r>
    </w:p>
    <w:p w14:paraId="6FF2BBA3"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г) обязанность гаранта уплатить Заказчику (бенефициару) неустойки (пени) за каждый день просрочки в размере 0,1 процента денежной суммы, подлежащей уплате по такой независимой гарантии,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(бенефициаром) до окончания срока ее действия;</w:t>
      </w:r>
    </w:p>
    <w:p w14:paraId="4E155599"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д)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2381B250"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е)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1A277D6" w14:textId="77777777" w:rsidR="00E9592C" w:rsidRPr="006735DC" w:rsidRDefault="00246D1C" w:rsidP="006735DC">
      <w:pPr>
        <w:spacing w:after="0" w:line="240" w:lineRule="auto"/>
        <w:ind w:firstLine="567"/>
        <w:contextualSpacing/>
        <w:jc w:val="both"/>
        <w:rPr>
          <w:rFonts w:ascii="Times New Roman" w:hAnsi="Times New Roman"/>
          <w:sz w:val="24"/>
          <w:szCs w:val="24"/>
        </w:rPr>
      </w:pPr>
      <w:r w:rsidRPr="006735DC">
        <w:rPr>
          <w:rFonts w:ascii="Times New Roman" w:hAnsi="Times New Roman"/>
          <w:sz w:val="24"/>
          <w:szCs w:val="24"/>
        </w:rPr>
        <w:t>ж) перечень документов, предоставляемых Заказчиком (бенефициаром) гаранту одновременно с требованием об осуществлении уплаты денежной суммы по независимой гарантии, а именно: документ, подтверждающий полномочия лица, подписавшего требование об осуществлении уплаты денежной суммы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0DC1F3E" w14:textId="77777777" w:rsidR="00E9592C" w:rsidRPr="006735DC" w:rsidRDefault="00246D1C" w:rsidP="006735DC">
      <w:pPr>
        <w:pStyle w:val="20"/>
        <w:jc w:val="center"/>
        <w:rPr>
          <w:rFonts w:ascii="Times New Roman" w:hAnsi="Times New Roman"/>
          <w:color w:val="000000"/>
          <w:sz w:val="24"/>
          <w:szCs w:val="24"/>
          <w:lang w:val="ru-RU" w:eastAsia="ru-RU"/>
        </w:rPr>
      </w:pPr>
      <w:bookmarkStart w:id="51" w:name="_Toc521444316"/>
      <w:bookmarkStart w:id="52" w:name="_Toc523896386"/>
      <w:bookmarkStart w:id="53" w:name="_Toc27759246"/>
      <w:bookmarkStart w:id="54" w:name="_Toc27759806"/>
      <w:bookmarkStart w:id="55" w:name="_Hlk507921253"/>
      <w:r w:rsidRPr="006735DC">
        <w:rPr>
          <w:rFonts w:ascii="Times New Roman" w:hAnsi="Times New Roman"/>
          <w:color w:val="000000"/>
          <w:sz w:val="24"/>
          <w:szCs w:val="24"/>
          <w:lang w:val="ru-RU" w:eastAsia="ru-RU"/>
        </w:rPr>
        <w:br w:type="page" w:clear="all"/>
      </w:r>
      <w:bookmarkStart w:id="56" w:name="_Toc120012203"/>
      <w:r w:rsidRPr="006735DC">
        <w:rPr>
          <w:rFonts w:ascii="Times New Roman" w:hAnsi="Times New Roman"/>
          <w:color w:val="000000"/>
          <w:sz w:val="24"/>
          <w:szCs w:val="24"/>
          <w:lang w:val="ru-RU" w:eastAsia="ru-RU"/>
        </w:rPr>
        <w:lastRenderedPageBreak/>
        <w:t xml:space="preserve">ЧАСТЬ </w:t>
      </w:r>
      <w:r w:rsidRPr="006735DC">
        <w:rPr>
          <w:rFonts w:ascii="Times New Roman" w:hAnsi="Times New Roman"/>
          <w:color w:val="000000"/>
          <w:sz w:val="24"/>
          <w:szCs w:val="24"/>
          <w:lang w:eastAsia="ru-RU"/>
        </w:rPr>
        <w:t>II</w:t>
      </w:r>
      <w:r w:rsidRPr="006735DC">
        <w:rPr>
          <w:rFonts w:ascii="Times New Roman" w:hAnsi="Times New Roman"/>
          <w:color w:val="000000"/>
          <w:sz w:val="24"/>
          <w:szCs w:val="24"/>
          <w:lang w:val="ru-RU" w:eastAsia="ru-RU"/>
        </w:rPr>
        <w:t>. ПОРЯДОК ПРОВЕДЕНИЯ ПРОЦЕДУР ЗАКУПКИ</w:t>
      </w:r>
      <w:bookmarkEnd w:id="51"/>
      <w:bookmarkEnd w:id="52"/>
      <w:bookmarkEnd w:id="53"/>
      <w:bookmarkEnd w:id="54"/>
      <w:bookmarkEnd w:id="55"/>
    </w:p>
    <w:p w14:paraId="67A74079"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57" w:name="_Toc521444318"/>
      <w:bookmarkStart w:id="58" w:name="_Toc523896388"/>
      <w:bookmarkStart w:id="59" w:name="_Toc27759247"/>
      <w:bookmarkStart w:id="60" w:name="_Toc27759807"/>
      <w:bookmarkStart w:id="61" w:name="_Toc120012204"/>
      <w:bookmarkEnd w:id="56"/>
      <w:r w:rsidRPr="006735DC">
        <w:rPr>
          <w:rFonts w:ascii="Times New Roman" w:hAnsi="Times New Roman"/>
          <w:b w:val="0"/>
          <w:color w:val="000000"/>
          <w:sz w:val="24"/>
          <w:szCs w:val="24"/>
          <w:lang w:val="ru-RU" w:eastAsia="ru-RU"/>
        </w:rPr>
        <w:t>Раздел 12. ПОРЯДОК ПРОВЕДЕНИЯ КОНКУРСА В ЭЛЕКТРОННОЙ ФОРМЕ</w:t>
      </w:r>
      <w:bookmarkEnd w:id="57"/>
      <w:bookmarkEnd w:id="58"/>
      <w:bookmarkEnd w:id="59"/>
      <w:bookmarkEnd w:id="60"/>
      <w:bookmarkEnd w:id="61"/>
    </w:p>
    <w:p w14:paraId="16614F94" w14:textId="77777777" w:rsidR="00E9592C" w:rsidRPr="006735DC" w:rsidRDefault="00E9592C" w:rsidP="006735DC">
      <w:pPr>
        <w:tabs>
          <w:tab w:val="left" w:pos="142"/>
          <w:tab w:val="left" w:pos="993"/>
        </w:tabs>
        <w:spacing w:after="0" w:line="240" w:lineRule="auto"/>
        <w:ind w:firstLine="540"/>
        <w:jc w:val="both"/>
        <w:rPr>
          <w:rFonts w:ascii="Times New Roman" w:hAnsi="Times New Roman"/>
          <w:sz w:val="24"/>
          <w:szCs w:val="24"/>
          <w:lang w:eastAsia="ru-RU"/>
        </w:rPr>
      </w:pPr>
    </w:p>
    <w:p w14:paraId="2E36B0A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12.1. </w:t>
      </w:r>
      <w:r w:rsidRPr="006735DC">
        <w:rPr>
          <w:rFonts w:ascii="Times New Roman" w:hAnsi="Times New Roman"/>
          <w:sz w:val="24"/>
          <w:szCs w:val="24"/>
        </w:rPr>
        <w:t>Конкурс в электронной форме – это форма торгов, проведение которого обеспечивается оператором электронной площадки,</w:t>
      </w:r>
      <w:r w:rsidRPr="006735DC">
        <w:rPr>
          <w:rFonts w:ascii="Times New Roman" w:hAnsi="Times New Roman"/>
          <w:sz w:val="24"/>
          <w:szCs w:val="24"/>
          <w:lang w:eastAsia="ru-RU"/>
        </w:rPr>
        <w:t xml:space="preserve"> при которой победителем конкурса признается участник конкурса, заявка, окончательное предложение которого соответствует требованиям, установленным документацией о конкурсе, и заявка, окончательное предложение которого по результатам сопоставления заявок, окончательных предложений на основании указанных в документации о конкурсе критериев оценки содержит лучшие условия исполнения договора</w:t>
      </w:r>
    </w:p>
    <w:p w14:paraId="03234F2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 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w:t>
      </w:r>
      <w:r w:rsidRPr="006735DC">
        <w:rPr>
          <w:rFonts w:ascii="Times New Roman" w:hAnsi="Times New Roman"/>
          <w:sz w:val="24"/>
          <w:szCs w:val="24"/>
        </w:rPr>
        <w:t xml:space="preserve"> не менее чем за пятнадцать дней до установленной в документации о закупке даты окончания срока подачи заявок на участие в конкурсе в электронной форме.</w:t>
      </w:r>
    </w:p>
    <w:p w14:paraId="7CA17C1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12.3. Если </w:t>
      </w:r>
      <w:r w:rsidRPr="006735DC">
        <w:rPr>
          <w:rFonts w:ascii="Times New Roman" w:hAnsi="Times New Roman"/>
          <w:sz w:val="24"/>
          <w:szCs w:val="24"/>
        </w:rPr>
        <w:t>иное не предусмотрено документацией о закупке, после окончания срока подачи заявок конкурс в электронной форме проводится в соответствии со следующими этапами:</w:t>
      </w:r>
    </w:p>
    <w:p w14:paraId="5A234DA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 рассмотрение первых частей заявок на участие в конкурсе в электронной форме;</w:t>
      </w:r>
    </w:p>
    <w:p w14:paraId="1767372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сопоставление ценовых предложений;</w:t>
      </w:r>
    </w:p>
    <w:p w14:paraId="6DBC403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3) рассмотрение вторых частей заявок на участие в конкурсе в электронной форме, оценка и сопоставление заявок по </w:t>
      </w:r>
      <w:proofErr w:type="spellStart"/>
      <w:r w:rsidRPr="006735DC">
        <w:rPr>
          <w:rFonts w:ascii="Times New Roman" w:hAnsi="Times New Roman"/>
          <w:sz w:val="24"/>
          <w:szCs w:val="24"/>
        </w:rPr>
        <w:t>нестоимостным</w:t>
      </w:r>
      <w:proofErr w:type="spellEnd"/>
      <w:r w:rsidRPr="006735DC">
        <w:rPr>
          <w:rFonts w:ascii="Times New Roman" w:hAnsi="Times New Roman"/>
          <w:sz w:val="24"/>
          <w:szCs w:val="24"/>
        </w:rPr>
        <w:t xml:space="preserve"> критериям оценки;</w:t>
      </w:r>
    </w:p>
    <w:p w14:paraId="69F9594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4) подведение итогов конкурса в электронной форме.</w:t>
      </w:r>
    </w:p>
    <w:p w14:paraId="1DE2A8A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12.4. </w:t>
      </w:r>
      <w:bookmarkStart w:id="62" w:name="_Hlk518941682"/>
      <w:r w:rsidRPr="006735DC">
        <w:rPr>
          <w:rFonts w:ascii="Times New Roman" w:hAnsi="Times New Roman"/>
          <w:sz w:val="24"/>
          <w:szCs w:val="24"/>
          <w:lang w:eastAsia="ru-RU"/>
        </w:rPr>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bookmarkEnd w:id="62"/>
      <w:r w:rsidRPr="006735DC">
        <w:rPr>
          <w:rFonts w:ascii="Times New Roman" w:hAnsi="Times New Roman"/>
          <w:sz w:val="24"/>
          <w:szCs w:val="24"/>
          <w:lang w:eastAsia="ru-RU"/>
        </w:rPr>
        <w:t>.</w:t>
      </w:r>
    </w:p>
    <w:p w14:paraId="1B6DAAF3"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12.5.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десять рабочих дней с даты окончания срока подачи таких заявок. </w:t>
      </w:r>
    </w:p>
    <w:p w14:paraId="5943E54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12.6. 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w:t>
      </w:r>
      <w:r w:rsidRPr="006735DC">
        <w:rPr>
          <w:rFonts w:ascii="Times New Roman" w:hAnsi="Times New Roman"/>
          <w:sz w:val="24"/>
          <w:szCs w:val="24"/>
        </w:rPr>
        <w:t>не позднее даты окончания срока рассмотрения первых частей заявок</w:t>
      </w:r>
      <w:r w:rsidRPr="006735DC">
        <w:rPr>
          <w:rFonts w:ascii="Times New Roman" w:hAnsi="Times New Roman"/>
          <w:sz w:val="24"/>
          <w:szCs w:val="24"/>
          <w:lang w:eastAsia="ru-RU"/>
        </w:rPr>
        <w:t xml:space="preserve"> направляется оператору электронной площадки. Указанный протокол размещается в единой информационной системе </w:t>
      </w:r>
      <w:bookmarkStart w:id="63" w:name="_Hlk518957882"/>
      <w:r w:rsidRPr="006735DC">
        <w:rPr>
          <w:rFonts w:ascii="Times New Roman" w:hAnsi="Times New Roman"/>
          <w:sz w:val="24"/>
          <w:szCs w:val="24"/>
          <w:lang w:eastAsia="ru-RU"/>
        </w:rPr>
        <w:t>не позднее чем через три дня со дня подписания протокола.</w:t>
      </w:r>
      <w:bookmarkEnd w:id="63"/>
      <w:r w:rsidRPr="006735DC">
        <w:rPr>
          <w:rFonts w:ascii="Times New Roman" w:hAnsi="Times New Roman"/>
          <w:sz w:val="24"/>
          <w:szCs w:val="24"/>
          <w:lang w:eastAsia="ru-RU"/>
        </w:rPr>
        <w:t xml:space="preserve"> </w:t>
      </w:r>
    </w:p>
    <w:p w14:paraId="1CC0773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В случае проведения конкурса в электронной форме, </w:t>
      </w:r>
      <w:r w:rsidRPr="006735DC">
        <w:rPr>
          <w:rFonts w:ascii="Times New Roman" w:hAnsi="Times New Roman"/>
          <w:sz w:val="24"/>
          <w:szCs w:val="24"/>
        </w:rPr>
        <w:t xml:space="preserve">участниками которого являются только субъекты МСП, протокол </w:t>
      </w:r>
      <w:r w:rsidRPr="006735DC">
        <w:rPr>
          <w:rFonts w:ascii="Times New Roman" w:hAnsi="Times New Roman"/>
          <w:sz w:val="24"/>
          <w:szCs w:val="24"/>
          <w:lang w:eastAsia="ru-RU"/>
        </w:rPr>
        <w:t>рассмотрения первых частей заявок на участие в конкурсе в электронной форме</w:t>
      </w:r>
      <w:r w:rsidRPr="006735DC">
        <w:rPr>
          <w:rFonts w:ascii="Times New Roman" w:hAnsi="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1EAA545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14:paraId="0771916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дата подписания протокола;</w:t>
      </w:r>
    </w:p>
    <w:p w14:paraId="2AE2E39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5D412DC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 результаты рассмотрения первых частей заявок на участие в конкурсе в электронной форме с указанием в том числе:</w:t>
      </w:r>
    </w:p>
    <w:p w14:paraId="28853D8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а) количества первых частей заявок, которые отклонены;</w:t>
      </w:r>
    </w:p>
    <w:p w14:paraId="1A96138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0A78C1D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в) </w:t>
      </w:r>
      <w:r w:rsidRPr="006735DC">
        <w:rPr>
          <w:rFonts w:ascii="Times New Roman" w:hAnsi="Times New Roman"/>
          <w:sz w:val="24"/>
          <w:szCs w:val="24"/>
        </w:rPr>
        <w:t xml:space="preserve">решения каждого члена комиссии, итогового решения комиссии </w:t>
      </w:r>
      <w:r w:rsidRPr="006735DC">
        <w:rPr>
          <w:rFonts w:ascii="Times New Roman" w:hAnsi="Times New Roman"/>
          <w:sz w:val="24"/>
          <w:szCs w:val="24"/>
          <w:lang w:eastAsia="ru-RU"/>
        </w:rPr>
        <w:t>о соответствии заявки на участие в конкурсе в электронной форме требованиям документации о закупке или об отклонении такой заявки;</w:t>
      </w:r>
    </w:p>
    <w:p w14:paraId="55B1491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lastRenderedPageBreak/>
        <w:t>4) причины, по которым конкурс в электронной форме признан несостоявшимся, в случае его признания таковым.</w:t>
      </w:r>
    </w:p>
    <w:p w14:paraId="0D4DFE7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12.8.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формирует протокол сопоставления ценовых предложений.</w:t>
      </w:r>
      <w:r w:rsidRPr="006735DC">
        <w:rPr>
          <w:rFonts w:ascii="Times New Roman" w:hAnsi="Times New Roman"/>
          <w:sz w:val="24"/>
          <w:szCs w:val="24"/>
        </w:rPr>
        <w:t xml:space="preserve"> </w:t>
      </w:r>
    </w:p>
    <w:p w14:paraId="04276EB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7CF8D1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соответствующих требованиям документации,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При этом оценка и сопоставление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не осуществляется в случаях, при которых закупка признается в соответствии с настоящим Положением несостоявшейся.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электронной форме. Срок рассмотрения вторых частей заявок на участие в конкурсе в электронной форме, оценки и сопоставления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не может превышать десять рабочих дней с даты направления оператором электронной площадки вторых частей заявок на участие в конкурсе в электронной форме.</w:t>
      </w:r>
    </w:p>
    <w:p w14:paraId="70649C0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12.11. По результатам рассмотрения вторых частей заявок на участие в конкурсе в электронной форме, оценки и сопоставления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w:t>
      </w:r>
      <w:bookmarkStart w:id="64" w:name="_Hlk520790494"/>
      <w:r w:rsidRPr="006735DC">
        <w:rPr>
          <w:rFonts w:ascii="Times New Roman" w:hAnsi="Times New Roman"/>
          <w:sz w:val="24"/>
          <w:szCs w:val="24"/>
          <w:lang w:eastAsia="ru-RU"/>
        </w:rPr>
        <w:t xml:space="preserve">в единой информационной системе </w:t>
      </w:r>
      <w:bookmarkEnd w:id="64"/>
      <w:r w:rsidRPr="006735DC">
        <w:rPr>
          <w:rFonts w:ascii="Times New Roman" w:hAnsi="Times New Roman"/>
          <w:sz w:val="24"/>
          <w:szCs w:val="24"/>
          <w:lang w:eastAsia="ru-RU"/>
        </w:rPr>
        <w:t xml:space="preserve">не позднее чем через три дня со дня подписания протокола. </w:t>
      </w:r>
    </w:p>
    <w:p w14:paraId="5EC3596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12.12. Протокол рассмотрения вторых частей заявок на участие в конкурсе, оценки и сопоставления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должен содержать следующие сведения:</w:t>
      </w:r>
    </w:p>
    <w:p w14:paraId="074933D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дата подписания протокола;</w:t>
      </w:r>
    </w:p>
    <w:p w14:paraId="1E57534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17232BF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 результаты рассмотрения вторых частей заявок на участие в конкурсе в электронной форме с указанием в том числе:</w:t>
      </w:r>
    </w:p>
    <w:p w14:paraId="3B5A02F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а) количества вторых частей заявок, которые отклонены;</w:t>
      </w:r>
    </w:p>
    <w:p w14:paraId="0730709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685CD0F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в) </w:t>
      </w:r>
      <w:r w:rsidRPr="006735DC">
        <w:rPr>
          <w:rFonts w:ascii="Times New Roman" w:hAnsi="Times New Roman"/>
          <w:sz w:val="24"/>
          <w:szCs w:val="24"/>
        </w:rPr>
        <w:t xml:space="preserve">решения каждого члена комиссии, итогового решения комиссии </w:t>
      </w:r>
      <w:r w:rsidRPr="006735DC">
        <w:rPr>
          <w:rFonts w:ascii="Times New Roman" w:hAnsi="Times New Roman"/>
          <w:sz w:val="24"/>
          <w:szCs w:val="24"/>
          <w:lang w:eastAsia="ru-RU"/>
        </w:rPr>
        <w:t>о соответствии второй части заявки на участие в конкурсе в электронной форме требованиям документации о закупке или об отклонении такой заявки;</w:t>
      </w:r>
    </w:p>
    <w:p w14:paraId="4BC9415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4) результаты оценки и сопоставления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w:t>
      </w:r>
      <w:r w:rsidRPr="006735DC">
        <w:rPr>
          <w:rFonts w:ascii="Times New Roman" w:hAnsi="Times New Roman"/>
          <w:strike/>
          <w:sz w:val="24"/>
          <w:szCs w:val="24"/>
          <w:lang w:eastAsia="ru-RU"/>
        </w:rPr>
        <w:t xml:space="preserve"> </w:t>
      </w:r>
      <w:r w:rsidRPr="006735DC">
        <w:rPr>
          <w:rFonts w:ascii="Times New Roman" w:hAnsi="Times New Roman"/>
          <w:sz w:val="24"/>
          <w:szCs w:val="24"/>
          <w:lang w:eastAsia="ru-RU"/>
        </w:rPr>
        <w:t>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r w:rsidRPr="006735DC">
        <w:rPr>
          <w:rFonts w:ascii="Times New Roman" w:hAnsi="Times New Roman"/>
          <w:strike/>
          <w:sz w:val="24"/>
          <w:szCs w:val="24"/>
          <w:lang w:eastAsia="ru-RU"/>
        </w:rPr>
        <w:t>;</w:t>
      </w:r>
    </w:p>
    <w:p w14:paraId="02DD580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5) причины, по которым конкурс в электронной форме признан несостоявшимся, в случае его признания таковым.</w:t>
      </w:r>
    </w:p>
    <w:p w14:paraId="0086530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12.13. </w:t>
      </w:r>
      <w:bookmarkStart w:id="65" w:name="_Hlk520790574"/>
      <w:r w:rsidRPr="006735DC">
        <w:rPr>
          <w:rFonts w:ascii="Times New Roman" w:hAnsi="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конкурсе в электронной форме, оценки и сопоставления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w:t>
      </w:r>
      <w:r w:rsidRPr="006735DC">
        <w:rPr>
          <w:rFonts w:ascii="Times New Roman" w:hAnsi="Times New Roman"/>
          <w:sz w:val="24"/>
          <w:szCs w:val="24"/>
        </w:rPr>
        <w:t>.</w:t>
      </w:r>
    </w:p>
    <w:p w14:paraId="3C2B97D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12.14. В течение трех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w:t>
      </w:r>
      <w:proofErr w:type="spellStart"/>
      <w:r w:rsidRPr="006735DC">
        <w:rPr>
          <w:rFonts w:ascii="Times New Roman" w:hAnsi="Times New Roman"/>
          <w:sz w:val="24"/>
          <w:szCs w:val="24"/>
          <w:lang w:eastAsia="ru-RU"/>
        </w:rPr>
        <w:lastRenderedPageBreak/>
        <w:t>нестоимостным</w:t>
      </w:r>
      <w:proofErr w:type="spellEnd"/>
      <w:r w:rsidRPr="006735DC">
        <w:rPr>
          <w:rFonts w:ascii="Times New Roman" w:hAnsi="Times New Roman"/>
          <w:sz w:val="24"/>
          <w:szCs w:val="24"/>
          <w:lang w:eastAsia="ru-RU"/>
        </w:rPr>
        <w:t xml:space="preserve">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F6C3C2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bookmarkStart w:id="66" w:name="_Hlk520790733"/>
      <w:bookmarkEnd w:id="65"/>
      <w:r w:rsidRPr="006735DC">
        <w:rPr>
          <w:rFonts w:ascii="Times New Roman" w:hAnsi="Times New Roman"/>
          <w:sz w:val="24"/>
          <w:szCs w:val="24"/>
          <w:lang w:eastAsia="zh-CN"/>
        </w:rPr>
        <w:t xml:space="preserve">12.15.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Pr="006735DC">
        <w:rPr>
          <w:rFonts w:ascii="Times New Roman" w:hAnsi="Times New Roman"/>
          <w:sz w:val="24"/>
          <w:szCs w:val="24"/>
        </w:rPr>
        <w:t xml:space="preserve">содержащим лучшие условия исполнения договора. </w:t>
      </w:r>
      <w:r w:rsidRPr="006735DC">
        <w:rPr>
          <w:rFonts w:ascii="Times New Roman" w:hAnsi="Times New Roman"/>
          <w:sz w:val="24"/>
          <w:szCs w:val="24"/>
          <w:lang w:eastAsia="zh-CN"/>
        </w:rPr>
        <w:t xml:space="preserve">Число заявок на участие в конкурсе в электронной форме, которым присвоен первый порядковый номер: </w:t>
      </w:r>
    </w:p>
    <w:p w14:paraId="264DA933"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0C60C001"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zh-CN"/>
        </w:rPr>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76B29BD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12.16. </w:t>
      </w:r>
      <w:bookmarkStart w:id="67" w:name="_Hlk520791147"/>
      <w:r w:rsidRPr="006735DC">
        <w:rPr>
          <w:rFonts w:ascii="Times New Roman" w:hAnsi="Times New Roman"/>
          <w:sz w:val="24"/>
          <w:szCs w:val="24"/>
          <w:lang w:eastAsia="ru-RU"/>
        </w:rPr>
        <w:t>По результатам подведения итогов конкурса в электронной форме комиссия составляет итоговый протокол, который размещается Заказчиком в единой информационной системе не позднее чем через три дня со дня подписания такого протокола</w:t>
      </w:r>
      <w:bookmarkEnd w:id="66"/>
      <w:bookmarkEnd w:id="67"/>
      <w:r w:rsidRPr="006735DC">
        <w:rPr>
          <w:rFonts w:ascii="Times New Roman" w:hAnsi="Times New Roman"/>
          <w:sz w:val="24"/>
          <w:szCs w:val="24"/>
          <w:lang w:eastAsia="ru-RU"/>
        </w:rPr>
        <w:t>, и должен содержать следующие сведения:</w:t>
      </w:r>
    </w:p>
    <w:p w14:paraId="3D123B4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дата подписания протокола;</w:t>
      </w:r>
    </w:p>
    <w:p w14:paraId="7F793CC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691E8A2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53A6891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 результаты оценки и сопоставления заявок на участие в закупке с указанием с указанием итогового решения комиссии о присвоении каждой такой заявке значения по каждому из предусмотренных критериев оценки и сопоставления таких заявок;</w:t>
      </w:r>
    </w:p>
    <w:p w14:paraId="36E5A3B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5) сведения об объеме, цене закупаемых товаров, работ, услуг, сроке исполнения договора;</w:t>
      </w:r>
    </w:p>
    <w:p w14:paraId="22C6D9C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6) причины, по которым конкурс в электронной форме признан несостоявшимся, в случае его признания таковым.</w:t>
      </w:r>
    </w:p>
    <w:p w14:paraId="419DA4D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12.17. В случае, если по окончании срока подачи заявок подана только одна заявка на участие в конкурсе в электронной форме,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о закупке. Результаты рассмотрения заявки на участие в конкурсе в электронной форме отражаются в протоколе рассмотрения единственной заявки на участие в конкурсе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 а также итоговое решение комиссии о соответствии такой заявки требованиям документации о закупке, в котором может не содержаться информация, предусмотренная подпунктом 4 пункта 12.16 Положения о закупке.</w:t>
      </w:r>
    </w:p>
    <w:p w14:paraId="57CAE955" w14:textId="77777777" w:rsidR="00E9592C" w:rsidRPr="006735DC" w:rsidRDefault="00246D1C" w:rsidP="006735DC">
      <w:pPr>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14:paraId="1E66586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lastRenderedPageBreak/>
        <w:t>12.18. 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Результаты рассмотрения заявок на участие в конкурсе в электронной форме отражаются в протоколе рассмотрения вторых частей заявок на участие и подведения итогов конкурса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w:t>
      </w:r>
    </w:p>
    <w:p w14:paraId="575AC1F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4FD0B47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12.19.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результаты рассмотрения заявки на участие в конкурсе в электронной форме на предмет ее соответствия требованиям документации о закупке фиксируются в протоколе рассмотрения вторых частей заявок на участие в конкурсе в электронной форме (итоговый протокол), предусмотренном пунктом 12.16 Положения о закупке, с указанием итогового решения комиссии о соответствии таких заявок требованиям документации о закупке, в котором может не содержаться информация, предусмотренная подпунктом 4 пункта 12.16 Положения о закупке. Указанный протокол размещается Заказчиком в ЕИС не позднее чем через три дня со дня подписания такого протокола.</w:t>
      </w:r>
    </w:p>
    <w:p w14:paraId="14A823DB" w14:textId="77777777" w:rsidR="00E9592C" w:rsidRPr="006735DC" w:rsidRDefault="00246D1C" w:rsidP="006735DC">
      <w:pPr>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11744E3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zh-CN"/>
        </w:rPr>
        <w:t xml:space="preserve">12.20. </w:t>
      </w:r>
      <w:r w:rsidRPr="006735DC">
        <w:rPr>
          <w:rFonts w:ascii="Times New Roman" w:hAnsi="Times New Roman"/>
          <w:sz w:val="24"/>
          <w:szCs w:val="24"/>
          <w:lang w:eastAsia="ru-RU"/>
        </w:rPr>
        <w:t>В случае, если конкурс в электронной форме признан несостоявшимся,</w:t>
      </w:r>
      <w:r w:rsidRPr="006735DC">
        <w:rPr>
          <w:rFonts w:ascii="Times New Roman" w:hAnsi="Times New Roman"/>
          <w:sz w:val="24"/>
          <w:szCs w:val="24"/>
        </w:rPr>
        <w:t xml:space="preserve"> </w:t>
      </w:r>
      <w:r w:rsidRPr="006735DC">
        <w:rPr>
          <w:rFonts w:ascii="Times New Roman" w:hAnsi="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35EA778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12.21. Конкурс в электронной форме, </w:t>
      </w:r>
      <w:r w:rsidRPr="006735DC">
        <w:rPr>
          <w:rFonts w:ascii="Times New Roman" w:hAnsi="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конкурса в</w:t>
      </w:r>
      <w:r w:rsidRPr="006735DC">
        <w:rPr>
          <w:rFonts w:ascii="Times New Roman" w:hAnsi="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7EF7D85E"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68" w:name="_Toc521444319"/>
      <w:bookmarkStart w:id="69" w:name="_Toc523896389"/>
      <w:bookmarkStart w:id="70" w:name="_Toc27759248"/>
      <w:bookmarkStart w:id="71" w:name="_Toc27759808"/>
      <w:bookmarkStart w:id="72" w:name="_Toc120012205"/>
      <w:r w:rsidRPr="006735DC">
        <w:rPr>
          <w:rFonts w:ascii="Times New Roman" w:hAnsi="Times New Roman"/>
          <w:b w:val="0"/>
          <w:color w:val="000000"/>
          <w:sz w:val="24"/>
          <w:szCs w:val="24"/>
          <w:lang w:val="ru-RU" w:eastAsia="ru-RU"/>
        </w:rPr>
        <w:t>Раздел 13. ПОРЯДОК ПРОВЕДЕНИЯ ЗАКРЫТОГО КОНКУРСА</w:t>
      </w:r>
      <w:bookmarkEnd w:id="68"/>
      <w:bookmarkEnd w:id="69"/>
      <w:bookmarkEnd w:id="70"/>
      <w:bookmarkEnd w:id="71"/>
      <w:bookmarkEnd w:id="72"/>
    </w:p>
    <w:p w14:paraId="0534910D" w14:textId="77777777" w:rsidR="00E9592C" w:rsidRPr="006735DC" w:rsidRDefault="00E9592C" w:rsidP="006735DC">
      <w:pPr>
        <w:tabs>
          <w:tab w:val="left" w:pos="142"/>
          <w:tab w:val="left" w:pos="993"/>
        </w:tabs>
        <w:spacing w:after="0" w:line="240" w:lineRule="auto"/>
        <w:ind w:firstLine="540"/>
        <w:jc w:val="both"/>
        <w:rPr>
          <w:rFonts w:ascii="Times New Roman" w:hAnsi="Times New Roman"/>
          <w:sz w:val="24"/>
          <w:szCs w:val="24"/>
          <w:lang w:eastAsia="ru-RU"/>
        </w:rPr>
      </w:pPr>
    </w:p>
    <w:p w14:paraId="4CAD5FC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13.1. </w:t>
      </w:r>
      <w:r w:rsidRPr="006735DC">
        <w:rPr>
          <w:rFonts w:ascii="Times New Roman" w:hAnsi="Times New Roman"/>
          <w:sz w:val="24"/>
          <w:szCs w:val="24"/>
        </w:rPr>
        <w:t>При проведении закрытого конкурса применяются нормы Положения о закупке о проведении конкурса в электронной форме с учетом следующих особенностей:</w:t>
      </w:r>
      <w:r w:rsidRPr="006735DC">
        <w:rPr>
          <w:rFonts w:ascii="Times New Roman" w:hAnsi="Times New Roman"/>
          <w:sz w:val="24"/>
          <w:szCs w:val="24"/>
          <w:lang w:eastAsia="ru-RU"/>
        </w:rPr>
        <w:t xml:space="preserve"> </w:t>
      </w:r>
    </w:p>
    <w:p w14:paraId="3240877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 извещение о проведении закрытого конкурса и документация о закупке не подлежат размещению </w:t>
      </w:r>
      <w:r w:rsidRPr="006735DC">
        <w:rPr>
          <w:rFonts w:ascii="Times New Roman" w:hAnsi="Times New Roman"/>
          <w:sz w:val="24"/>
          <w:szCs w:val="24"/>
        </w:rPr>
        <w:t xml:space="preserve">в единой информационной системе. При этом не менее чем за пятнадцать дней 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709A048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2) </w:t>
      </w:r>
      <w:r w:rsidRPr="006735DC">
        <w:rPr>
          <w:rFonts w:ascii="Times New Roman" w:hAnsi="Times New Roman"/>
          <w:sz w:val="24"/>
          <w:szCs w:val="24"/>
        </w:rPr>
        <w:t xml:space="preserve">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w:t>
      </w:r>
      <w:r w:rsidRPr="006735DC">
        <w:rPr>
          <w:rFonts w:ascii="Times New Roman" w:hAnsi="Times New Roman"/>
          <w:sz w:val="24"/>
          <w:szCs w:val="24"/>
        </w:rPr>
        <w:lastRenderedPageBreak/>
        <w:t>конкурсе, рассмотрения, оценки и сопоставления таких заявок, не</w:t>
      </w:r>
      <w:r w:rsidRPr="006735DC">
        <w:rPr>
          <w:rFonts w:ascii="Times New Roman" w:hAnsi="Times New Roman"/>
          <w:sz w:val="24"/>
          <w:szCs w:val="24"/>
          <w:lang w:eastAsia="ru-RU"/>
        </w:rPr>
        <w:t xml:space="preserve"> подлежат размещению </w:t>
      </w:r>
      <w:r w:rsidRPr="006735DC">
        <w:rPr>
          <w:rFonts w:ascii="Times New Roman" w:hAnsi="Times New Roman"/>
          <w:sz w:val="24"/>
          <w:szCs w:val="24"/>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5FAD55A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 изменения извещения о проведении закрытого конкурса и (или) документации о закупке - в течение трех дней с даты принятия решения о внесении таких изменений; </w:t>
      </w:r>
    </w:p>
    <w:p w14:paraId="17BC165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14:paraId="25B1578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решение об отмене закрытого конкурса - в день принятия решения об отмене закрытого конкурса;</w:t>
      </w:r>
    </w:p>
    <w:p w14:paraId="1F76B22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14:paraId="279E38A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 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14:paraId="7BF0ED88"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73" w:name="_Toc521444320"/>
      <w:bookmarkStart w:id="74" w:name="_Toc523896390"/>
      <w:bookmarkStart w:id="75" w:name="_Toc27759249"/>
      <w:bookmarkStart w:id="76" w:name="_Toc27759809"/>
      <w:bookmarkStart w:id="77" w:name="_Toc120012206"/>
      <w:r w:rsidRPr="006735DC">
        <w:rPr>
          <w:rFonts w:ascii="Times New Roman" w:hAnsi="Times New Roman"/>
          <w:b w:val="0"/>
          <w:color w:val="000000"/>
          <w:sz w:val="24"/>
          <w:szCs w:val="24"/>
          <w:lang w:val="ru-RU" w:eastAsia="ru-RU"/>
        </w:rPr>
        <w:t>Раздел 14. ПОРЯДОК ПРОВЕДЕНИЯ АУКЦИОНА В ЭЛЕКТРОННОЙ ФОРМЕ</w:t>
      </w:r>
      <w:bookmarkEnd w:id="73"/>
      <w:bookmarkEnd w:id="74"/>
      <w:bookmarkEnd w:id="75"/>
      <w:bookmarkEnd w:id="76"/>
      <w:bookmarkEnd w:id="77"/>
    </w:p>
    <w:p w14:paraId="64D56C72" w14:textId="77777777" w:rsidR="00E9592C" w:rsidRPr="006735DC" w:rsidRDefault="00E9592C" w:rsidP="006735DC">
      <w:pPr>
        <w:widowControl w:val="0"/>
        <w:tabs>
          <w:tab w:val="left" w:pos="142"/>
          <w:tab w:val="left" w:pos="993"/>
        </w:tabs>
        <w:spacing w:after="0" w:line="240" w:lineRule="auto"/>
        <w:ind w:firstLine="540"/>
        <w:jc w:val="center"/>
        <w:outlineLvl w:val="1"/>
        <w:rPr>
          <w:rFonts w:ascii="Times New Roman" w:hAnsi="Times New Roman"/>
          <w:sz w:val="24"/>
          <w:szCs w:val="24"/>
          <w:lang w:eastAsia="ru-RU"/>
        </w:rPr>
      </w:pPr>
    </w:p>
    <w:p w14:paraId="6AAE3CE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14.1.</w:t>
      </w:r>
      <w:r w:rsidRPr="006735DC">
        <w:rPr>
          <w:rFonts w:ascii="Times New Roman" w:hAnsi="Times New Roman"/>
          <w:sz w:val="24"/>
          <w:szCs w:val="24"/>
        </w:rPr>
        <w:t xml:space="preserve"> Аукцион в электронной форме – это форма торгов, проведение которой обеспечивается оператором электронной площадки</w:t>
      </w:r>
      <w:r w:rsidRPr="006735DC">
        <w:rPr>
          <w:rFonts w:ascii="Times New Roman" w:hAnsi="Times New Roman"/>
          <w:sz w:val="24"/>
          <w:szCs w:val="24"/>
          <w:lang w:eastAsia="ru-RU"/>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аукцион в электронной форме проводится путем снижения на установленный в документации о закупке шаг аукциона начальной (максимальной) цены договора, под которой понимается в таких случаях начальная сумма цен единиц товара, работы, услуги, указанная в извещении и (или) документации об аукционе.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9648FC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14.2.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w:t>
      </w:r>
      <w:r w:rsidRPr="006735DC">
        <w:rPr>
          <w:rFonts w:ascii="Times New Roman" w:hAnsi="Times New Roman"/>
          <w:sz w:val="24"/>
          <w:szCs w:val="24"/>
          <w:lang w:eastAsia="ru-RU"/>
        </w:rPr>
        <w:t xml:space="preserve"> не менее чем за пятнадцать дней до даты окончания срока подачи заявок на участие в таком аукционе;</w:t>
      </w:r>
    </w:p>
    <w:p w14:paraId="61EC1E1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14.3. После окончания срока подачи заявок аукцион в электронной форме проводится в соответствии со следующими этапами:</w:t>
      </w:r>
    </w:p>
    <w:p w14:paraId="3A4BCBB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 рассмотрение первых частей заявок на участие в аукционе в электронной форме;</w:t>
      </w:r>
    </w:p>
    <w:p w14:paraId="08D350D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проведение аукциона в электронной форме;</w:t>
      </w:r>
    </w:p>
    <w:p w14:paraId="2DD16A1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 рассмотрение вторых частей заявок на участие в аукционе в электронной форме и подведение итогов такого аукциона.</w:t>
      </w:r>
    </w:p>
    <w:p w14:paraId="55E0360B" w14:textId="77777777" w:rsidR="00E9592C" w:rsidRPr="006735DC" w:rsidRDefault="00246D1C" w:rsidP="006735DC">
      <w:pPr>
        <w:spacing w:after="0" w:line="240" w:lineRule="auto"/>
        <w:ind w:firstLine="540"/>
        <w:jc w:val="both"/>
        <w:rPr>
          <w:rFonts w:ascii="Times New Roman" w:hAnsi="Times New Roman"/>
          <w:sz w:val="24"/>
          <w:szCs w:val="24"/>
        </w:rPr>
      </w:pPr>
      <w:r w:rsidRPr="006735DC">
        <w:rPr>
          <w:rFonts w:ascii="Times New Roman" w:hAnsi="Times New Roman"/>
          <w:sz w:val="24"/>
          <w:szCs w:val="24"/>
        </w:rPr>
        <w:t>14.4. 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конкурентной закупке либо предусмотренными статьей 3.4 Федерального закона № 223-</w:t>
      </w:r>
      <w:proofErr w:type="gramStart"/>
      <w:r w:rsidRPr="006735DC">
        <w:rPr>
          <w:rFonts w:ascii="Times New Roman" w:hAnsi="Times New Roman"/>
          <w:sz w:val="24"/>
          <w:szCs w:val="24"/>
        </w:rPr>
        <w:t>ФЗ</w:t>
      </w:r>
      <w:proofErr w:type="gramEnd"/>
      <w:r w:rsidRPr="006735DC">
        <w:rPr>
          <w:rFonts w:ascii="Times New Roman" w:hAnsi="Times New Roman"/>
          <w:sz w:val="24"/>
          <w:szCs w:val="24"/>
        </w:rPr>
        <w:t xml:space="preserve"> уточненными извещением, документацией, оператор электронной площадки направляет Заказчику первые части заявок на участие в аукционе в электронной форме.</w:t>
      </w:r>
    </w:p>
    <w:p w14:paraId="1586329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14.5.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w:t>
      </w:r>
      <w:r w:rsidRPr="006735DC">
        <w:rPr>
          <w:rFonts w:ascii="Times New Roman" w:hAnsi="Times New Roman"/>
          <w:sz w:val="24"/>
          <w:szCs w:val="24"/>
          <w:lang w:eastAsia="ru-RU"/>
        </w:rPr>
        <w:t>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w:t>
      </w:r>
      <w:r w:rsidRPr="006735DC">
        <w:rPr>
          <w:rFonts w:ascii="Times New Roman" w:hAnsi="Times New Roman"/>
          <w:sz w:val="24"/>
          <w:szCs w:val="24"/>
        </w:rPr>
        <w:t>.</w:t>
      </w:r>
    </w:p>
    <w:p w14:paraId="584FA89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lastRenderedPageBreak/>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w:t>
      </w:r>
      <w:r w:rsidRPr="006735DC">
        <w:rPr>
          <w:rFonts w:ascii="Times New Roman" w:hAnsi="Times New Roman"/>
          <w:sz w:val="24"/>
          <w:szCs w:val="24"/>
          <w:lang w:eastAsia="ru-RU"/>
        </w:rPr>
        <w:t xml:space="preserve">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десять рабочих дней с даты окончания срока подачи таких заявок. </w:t>
      </w:r>
    </w:p>
    <w:p w14:paraId="03038B9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14.7. По результатам рассмотрения первых частей заявок на участие в аукционе 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окончания срока рассмотрения первых частей заявок направляется оператору электронной площадки. Указанный протокол размещается Заказчиком в единой информационной системе </w:t>
      </w:r>
      <w:r w:rsidRPr="006735DC">
        <w:rPr>
          <w:rFonts w:ascii="Times New Roman" w:hAnsi="Times New Roman"/>
          <w:sz w:val="24"/>
          <w:szCs w:val="24"/>
          <w:lang w:eastAsia="ru-RU"/>
        </w:rPr>
        <w:t>не позднее чем через три дня со дня подписания протокола</w:t>
      </w:r>
      <w:r w:rsidRPr="006735DC">
        <w:rPr>
          <w:rFonts w:ascii="Times New Roman" w:hAnsi="Times New Roman"/>
          <w:sz w:val="24"/>
          <w:szCs w:val="24"/>
        </w:rPr>
        <w:t xml:space="preserve">. </w:t>
      </w:r>
    </w:p>
    <w:p w14:paraId="3A0FC8F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В случае проведения аукциона в электронной форме, </w:t>
      </w:r>
      <w:r w:rsidRPr="006735DC">
        <w:rPr>
          <w:rFonts w:ascii="Times New Roman" w:hAnsi="Times New Roman"/>
          <w:sz w:val="24"/>
          <w:szCs w:val="24"/>
        </w:rPr>
        <w:t xml:space="preserve">участниками которого являются только субъекты МСП, протокол </w:t>
      </w:r>
      <w:r w:rsidRPr="006735DC">
        <w:rPr>
          <w:rFonts w:ascii="Times New Roman" w:hAnsi="Times New Roman"/>
          <w:sz w:val="24"/>
          <w:szCs w:val="24"/>
          <w:lang w:eastAsia="ru-RU"/>
        </w:rPr>
        <w:t>рассмотрения первых частей заявок на участие в аукционе в электронной форме</w:t>
      </w:r>
      <w:r w:rsidRPr="006735DC">
        <w:rPr>
          <w:rFonts w:ascii="Times New Roman" w:hAnsi="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0A9CCDA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14.8. Протокол рассмотрения первых частей заявок на участие в аукционе в электронной форме должен содержать следующие сведения:</w:t>
      </w:r>
    </w:p>
    <w:p w14:paraId="3C89383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 дата подписания протокола;</w:t>
      </w:r>
    </w:p>
    <w:p w14:paraId="773E353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количество поданных на участие в закупке (этапе закупки) заявок, а также регистрационные номера заявок, дата и время регистрации каждой такой заявки;</w:t>
      </w:r>
    </w:p>
    <w:p w14:paraId="288CC21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 результаты рассмотрения заявок на участие в закупке с указанием в том числе:</w:t>
      </w:r>
    </w:p>
    <w:p w14:paraId="3AFEEC4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а) количества заявок на участие в закупке, которые отклонены;</w:t>
      </w:r>
    </w:p>
    <w:p w14:paraId="60BA7C2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б) оснований отклонения каждой заявки на участие в аукционе в электронной форме </w:t>
      </w:r>
      <w:r w:rsidRPr="006735DC">
        <w:rPr>
          <w:rFonts w:ascii="Times New Roman" w:hAnsi="Times New Roman"/>
          <w:sz w:val="24"/>
          <w:szCs w:val="24"/>
          <w:lang w:eastAsia="ru-RU"/>
        </w:rPr>
        <w:t xml:space="preserve">со ссылкой на положения </w:t>
      </w:r>
      <w:r w:rsidRPr="006735DC">
        <w:rPr>
          <w:rFonts w:ascii="Times New Roman" w:hAnsi="Times New Roman"/>
          <w:sz w:val="24"/>
          <w:szCs w:val="24"/>
        </w:rPr>
        <w:t>документации о закупке, которым не соответствует такая заявка;</w:t>
      </w:r>
    </w:p>
    <w:p w14:paraId="6D39349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в) </w:t>
      </w:r>
      <w:r w:rsidRPr="006735DC">
        <w:rPr>
          <w:rFonts w:ascii="Times New Roman" w:hAnsi="Times New Roman"/>
          <w:sz w:val="24"/>
          <w:szCs w:val="24"/>
        </w:rPr>
        <w:t>решения каждого члена комиссии</w:t>
      </w:r>
      <w:r w:rsidRPr="006735DC">
        <w:rPr>
          <w:rFonts w:ascii="Times New Roman" w:hAnsi="Times New Roman"/>
          <w:sz w:val="24"/>
          <w:szCs w:val="24"/>
          <w:lang w:eastAsia="ru-RU"/>
        </w:rPr>
        <w:t xml:space="preserve">, </w:t>
      </w:r>
      <w:r w:rsidRPr="006735DC">
        <w:rPr>
          <w:rFonts w:ascii="Times New Roman" w:hAnsi="Times New Roman"/>
          <w:sz w:val="24"/>
          <w:szCs w:val="24"/>
        </w:rPr>
        <w:t xml:space="preserve">итогового решения комиссии </w:t>
      </w:r>
      <w:r w:rsidRPr="006735DC">
        <w:rPr>
          <w:rFonts w:ascii="Times New Roman" w:hAnsi="Times New Roman"/>
          <w:sz w:val="24"/>
          <w:szCs w:val="24"/>
          <w:lang w:eastAsia="ru-RU"/>
        </w:rPr>
        <w:t>о соответствии заявки на участие в аукционе в электронной форме требованиям документации о закупке или об отклонении такой заявки;</w:t>
      </w:r>
    </w:p>
    <w:p w14:paraId="46A3519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4) причины, по которым аукцион в электронной форме признан несостоявшимся, в случае его признания таковым.</w:t>
      </w:r>
    </w:p>
    <w:p w14:paraId="027D9AF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14.9.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за днем окончания срока рассмотрения первых частей заявок на участие в таком аукционе. Время начала проведения аукциона в электронной форме устанавливается в соответствии со временем часовой зоны, в которой находится Заказчик.</w:t>
      </w:r>
    </w:p>
    <w:p w14:paraId="27AEEDC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14:paraId="7CE4519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14.11. Аукцион в электронной форме включает в себя порядок подачи его участниками ценовых предложений с учетом следующих требований:</w:t>
      </w:r>
    </w:p>
    <w:p w14:paraId="5E1B197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 «шаг аукциона» составляет от 0,5 процента до 5 процентов начальной (максимальной) цены договора или </w:t>
      </w:r>
      <w:r w:rsidRPr="006735DC">
        <w:rPr>
          <w:rFonts w:ascii="Times New Roman" w:hAnsi="Times New Roman"/>
          <w:sz w:val="24"/>
          <w:szCs w:val="24"/>
          <w:lang w:eastAsia="ru-RU"/>
        </w:rPr>
        <w:t>начальной суммы цен единиц товара, работы, услуги</w:t>
      </w:r>
      <w:r w:rsidRPr="006735DC">
        <w:rPr>
          <w:rFonts w:ascii="Times New Roman" w:hAnsi="Times New Roman"/>
          <w:sz w:val="24"/>
          <w:szCs w:val="24"/>
        </w:rPr>
        <w:t>;</w:t>
      </w:r>
    </w:p>
    <w:p w14:paraId="50AC138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снижение текущего минимального предложения о цене договора осуществляется на величину в пределах «шага аукциона»;</w:t>
      </w:r>
    </w:p>
    <w:p w14:paraId="747668E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14:paraId="7DA3429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14:paraId="7B3F024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5) участник закупки не вправе подать ценовое предложение, которое ниже, чем текущее минимальное ценовое </w:t>
      </w:r>
      <w:proofErr w:type="gramStart"/>
      <w:r w:rsidRPr="006735DC">
        <w:rPr>
          <w:rFonts w:ascii="Times New Roman" w:hAnsi="Times New Roman"/>
          <w:sz w:val="24"/>
          <w:szCs w:val="24"/>
        </w:rPr>
        <w:t>предложение, в случае, если</w:t>
      </w:r>
      <w:proofErr w:type="gramEnd"/>
      <w:r w:rsidRPr="006735DC">
        <w:rPr>
          <w:rFonts w:ascii="Times New Roman" w:hAnsi="Times New Roman"/>
          <w:sz w:val="24"/>
          <w:szCs w:val="24"/>
        </w:rPr>
        <w:t xml:space="preserve"> оно подано этим участником закупки;</w:t>
      </w:r>
    </w:p>
    <w:p w14:paraId="3B486DF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14:paraId="64B03BE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lastRenderedPageBreak/>
        <w:t>7) в случае, если при проведении аукциона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14:paraId="57F7FC1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14:paraId="5F8DF38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14.12. При проведении аукциона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p w14:paraId="63C3D28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В течение десяти минут с момента завершения аукциона в электронной форме любой его участник вправе независимо от «шага аукциона» подать ценовое предложение не </w:t>
      </w:r>
      <w:proofErr w:type="gramStart"/>
      <w:r w:rsidRPr="006735DC">
        <w:rPr>
          <w:rFonts w:ascii="Times New Roman" w:hAnsi="Times New Roman"/>
          <w:sz w:val="24"/>
          <w:szCs w:val="24"/>
        </w:rPr>
        <w:t>ниже</w:t>
      </w:r>
      <w:proofErr w:type="gramEnd"/>
      <w:r w:rsidRPr="006735DC">
        <w:rPr>
          <w:rFonts w:ascii="Times New Roman" w:hAnsi="Times New Roman"/>
          <w:sz w:val="24"/>
          <w:szCs w:val="24"/>
        </w:rPr>
        <w:t xml:space="preserve"> чем последнее минимальное ценовое предложение с учетом требований, предусмотренных подпунктами 3 и 5 пункта 14.11 Положения о закупке. </w:t>
      </w:r>
    </w:p>
    <w:p w14:paraId="6A70CBD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14.13. В случае проведения аукциона в электронной форме, участниками которого являются только субъекты МСП, в течение одного часа после окончания аукциона в электронной форме оператор электронной площадки составляет и размещает на электронной площадке и в ЕИС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p>
    <w:p w14:paraId="044859B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14.14. В течение часа после завершения аукциона оператор электронной площадки направляет Заказчику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66A7535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В случае проведения аукциона в электронной форме, участниками которого являются только субъекты МСП, в течение часа после размещения в ЕИС протокола подачи предложений о цене договора оператор электронной площадки направляет Заказчику протокол подачи предложений о цене договора и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3C352CD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14.15. 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и подводит итоги аукциона в электронной форме.</w:t>
      </w:r>
      <w:r w:rsidRPr="006735DC">
        <w:rPr>
          <w:rFonts w:ascii="Times New Roman" w:hAnsi="Times New Roman"/>
          <w:sz w:val="24"/>
          <w:szCs w:val="24"/>
          <w:lang w:eastAsia="ru-RU"/>
        </w:rPr>
        <w:t xml:space="preserve"> Срок рассмотрения вторых частей заявок на участие в аукционе в электронной форме и подведения итогов аукциона в электронной форме не может превышать десять рабочих дней с даты направления оператором электронной площадки вторых частей заявок на участие в аукционе в электронной форме.</w:t>
      </w:r>
    </w:p>
    <w:p w14:paraId="5F05EDB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В случае проведения аукциона в электронной форме, участниками которого являются только субъекты МСП, </w:t>
      </w:r>
      <w:r w:rsidRPr="006735DC">
        <w:rPr>
          <w:rFonts w:ascii="Times New Roman" w:hAnsi="Times New Roman"/>
          <w:sz w:val="24"/>
          <w:szCs w:val="24"/>
          <w:lang w:eastAsia="ru-RU"/>
        </w:rPr>
        <w:t xml:space="preserve">рассмотрение вторых частей заявок на участие в аукционе в электронной форме и подведение итогов аукциона в электронной форме осуществляется </w:t>
      </w:r>
      <w:r w:rsidRPr="006735DC">
        <w:rPr>
          <w:rFonts w:ascii="Times New Roman" w:hAnsi="Times New Roman"/>
          <w:sz w:val="24"/>
          <w:szCs w:val="24"/>
        </w:rPr>
        <w:t xml:space="preserve">в течение одного рабочего дня после направления оператором электронной площадки вторых частей заявок на участие в аукционе в электронной форме и протокола подачи предложений о цене договора. </w:t>
      </w:r>
    </w:p>
    <w:p w14:paraId="017DC63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14.16.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w:t>
      </w:r>
      <w:r w:rsidRPr="006735DC">
        <w:rPr>
          <w:rFonts w:ascii="Times New Roman" w:hAnsi="Times New Roman"/>
          <w:sz w:val="24"/>
          <w:szCs w:val="24"/>
          <w:lang w:eastAsia="ru-RU"/>
        </w:rPr>
        <w:t>и сведений о ценовых предложениях,</w:t>
      </w:r>
      <w:r w:rsidRPr="006735DC">
        <w:rPr>
          <w:rFonts w:ascii="Times New Roman" w:hAnsi="Times New Roman"/>
          <w:sz w:val="24"/>
          <w:szCs w:val="24"/>
        </w:rPr>
        <w:t xml:space="preserve"> в том числе о ценовых предложениях, указанных в подпункте 8 пункта 14.11 Положения о закупке, комиссия присваивает каждой такой заявке порядковый номер в порядке уменьшения степени выгодности ценовых предложений, предложенных соответствующими участниками аукциона в электронной форме, и ценовых предложений, </w:t>
      </w:r>
      <w:r w:rsidRPr="006735DC">
        <w:rPr>
          <w:rFonts w:ascii="Times New Roman" w:hAnsi="Times New Roman"/>
          <w:sz w:val="24"/>
          <w:szCs w:val="24"/>
        </w:rPr>
        <w:lastRenderedPageBreak/>
        <w:t>указанных в подпункте 8 пункта 14.11 Положения о закупке.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При присвоении порядкового номера заявкам на участие в аукционе в электронной форме, поданным участниками закупки без ценовых предложений, меньший порядковый номер присваивается заявке на участие в аукционе в электронной форме, которая поступила ранее других таких заявок.</w:t>
      </w:r>
    </w:p>
    <w:p w14:paraId="51294CE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 xml:space="preserve">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735DC">
        <w:rPr>
          <w:rFonts w:ascii="Times New Roman" w:hAnsi="Times New Roman"/>
          <w:sz w:val="24"/>
          <w:szCs w:val="24"/>
        </w:rPr>
        <w:t>аукционе в электронной форме</w:t>
      </w:r>
      <w:r w:rsidRPr="006735DC">
        <w:rPr>
          <w:rFonts w:ascii="Times New Roman" w:hAnsi="Times New Roman"/>
          <w:sz w:val="24"/>
          <w:szCs w:val="24"/>
          <w:lang w:eastAsia="zh-CN"/>
        </w:rPr>
        <w:t xml:space="preserve">, </w:t>
      </w:r>
      <w:r w:rsidRPr="006735DC">
        <w:rPr>
          <w:rFonts w:ascii="Times New Roman" w:hAnsi="Times New Roman"/>
          <w:sz w:val="24"/>
          <w:szCs w:val="24"/>
        </w:rPr>
        <w:t xml:space="preserve">содержащим наименьшие ценовые предложения. </w:t>
      </w:r>
      <w:r w:rsidRPr="006735DC">
        <w:rPr>
          <w:rFonts w:ascii="Times New Roman" w:hAnsi="Times New Roman"/>
          <w:sz w:val="24"/>
          <w:szCs w:val="24"/>
          <w:lang w:eastAsia="zh-CN"/>
        </w:rPr>
        <w:t xml:space="preserve">Число заявок на участие в </w:t>
      </w:r>
      <w:r w:rsidRPr="006735DC">
        <w:rPr>
          <w:rFonts w:ascii="Times New Roman" w:hAnsi="Times New Roman"/>
          <w:sz w:val="24"/>
          <w:szCs w:val="24"/>
        </w:rPr>
        <w:t>аукционе в электронной форме</w:t>
      </w:r>
      <w:r w:rsidRPr="006735DC">
        <w:rPr>
          <w:rFonts w:ascii="Times New Roman" w:hAnsi="Times New Roman"/>
          <w:sz w:val="24"/>
          <w:szCs w:val="24"/>
          <w:lang w:eastAsia="zh-CN"/>
        </w:rPr>
        <w:t xml:space="preserve">, которым присвоен первый порядковый номер: </w:t>
      </w:r>
    </w:p>
    <w:p w14:paraId="3877DA24"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должно равняться установленному документацией о</w:t>
      </w:r>
      <w:r w:rsidRPr="006735DC">
        <w:rPr>
          <w:rFonts w:ascii="Times New Roman" w:hAnsi="Times New Roman"/>
          <w:sz w:val="24"/>
          <w:szCs w:val="24"/>
        </w:rPr>
        <w:t xml:space="preserve"> закупке</w:t>
      </w:r>
      <w:r w:rsidRPr="006735DC">
        <w:rPr>
          <w:rFonts w:ascii="Times New Roman" w:hAnsi="Times New Roman"/>
          <w:sz w:val="24"/>
          <w:szCs w:val="24"/>
          <w:lang w:eastAsia="zh-CN"/>
        </w:rPr>
        <w:t xml:space="preserve"> количеству победителей, если число заявок на участие в </w:t>
      </w:r>
      <w:r w:rsidRPr="006735DC">
        <w:rPr>
          <w:rFonts w:ascii="Times New Roman" w:hAnsi="Times New Roman"/>
          <w:sz w:val="24"/>
          <w:szCs w:val="24"/>
        </w:rPr>
        <w:t>аукционе в электронной форме</w:t>
      </w:r>
      <w:r w:rsidRPr="006735DC">
        <w:rPr>
          <w:rFonts w:ascii="Times New Roman" w:hAnsi="Times New Roman"/>
          <w:sz w:val="24"/>
          <w:szCs w:val="24"/>
          <w:lang w:eastAsia="zh-CN"/>
        </w:rPr>
        <w:t>, соответствующих требованиям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равно установленному в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xml:space="preserve"> количеству победителей или превышает его; </w:t>
      </w:r>
    </w:p>
    <w:p w14:paraId="68F85A1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 xml:space="preserve">- должно равняться количеству заявок на участие в </w:t>
      </w:r>
      <w:r w:rsidRPr="006735DC">
        <w:rPr>
          <w:rFonts w:ascii="Times New Roman" w:hAnsi="Times New Roman"/>
          <w:sz w:val="24"/>
          <w:szCs w:val="24"/>
        </w:rPr>
        <w:t>аукционе в электронной форме</w:t>
      </w:r>
      <w:r w:rsidRPr="006735DC">
        <w:rPr>
          <w:rFonts w:ascii="Times New Roman" w:hAnsi="Times New Roman"/>
          <w:sz w:val="24"/>
          <w:szCs w:val="24"/>
          <w:lang w:eastAsia="zh-CN"/>
        </w:rPr>
        <w:t>, соответствующих требованиям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xml:space="preserve">, если число таких заявок менее установленного документацией </w:t>
      </w:r>
      <w:r w:rsidRPr="006735DC">
        <w:rPr>
          <w:rFonts w:ascii="Times New Roman" w:hAnsi="Times New Roman"/>
          <w:sz w:val="24"/>
          <w:szCs w:val="24"/>
        </w:rPr>
        <w:t>о закупке</w:t>
      </w:r>
      <w:r w:rsidRPr="006735DC">
        <w:rPr>
          <w:rFonts w:ascii="Times New Roman" w:hAnsi="Times New Roman"/>
          <w:sz w:val="24"/>
          <w:szCs w:val="24"/>
          <w:lang w:eastAsia="zh-CN"/>
        </w:rPr>
        <w:t xml:space="preserve"> количества победителей.</w:t>
      </w:r>
    </w:p>
    <w:p w14:paraId="1AA4007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14.18. Подведение итогов аукциона в электронной форме оформляется протоколом рассмотрения вторых частей заявок на участие в аукционе в электронной форме</w:t>
      </w:r>
      <w:r w:rsidRPr="006735DC">
        <w:rPr>
          <w:rFonts w:ascii="Times New Roman" w:hAnsi="Times New Roman"/>
          <w:sz w:val="24"/>
          <w:szCs w:val="24"/>
          <w:lang w:eastAsia="ru-RU"/>
        </w:rPr>
        <w:t xml:space="preserve"> и подведения итогов аукциона в электронной форме (итоговый протокол)</w:t>
      </w:r>
      <w:r w:rsidRPr="006735DC">
        <w:rPr>
          <w:rFonts w:ascii="Times New Roman" w:hAnsi="Times New Roman"/>
          <w:sz w:val="24"/>
          <w:szCs w:val="24"/>
        </w:rPr>
        <w:t>, который должен содержать следующие сведения:</w:t>
      </w:r>
    </w:p>
    <w:p w14:paraId="20B38BB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 дата подписания протокола;</w:t>
      </w:r>
    </w:p>
    <w:p w14:paraId="23047A5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количество поданных заявок, а также регистрационные номера заявок, дата и время регистрации каждой такой заявки;</w:t>
      </w:r>
    </w:p>
    <w:p w14:paraId="7DD6740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14:paraId="272D5C1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4) результаты рассмотрения заявок на участие в закупке с указанием в том числе:</w:t>
      </w:r>
    </w:p>
    <w:p w14:paraId="1233102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а) количества заявок на участие в закупке, которые отклонены;</w:t>
      </w:r>
    </w:p>
    <w:p w14:paraId="4BFFD00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б) оснований отклонения каждой заявки на участие в закупке </w:t>
      </w:r>
      <w:r w:rsidRPr="006735DC">
        <w:rPr>
          <w:rFonts w:ascii="Times New Roman" w:hAnsi="Times New Roman"/>
          <w:sz w:val="24"/>
          <w:szCs w:val="24"/>
          <w:lang w:eastAsia="ru-RU"/>
        </w:rPr>
        <w:t xml:space="preserve">со ссылкой на положения </w:t>
      </w:r>
      <w:r w:rsidRPr="006735DC">
        <w:rPr>
          <w:rFonts w:ascii="Times New Roman" w:hAnsi="Times New Roman"/>
          <w:sz w:val="24"/>
          <w:szCs w:val="24"/>
        </w:rPr>
        <w:t>документации о закупке, которым не соответствует такая заявка;</w:t>
      </w:r>
    </w:p>
    <w:p w14:paraId="2FDBB1C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в) решения каждого члена комиссии</w:t>
      </w:r>
      <w:r w:rsidRPr="006735DC">
        <w:rPr>
          <w:rFonts w:ascii="Times New Roman" w:hAnsi="Times New Roman"/>
          <w:sz w:val="24"/>
          <w:szCs w:val="24"/>
          <w:lang w:eastAsia="ru-RU"/>
        </w:rPr>
        <w:t xml:space="preserve">, </w:t>
      </w:r>
      <w:r w:rsidRPr="006735DC">
        <w:rPr>
          <w:rFonts w:ascii="Times New Roman" w:hAnsi="Times New Roman"/>
          <w:sz w:val="24"/>
          <w:szCs w:val="24"/>
        </w:rPr>
        <w:t xml:space="preserve">итогового решения </w:t>
      </w:r>
      <w:proofErr w:type="gramStart"/>
      <w:r w:rsidRPr="006735DC">
        <w:rPr>
          <w:rFonts w:ascii="Times New Roman" w:hAnsi="Times New Roman"/>
          <w:sz w:val="24"/>
          <w:szCs w:val="24"/>
        </w:rPr>
        <w:t xml:space="preserve">комиссии  </w:t>
      </w:r>
      <w:r w:rsidRPr="006735DC">
        <w:rPr>
          <w:rFonts w:ascii="Times New Roman" w:hAnsi="Times New Roman"/>
          <w:sz w:val="24"/>
          <w:szCs w:val="24"/>
          <w:lang w:eastAsia="ru-RU"/>
        </w:rPr>
        <w:t>о</w:t>
      </w:r>
      <w:proofErr w:type="gramEnd"/>
      <w:r w:rsidRPr="006735DC">
        <w:rPr>
          <w:rFonts w:ascii="Times New Roman" w:hAnsi="Times New Roman"/>
          <w:sz w:val="24"/>
          <w:szCs w:val="24"/>
          <w:lang w:eastAsia="ru-RU"/>
        </w:rPr>
        <w:t xml:space="preserve"> соответствии заявки на участие в аукционе в электронной форме требованиям документации о закупке или об отклонении такой заявки</w:t>
      </w:r>
    </w:p>
    <w:p w14:paraId="1A3FB2A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5)</w:t>
      </w:r>
      <w:r w:rsidRPr="006735DC">
        <w:rPr>
          <w:rFonts w:ascii="Times New Roman" w:hAnsi="Times New Roman"/>
          <w:sz w:val="24"/>
          <w:szCs w:val="24"/>
        </w:rPr>
        <w:t xml:space="preserve"> сведения об объеме, цене закупаемых товаров, работ, услуг, сроке исполнения договора;</w:t>
      </w:r>
    </w:p>
    <w:p w14:paraId="18B478B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6) причины, по которым аукцион в электронной форме признан несостоявшимся, в случае признания его таковым;</w:t>
      </w:r>
    </w:p>
    <w:p w14:paraId="5E88077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14.19.</w:t>
      </w:r>
      <w:r w:rsidRPr="006735DC">
        <w:rPr>
          <w:rFonts w:ascii="Times New Roman" w:hAnsi="Times New Roman"/>
          <w:sz w:val="24"/>
          <w:szCs w:val="24"/>
          <w:lang w:eastAsia="ru-RU"/>
        </w:rPr>
        <w:t xml:space="preserve"> Протокол</w:t>
      </w:r>
      <w:r w:rsidRPr="006735DC">
        <w:rPr>
          <w:rFonts w:ascii="Times New Roman" w:hAnsi="Times New Roman"/>
          <w:sz w:val="24"/>
          <w:szCs w:val="24"/>
        </w:rPr>
        <w:t xml:space="preserve"> рассмотрения вторых частей заявок на участие в аукционе в электронной форме</w:t>
      </w:r>
      <w:r w:rsidRPr="006735DC">
        <w:rPr>
          <w:rFonts w:ascii="Times New Roman" w:hAnsi="Times New Roman"/>
          <w:sz w:val="24"/>
          <w:szCs w:val="24"/>
          <w:lang w:eastAsia="ru-RU"/>
        </w:rPr>
        <w:t xml:space="preserve"> и подведения итогов аукциона в электронной форме подписывается всеми присутствующими на заседании членами комиссии. Указанный протокол </w:t>
      </w:r>
      <w:r w:rsidRPr="006735DC">
        <w:rPr>
          <w:rFonts w:ascii="Times New Roman" w:hAnsi="Times New Roman"/>
          <w:sz w:val="24"/>
          <w:szCs w:val="24"/>
        </w:rPr>
        <w:t>размещается Заказчиком на электронной площадке и в единой информационной системе не позднее чем через три дня со дня подписания протокола.</w:t>
      </w:r>
    </w:p>
    <w:p w14:paraId="2392DA77" w14:textId="77777777" w:rsidR="00E9592C" w:rsidRPr="006735DC" w:rsidRDefault="00246D1C" w:rsidP="006735DC">
      <w:pPr>
        <w:tabs>
          <w:tab w:val="left" w:pos="142"/>
          <w:tab w:val="left" w:pos="540"/>
          <w:tab w:val="left" w:pos="900"/>
          <w:tab w:val="left" w:pos="993"/>
          <w:tab w:val="left" w:pos="1701"/>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rPr>
        <w:t xml:space="preserve">14.20. </w:t>
      </w:r>
      <w:r w:rsidRPr="006735DC">
        <w:rPr>
          <w:rFonts w:ascii="Times New Roman" w:hAnsi="Times New Roman"/>
          <w:sz w:val="24"/>
          <w:szCs w:val="24"/>
          <w:lang w:eastAsia="zh-CN"/>
        </w:rPr>
        <w:t xml:space="preserve">В случае если по окончании срока подачи заявок на участие в аукционе в электронной форме подана только одна заявка, указанная заявка рассматривается в порядке, установленном Положением о закупке. </w:t>
      </w:r>
      <w:r w:rsidRPr="006735DC">
        <w:rPr>
          <w:rFonts w:ascii="Times New Roman" w:hAnsi="Times New Roman"/>
          <w:sz w:val="24"/>
          <w:szCs w:val="24"/>
          <w:lang w:eastAsia="ru-RU"/>
        </w:rPr>
        <w:t xml:space="preserve">Результаты рассмотрения заявки на участие в </w:t>
      </w:r>
      <w:r w:rsidRPr="006735DC">
        <w:rPr>
          <w:rFonts w:ascii="Times New Roman" w:hAnsi="Times New Roman"/>
          <w:sz w:val="24"/>
          <w:szCs w:val="24"/>
          <w:lang w:eastAsia="zh-CN"/>
        </w:rPr>
        <w:t xml:space="preserve">аукционе в электронной форме, за исключением случаев проведения аукциона в электронной форме, участниками которого являются только субъекты МСП, </w:t>
      </w:r>
      <w:r w:rsidRPr="006735DC">
        <w:rPr>
          <w:rFonts w:ascii="Times New Roman" w:hAnsi="Times New Roman"/>
          <w:sz w:val="24"/>
          <w:szCs w:val="24"/>
          <w:lang w:eastAsia="ru-RU"/>
        </w:rPr>
        <w:t>отражаются в протоколе рассмотрения единственной заявки на участие в аукционе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53D3BB3B" w14:textId="77777777" w:rsidR="00E9592C" w:rsidRPr="006735DC" w:rsidRDefault="00246D1C" w:rsidP="006735DC">
      <w:pPr>
        <w:tabs>
          <w:tab w:val="left" w:pos="0"/>
          <w:tab w:val="left" w:pos="540"/>
          <w:tab w:val="left" w:pos="900"/>
          <w:tab w:val="left" w:pos="1701"/>
        </w:tabs>
        <w:spacing w:after="0" w:line="240" w:lineRule="auto"/>
        <w:contextualSpacing/>
        <w:jc w:val="both"/>
        <w:rPr>
          <w:rFonts w:ascii="Times New Roman" w:hAnsi="Times New Roman"/>
          <w:sz w:val="24"/>
          <w:szCs w:val="24"/>
          <w:lang w:eastAsia="zh-CN"/>
        </w:rPr>
      </w:pPr>
      <w:r w:rsidRPr="006735DC">
        <w:rPr>
          <w:rFonts w:ascii="Times New Roman" w:hAnsi="Times New Roman"/>
          <w:sz w:val="24"/>
          <w:szCs w:val="24"/>
          <w:lang w:eastAsia="zh-CN"/>
        </w:rPr>
        <w:lastRenderedPageBreak/>
        <w:tab/>
        <w:t>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14:paraId="7CC2A28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zh-CN"/>
        </w:rPr>
        <w:t xml:space="preserve">14.21. В случае, если по результатам рассмотрения первых частей заявок </w:t>
      </w:r>
      <w:r w:rsidRPr="006735DC">
        <w:rPr>
          <w:rFonts w:ascii="Times New Roman" w:hAnsi="Times New Roman"/>
          <w:sz w:val="24"/>
          <w:szCs w:val="24"/>
          <w:lang w:eastAsia="ru-RU"/>
        </w:rPr>
        <w:t>только одна заявка на участие в аукционе в электронной форме признана соответствующей требованиям документации о закупке,</w:t>
      </w:r>
      <w:r w:rsidRPr="006735DC">
        <w:rPr>
          <w:rFonts w:ascii="Times New Roman" w:hAnsi="Times New Roman"/>
          <w:sz w:val="24"/>
          <w:szCs w:val="24"/>
          <w:lang w:eastAsia="zh-CN"/>
        </w:rPr>
        <w:t xml:space="preserve"> в</w:t>
      </w:r>
      <w:r w:rsidRPr="006735DC">
        <w:rPr>
          <w:rFonts w:ascii="Times New Roman" w:hAnsi="Times New Roman"/>
          <w:sz w:val="24"/>
          <w:szCs w:val="24"/>
        </w:rPr>
        <w:t>торая часть такой заявки направляется оператором электронной площадки Заказчику в течение часа после размещения в ЕИС протокола рассмотрения первых частей заявок на участие в аукционе в электронной форме.</w:t>
      </w:r>
      <w:r w:rsidRPr="006735DC">
        <w:rPr>
          <w:rFonts w:ascii="Times New Roman" w:hAnsi="Times New Roman"/>
          <w:sz w:val="24"/>
          <w:szCs w:val="24"/>
          <w:lang w:eastAsia="zh-CN"/>
        </w:rPr>
        <w:t xml:space="preserve"> </w:t>
      </w:r>
      <w:r w:rsidRPr="006735DC">
        <w:rPr>
          <w:rFonts w:ascii="Times New Roman" w:hAnsi="Times New Roman"/>
          <w:sz w:val="24"/>
          <w:szCs w:val="24"/>
          <w:lang w:eastAsia="ru-RU"/>
        </w:rPr>
        <w:t>Результаты рассмотрения заявки на участие в аукционе в электронной форме отражаются в протоколе рассмотрения вторых частей заявок на участие в аукционе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51E1AB39" w14:textId="77777777" w:rsidR="00E9592C" w:rsidRPr="006735DC" w:rsidRDefault="00246D1C" w:rsidP="006735DC">
      <w:pPr>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zh-CN"/>
        </w:rPr>
        <w:t>В случае,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w:t>
      </w:r>
      <w:r w:rsidRPr="006735DC">
        <w:rPr>
          <w:rFonts w:ascii="Times New Roman" w:hAnsi="Times New Roman"/>
          <w:sz w:val="24"/>
          <w:szCs w:val="24"/>
          <w:lang w:eastAsia="ru-RU"/>
        </w:rPr>
        <w:t xml:space="preserve"> путем включения условий исполнения договора, предложенных участником закупки в заявке, в проект договора, прилагаемый к документации о закупке</w:t>
      </w:r>
      <w:r w:rsidRPr="006735DC">
        <w:rPr>
          <w:rFonts w:ascii="Times New Roman" w:hAnsi="Times New Roman"/>
          <w:sz w:val="24"/>
          <w:szCs w:val="24"/>
          <w:lang w:eastAsia="zh-CN"/>
        </w:rPr>
        <w:t>.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14:paraId="59727A8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rPr>
        <w:t xml:space="preserve">14.22. </w:t>
      </w:r>
      <w:r w:rsidRPr="006735DC">
        <w:rPr>
          <w:rFonts w:ascii="Times New Roman" w:eastAsia="Times New Roman" w:hAnsi="Times New Roman"/>
          <w:sz w:val="24"/>
          <w:szCs w:val="24"/>
          <w:lang w:eastAsia="ru-RU"/>
        </w:rPr>
        <w:t>Исключен приказом от 07.02.2022 № 21.</w:t>
      </w:r>
    </w:p>
    <w:p w14:paraId="17D4730E"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rPr>
        <w:t>14.23. Исключен приказом от 24.11.2021 № 141.</w:t>
      </w:r>
      <w:r w:rsidRPr="006735DC">
        <w:rPr>
          <w:rFonts w:ascii="Times New Roman" w:hAnsi="Times New Roman"/>
          <w:sz w:val="24"/>
          <w:szCs w:val="24"/>
          <w:lang w:eastAsia="zh-CN"/>
        </w:rPr>
        <w:t xml:space="preserve"> </w:t>
      </w:r>
    </w:p>
    <w:p w14:paraId="4C4E8EEA"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 xml:space="preserve">14.24. Договор </w:t>
      </w:r>
      <w:r w:rsidRPr="006735DC">
        <w:rPr>
          <w:rFonts w:ascii="Times New Roman" w:hAnsi="Times New Roman"/>
          <w:sz w:val="24"/>
          <w:szCs w:val="24"/>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Pr="006735DC">
        <w:rPr>
          <w:rFonts w:ascii="Times New Roman" w:hAnsi="Times New Roman"/>
          <w:sz w:val="24"/>
          <w:szCs w:val="24"/>
          <w:lang w:eastAsia="zh-CN"/>
        </w:rPr>
        <w:t xml:space="preserve">(максимальной) цены договора / </w:t>
      </w:r>
      <w:r w:rsidRPr="006735DC">
        <w:rPr>
          <w:rFonts w:ascii="Times New Roman" w:hAnsi="Times New Roman"/>
          <w:sz w:val="24"/>
          <w:szCs w:val="24"/>
        </w:rPr>
        <w:t>суммы цен единиц товара, работы, услуги</w:t>
      </w:r>
      <w:r w:rsidRPr="006735DC">
        <w:rPr>
          <w:rFonts w:ascii="Times New Roman" w:hAnsi="Times New Roman"/>
          <w:sz w:val="24"/>
          <w:szCs w:val="24"/>
          <w:lang w:eastAsia="ru-RU"/>
        </w:rPr>
        <w:t xml:space="preserve"> </w:t>
      </w:r>
      <w:r w:rsidRPr="006735DC">
        <w:rPr>
          <w:rFonts w:ascii="Times New Roman" w:hAnsi="Times New Roman"/>
          <w:sz w:val="24"/>
          <w:szCs w:val="24"/>
          <w:lang w:eastAsia="zh-CN"/>
        </w:rPr>
        <w:t>или иной согласованной с единственным участником аукциона цены, не превышающей начальную (максимальную) цену договора /</w:t>
      </w:r>
      <w:r w:rsidRPr="006735DC">
        <w:rPr>
          <w:rFonts w:ascii="Times New Roman" w:hAnsi="Times New Roman"/>
          <w:sz w:val="24"/>
          <w:szCs w:val="24"/>
        </w:rPr>
        <w:t xml:space="preserve"> начальную сумму цен единиц товара, работы, услуги</w:t>
      </w:r>
      <w:r w:rsidRPr="006735DC">
        <w:rPr>
          <w:rFonts w:ascii="Times New Roman" w:hAnsi="Times New Roman"/>
          <w:sz w:val="24"/>
          <w:szCs w:val="24"/>
          <w:lang w:eastAsia="ru-RU"/>
        </w:rPr>
        <w:t xml:space="preserve">, </w:t>
      </w:r>
      <w:r w:rsidRPr="006735DC">
        <w:rPr>
          <w:rFonts w:ascii="Times New Roman" w:hAnsi="Times New Roman"/>
          <w:sz w:val="24"/>
          <w:szCs w:val="24"/>
        </w:rPr>
        <w:t xml:space="preserve"> в проект договора, прилагаемый к документации о закупке. </w:t>
      </w:r>
    </w:p>
    <w:p w14:paraId="7CCD9500"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14.25. В случае если при проведении аукциона цена договора снижена до нуля и аукцион </w:t>
      </w:r>
      <w:r w:rsidRPr="006735DC">
        <w:rPr>
          <w:rFonts w:ascii="Times New Roman" w:hAnsi="Times New Roman"/>
          <w:sz w:val="24"/>
          <w:szCs w:val="24"/>
          <w:lang w:eastAsia="zh-CN"/>
        </w:rPr>
        <w:t xml:space="preserve">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w:t>
      </w:r>
      <w:r w:rsidRPr="006735DC">
        <w:rPr>
          <w:rFonts w:ascii="Times New Roman" w:hAnsi="Times New Roman"/>
          <w:sz w:val="24"/>
          <w:szCs w:val="24"/>
        </w:rPr>
        <w:t>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75DA13B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zh-CN"/>
        </w:rPr>
        <w:t xml:space="preserve">14.26. </w:t>
      </w:r>
      <w:r w:rsidRPr="006735DC">
        <w:rPr>
          <w:rFonts w:ascii="Times New Roman" w:hAnsi="Times New Roman"/>
          <w:sz w:val="24"/>
          <w:szCs w:val="24"/>
          <w:lang w:eastAsia="ru-RU"/>
        </w:rPr>
        <w:t>В случае, если аукцион в электронной форме</w:t>
      </w:r>
      <w:r w:rsidRPr="006735DC">
        <w:rPr>
          <w:rFonts w:ascii="Times New Roman" w:hAnsi="Times New Roman"/>
          <w:sz w:val="24"/>
          <w:szCs w:val="24"/>
          <w:lang w:eastAsia="zh-CN"/>
        </w:rPr>
        <w:t xml:space="preserve"> признан несостоявшимся,</w:t>
      </w:r>
      <w:r w:rsidRPr="006735DC">
        <w:rPr>
          <w:rFonts w:ascii="Times New Roman" w:hAnsi="Times New Roman"/>
          <w:sz w:val="24"/>
          <w:szCs w:val="24"/>
        </w:rPr>
        <w:t xml:space="preserve"> </w:t>
      </w:r>
      <w:r w:rsidRPr="006735DC">
        <w:rPr>
          <w:rFonts w:ascii="Times New Roman" w:hAnsi="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4A3330E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14.27. Аукцион в электронной форме, </w:t>
      </w:r>
      <w:r w:rsidRPr="006735DC">
        <w:rPr>
          <w:rFonts w:ascii="Times New Roman" w:hAnsi="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аукциона в</w:t>
      </w:r>
      <w:r w:rsidRPr="006735DC">
        <w:rPr>
          <w:rFonts w:ascii="Times New Roman" w:hAnsi="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28E86E54"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78" w:name="_Toc521444321"/>
      <w:bookmarkStart w:id="79" w:name="_Toc523896391"/>
      <w:bookmarkStart w:id="80" w:name="_Toc27759250"/>
      <w:bookmarkStart w:id="81" w:name="_Toc27759810"/>
      <w:bookmarkStart w:id="82" w:name="_Toc120012207"/>
      <w:r w:rsidRPr="006735DC">
        <w:rPr>
          <w:rFonts w:ascii="Times New Roman" w:hAnsi="Times New Roman"/>
          <w:b w:val="0"/>
          <w:color w:val="000000"/>
          <w:sz w:val="24"/>
          <w:szCs w:val="24"/>
          <w:lang w:val="ru-RU" w:eastAsia="ru-RU"/>
        </w:rPr>
        <w:t>Раздел 15. ПОРЯДОК ПРОВЕДЕНИЯ ЗАКРЫТОГО АУКЦИОНА</w:t>
      </w:r>
      <w:bookmarkEnd w:id="78"/>
      <w:bookmarkEnd w:id="79"/>
      <w:bookmarkEnd w:id="80"/>
      <w:bookmarkEnd w:id="81"/>
      <w:bookmarkEnd w:id="82"/>
    </w:p>
    <w:p w14:paraId="77DD66E0" w14:textId="77777777" w:rsidR="00E9592C" w:rsidRPr="006735DC" w:rsidRDefault="00E9592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p>
    <w:p w14:paraId="03C0A1D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15.1. </w:t>
      </w:r>
      <w:r w:rsidRPr="006735DC">
        <w:rPr>
          <w:rFonts w:ascii="Times New Roman" w:hAnsi="Times New Roman"/>
          <w:sz w:val="24"/>
          <w:szCs w:val="24"/>
        </w:rPr>
        <w:t>Закрытый аукцион – это форма торгов, при которой</w:t>
      </w:r>
      <w:r w:rsidRPr="006735DC">
        <w:rPr>
          <w:rFonts w:ascii="Times New Roman" w:hAnsi="Times New Roman"/>
          <w:sz w:val="24"/>
          <w:szCs w:val="24"/>
          <w:lang w:eastAsia="ru-RU"/>
        </w:rPr>
        <w:t xml:space="preserve"> </w:t>
      </w:r>
      <w:r w:rsidRPr="006735DC">
        <w:rPr>
          <w:rFonts w:ascii="Times New Roman" w:hAnsi="Times New Roman"/>
          <w:sz w:val="24"/>
          <w:szCs w:val="24"/>
        </w:rPr>
        <w:t xml:space="preserve">информация о закупке не подлежит размещению в единой информационной системе, а сообщается Заказчиком путем направления приглашения принять участие в закрытом аукционе с приложением </w:t>
      </w:r>
      <w:r w:rsidRPr="006735DC">
        <w:rPr>
          <w:rFonts w:ascii="Times New Roman" w:hAnsi="Times New Roman"/>
          <w:sz w:val="24"/>
          <w:szCs w:val="24"/>
        </w:rPr>
        <w:lastRenderedPageBreak/>
        <w:t>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r w:rsidRPr="006735DC">
        <w:rPr>
          <w:rFonts w:ascii="Times New Roman" w:hAnsi="Times New Roman"/>
          <w:sz w:val="24"/>
          <w:szCs w:val="24"/>
          <w:lang w:eastAsia="ru-RU"/>
        </w:rPr>
        <w:t xml:space="preserve"> </w:t>
      </w:r>
      <w:r w:rsidRPr="006735DC">
        <w:rPr>
          <w:rFonts w:ascii="Times New Roman" w:hAnsi="Times New Roman"/>
          <w:sz w:val="24"/>
          <w:szCs w:val="24"/>
        </w:rPr>
        <w:t>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части 6.1 статьи 3 Федерального закона № 223-ФЗ;</w:t>
      </w:r>
      <w:r w:rsidRPr="006735DC">
        <w:rPr>
          <w:rFonts w:ascii="Times New Roman" w:hAnsi="Times New Roman"/>
          <w:sz w:val="24"/>
          <w:szCs w:val="24"/>
          <w:lang w:eastAsia="ru-RU"/>
        </w:rPr>
        <w:t xml:space="preserve"> </w:t>
      </w:r>
      <w:r w:rsidRPr="006735DC">
        <w:rPr>
          <w:rFonts w:ascii="Times New Roman" w:hAnsi="Times New Roman"/>
          <w:sz w:val="24"/>
          <w:szCs w:val="24"/>
        </w:rPr>
        <w:t>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100CFEA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15.2. 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в документации закупке даты окончания срока подачи заявок на участие в закрытом аукционе. </w:t>
      </w:r>
    </w:p>
    <w:p w14:paraId="5D9164A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15.3. После окончания срока подачи заявок закрытый аукцион проводится в соответствии со следующими этапами:</w:t>
      </w:r>
    </w:p>
    <w:p w14:paraId="2DCFC97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 рассмотрение заявок на участие в закрытом аукционе;</w:t>
      </w:r>
    </w:p>
    <w:p w14:paraId="1770AFC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проведение аукциона.</w:t>
      </w:r>
    </w:p>
    <w:p w14:paraId="59150F9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15.4.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1803A53E"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15.5.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десять рабочих дней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десять рабочих дней.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w:t>
      </w:r>
      <w:r w:rsidRPr="006735DC">
        <w:rPr>
          <w:rFonts w:ascii="Times New Roman" w:hAnsi="Times New Roman"/>
          <w:sz w:val="24"/>
          <w:szCs w:val="24"/>
        </w:rPr>
        <w:t>направлялось приглашение принять участие в закрытом аукционе</w:t>
      </w:r>
      <w:r w:rsidRPr="006735DC">
        <w:rPr>
          <w:rFonts w:ascii="Times New Roman" w:hAnsi="Times New Roman"/>
          <w:sz w:val="24"/>
          <w:szCs w:val="24"/>
          <w:lang w:eastAsia="ru-RU"/>
        </w:rPr>
        <w:t>.</w:t>
      </w:r>
    </w:p>
    <w:p w14:paraId="5EE6F464"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15.6.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 </w:t>
      </w:r>
    </w:p>
    <w:p w14:paraId="5D3A9B5C"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15.7.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2C66FC01"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15.8. Протокол рассмотрения заявок на участие в закрытом аукционе должен содержать следующие сведения:</w:t>
      </w:r>
    </w:p>
    <w:p w14:paraId="05DE7534"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 дата подписания протокола;  </w:t>
      </w:r>
    </w:p>
    <w:p w14:paraId="42430044"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14:paraId="1F6E0945"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 результаты рассмотрения заявок на участие в закрытом аукционе с указанием в том числе:</w:t>
      </w:r>
    </w:p>
    <w:p w14:paraId="5B666A5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а) количества заявок на участие в закрытом аукционе, которые отклонены;</w:t>
      </w:r>
    </w:p>
    <w:p w14:paraId="030B6AE0"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б) оснований отклонения каждой заявки на участие в закрытом аукционе </w:t>
      </w:r>
      <w:r w:rsidRPr="006735DC">
        <w:rPr>
          <w:rFonts w:ascii="Times New Roman" w:hAnsi="Times New Roman"/>
          <w:sz w:val="24"/>
          <w:szCs w:val="24"/>
          <w:lang w:eastAsia="ru-RU"/>
        </w:rPr>
        <w:t>со ссылкой на положения</w:t>
      </w:r>
      <w:r w:rsidRPr="006735DC">
        <w:rPr>
          <w:rFonts w:ascii="Times New Roman" w:hAnsi="Times New Roman"/>
          <w:sz w:val="24"/>
          <w:szCs w:val="24"/>
        </w:rPr>
        <w:t xml:space="preserve"> документации о закупке, которым не соответствует такая заявка;</w:t>
      </w:r>
    </w:p>
    <w:p w14:paraId="680FB4DE"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lastRenderedPageBreak/>
        <w:t xml:space="preserve">в) решения каждого члена комиссии, итогового решения комиссии </w:t>
      </w:r>
      <w:r w:rsidRPr="006735DC">
        <w:rPr>
          <w:rFonts w:ascii="Times New Roman" w:hAnsi="Times New Roman"/>
          <w:sz w:val="24"/>
          <w:szCs w:val="24"/>
          <w:lang w:eastAsia="ru-RU"/>
        </w:rPr>
        <w:t xml:space="preserve">о соответствии заявки на участие в закрытом аукционе требованиям документации о закупке или об отклонении такой заявки </w:t>
      </w:r>
    </w:p>
    <w:p w14:paraId="3D9A89E8"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4) причины, по которым закрытый аукцион признан несостоявшимся, в случае его признания таковым.</w:t>
      </w:r>
    </w:p>
    <w:p w14:paraId="6CA97148"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15.9. В случае если по окончании срока подачи заявок на участие в закрытом аукционе подана только одна заявка на участие в закрытом аукционе, указанная заявка рассматривается в порядке, установленном Положением о закупке. </w:t>
      </w:r>
    </w:p>
    <w:p w14:paraId="3B6BB57E"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ru-RU"/>
        </w:rPr>
        <w:t>Результаты рассмотрения единственной заявки на участие в закрытом аукционе на предмет ее соответствия требованиям документации о закупке фиксируются в протоколе, предусмотренном пунктом 15.16 настоящего Положения о закупке.</w:t>
      </w:r>
      <w:r w:rsidRPr="006735DC">
        <w:rPr>
          <w:rFonts w:ascii="Times New Roman" w:hAnsi="Times New Roman"/>
          <w:sz w:val="24"/>
          <w:szCs w:val="24"/>
          <w:lang w:eastAsia="zh-CN"/>
        </w:rPr>
        <w:t xml:space="preserve"> </w:t>
      </w:r>
    </w:p>
    <w:p w14:paraId="2E1E70A0"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w:t>
      </w:r>
      <w:proofErr w:type="gramStart"/>
      <w:r w:rsidRPr="006735DC">
        <w:rPr>
          <w:rFonts w:ascii="Times New Roman" w:hAnsi="Times New Roman"/>
          <w:sz w:val="24"/>
          <w:szCs w:val="24"/>
          <w:lang w:eastAsia="zh-CN"/>
        </w:rPr>
        <w:t xml:space="preserve">  .</w:t>
      </w:r>
      <w:proofErr w:type="gramEnd"/>
      <w:r w:rsidRPr="006735DC">
        <w:rPr>
          <w:rFonts w:ascii="Times New Roman" w:hAnsi="Times New Roman"/>
          <w:sz w:val="24"/>
          <w:szCs w:val="24"/>
          <w:lang w:eastAsia="zh-CN"/>
        </w:rPr>
        <w:t xml:space="preserve"> При этом участник закупки признается победителем закрытого аукциона и не вправе отказаться от заключения договора.</w:t>
      </w:r>
    </w:p>
    <w:p w14:paraId="60D37966"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zh-CN"/>
        </w:rPr>
        <w:t>15.10.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2BE51EA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15.11. Закрытый аукцион проводится </w:t>
      </w:r>
      <w:r w:rsidRPr="006735DC">
        <w:rPr>
          <w:rFonts w:ascii="Times New Roman" w:hAnsi="Times New Roman"/>
          <w:sz w:val="24"/>
          <w:szCs w:val="24"/>
        </w:rPr>
        <w:t>в указанном в документации о закупке месте, день и время. При этом днем проведения закрытого аукциона является рабочий день, следующий по истечении не менее трех и не более десяти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14:paraId="0FD5323A"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15.12. Закрытый аукцион проводится в следующем порядке:</w:t>
      </w:r>
    </w:p>
    <w:p w14:paraId="00F49AD7"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 </w:t>
      </w:r>
    </w:p>
    <w:p w14:paraId="42E4CD52"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bookmarkStart w:id="83" w:name="dst209"/>
      <w:bookmarkEnd w:id="83"/>
      <w:r w:rsidRPr="006735DC">
        <w:rPr>
          <w:rFonts w:ascii="Times New Roman" w:hAnsi="Times New Roman"/>
          <w:sz w:val="24"/>
          <w:szCs w:val="24"/>
          <w:lang w:eastAsia="ru-RU"/>
        </w:rPr>
        <w:t>2) закрытый аукцион проводится комиссией в присутствии участников закрытого аукциона или их представителей;</w:t>
      </w:r>
    </w:p>
    <w:p w14:paraId="5EA5AAD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bookmarkStart w:id="84" w:name="dst100798"/>
      <w:bookmarkEnd w:id="84"/>
      <w:r w:rsidRPr="006735DC">
        <w:rPr>
          <w:rFonts w:ascii="Times New Roman" w:hAnsi="Times New Roman"/>
          <w:sz w:val="24"/>
          <w:szCs w:val="24"/>
          <w:lang w:eastAsia="ru-RU"/>
        </w:rPr>
        <w:t>3) аукционист выбирается из числа членов комиссии путем открытого голосования членов комиссии большинством голосов;</w:t>
      </w:r>
    </w:p>
    <w:p w14:paraId="1498D10E"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 закрытый аукцион проводится путем снижения начальной (максимальной) цены договора на «шаг аукциона»;</w:t>
      </w:r>
    </w:p>
    <w:p w14:paraId="4598C7B9"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bookmarkStart w:id="85" w:name="dst391"/>
      <w:bookmarkStart w:id="86" w:name="dst212"/>
      <w:bookmarkEnd w:id="85"/>
      <w:bookmarkEnd w:id="86"/>
      <w:r w:rsidRPr="006735DC">
        <w:rPr>
          <w:rFonts w:ascii="Times New Roman" w:hAnsi="Times New Roman"/>
          <w:sz w:val="24"/>
          <w:szCs w:val="24"/>
          <w:lang w:eastAsia="ru-RU"/>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1132E28C"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bookmarkStart w:id="87" w:name="dst213"/>
      <w:bookmarkStart w:id="88" w:name="dst214"/>
      <w:bookmarkEnd w:id="87"/>
      <w:bookmarkEnd w:id="88"/>
      <w:r w:rsidRPr="006735DC">
        <w:rPr>
          <w:rFonts w:ascii="Times New Roman" w:hAnsi="Times New Roman"/>
          <w:sz w:val="24"/>
          <w:szCs w:val="24"/>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w:t>
      </w:r>
      <w:r w:rsidRPr="006735DC">
        <w:rPr>
          <w:rFonts w:ascii="Times New Roman" w:hAnsi="Times New Roman"/>
          <w:sz w:val="24"/>
          <w:szCs w:val="24"/>
          <w:lang w:eastAsia="ru-RU"/>
        </w:rPr>
        <w:lastRenderedPageBreak/>
        <w:t>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6829BC45"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bookmarkStart w:id="89" w:name="dst392"/>
      <w:bookmarkEnd w:id="89"/>
      <w:r w:rsidRPr="006735DC">
        <w:rPr>
          <w:rFonts w:ascii="Times New Roman" w:hAnsi="Times New Roman"/>
          <w:sz w:val="24"/>
          <w:szCs w:val="24"/>
          <w:lang w:eastAsia="ru-RU"/>
        </w:rPr>
        <w:t>7) закрытый аукцион начинается с объявления аукционистом начала проведения аукциона, предмета договора, начальной (максимальной) цены договора;</w:t>
      </w:r>
    </w:p>
    <w:p w14:paraId="242891B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bookmarkStart w:id="90" w:name="dst217"/>
      <w:bookmarkEnd w:id="90"/>
      <w:r w:rsidRPr="006735DC">
        <w:rPr>
          <w:rFonts w:ascii="Times New Roman" w:hAnsi="Times New Roman"/>
          <w:sz w:val="24"/>
          <w:szCs w:val="24"/>
          <w:lang w:eastAsia="ru-RU"/>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436BBE00"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bookmarkStart w:id="91" w:name="dst218"/>
      <w:bookmarkEnd w:id="91"/>
      <w:r w:rsidRPr="006735DC">
        <w:rPr>
          <w:rFonts w:ascii="Times New Roman" w:hAnsi="Times New Roman"/>
          <w:sz w:val="24"/>
          <w:szCs w:val="24"/>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14:paraId="1764E4A3"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bookmarkStart w:id="92" w:name="dst219"/>
      <w:bookmarkEnd w:id="92"/>
      <w:r w:rsidRPr="006735DC">
        <w:rPr>
          <w:rFonts w:ascii="Times New Roman" w:hAnsi="Times New Roman"/>
          <w:sz w:val="24"/>
          <w:szCs w:val="24"/>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14A40481"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11) </w:t>
      </w:r>
      <w:r w:rsidRPr="006735DC">
        <w:rPr>
          <w:rFonts w:ascii="Times New Roman" w:hAnsi="Times New Roman"/>
          <w:sz w:val="24"/>
          <w:szCs w:val="24"/>
        </w:rPr>
        <w:t>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14:paraId="734D80AF"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bookmarkStart w:id="93" w:name="dst220"/>
      <w:bookmarkEnd w:id="93"/>
      <w:r w:rsidRPr="006735DC">
        <w:rPr>
          <w:rFonts w:ascii="Times New Roman" w:hAnsi="Times New Roman"/>
          <w:sz w:val="24"/>
          <w:szCs w:val="24"/>
          <w:lang w:eastAsia="ru-RU"/>
        </w:rPr>
        <w:t>15.13.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bookmarkStart w:id="94" w:name="dst1001"/>
      <w:bookmarkEnd w:id="94"/>
      <w:r w:rsidRPr="006735DC">
        <w:rPr>
          <w:rFonts w:ascii="Times New Roman" w:hAnsi="Times New Roman"/>
          <w:sz w:val="24"/>
          <w:szCs w:val="24"/>
          <w:lang w:eastAsia="ru-RU"/>
        </w:rPr>
        <w:t xml:space="preserve"> </w:t>
      </w:r>
    </w:p>
    <w:p w14:paraId="7F4E9FC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15.14. Если документацией о закупке предусмотрено, что победителями</w:t>
      </w:r>
      <w:r w:rsidRPr="006735DC">
        <w:rPr>
          <w:rFonts w:ascii="Times New Roman" w:hAnsi="Times New Roman"/>
          <w:sz w:val="24"/>
          <w:szCs w:val="24"/>
          <w:lang w:eastAsia="zh-CN"/>
        </w:rPr>
        <w:t xml:space="preserve"> может быть признано несколько участников закупки, то первый порядковый номер присваивается нескольким заявкам на участие в </w:t>
      </w:r>
      <w:r w:rsidRPr="006735DC">
        <w:rPr>
          <w:rFonts w:ascii="Times New Roman" w:hAnsi="Times New Roman"/>
          <w:sz w:val="24"/>
          <w:szCs w:val="24"/>
        </w:rPr>
        <w:t>закрытом аукционе</w:t>
      </w:r>
      <w:r w:rsidRPr="006735DC">
        <w:rPr>
          <w:rFonts w:ascii="Times New Roman" w:hAnsi="Times New Roman"/>
          <w:sz w:val="24"/>
          <w:szCs w:val="24"/>
          <w:lang w:eastAsia="zh-CN"/>
        </w:rPr>
        <w:t xml:space="preserve">, </w:t>
      </w:r>
      <w:r w:rsidRPr="006735DC">
        <w:rPr>
          <w:rFonts w:ascii="Times New Roman" w:hAnsi="Times New Roman"/>
          <w:sz w:val="24"/>
          <w:szCs w:val="24"/>
        </w:rPr>
        <w:t xml:space="preserve">содержащим лучшие условия поставки товаров, выполнения работ, оказания услуг. </w:t>
      </w:r>
      <w:r w:rsidRPr="006735DC">
        <w:rPr>
          <w:rFonts w:ascii="Times New Roman" w:hAnsi="Times New Roman"/>
          <w:sz w:val="24"/>
          <w:szCs w:val="24"/>
          <w:lang w:eastAsia="zh-CN"/>
        </w:rPr>
        <w:t xml:space="preserve">Число заявок на участие в </w:t>
      </w:r>
      <w:r w:rsidRPr="006735DC">
        <w:rPr>
          <w:rFonts w:ascii="Times New Roman" w:hAnsi="Times New Roman"/>
          <w:sz w:val="24"/>
          <w:szCs w:val="24"/>
        </w:rPr>
        <w:t>закрытом аукционе</w:t>
      </w:r>
      <w:r w:rsidRPr="006735DC">
        <w:rPr>
          <w:rFonts w:ascii="Times New Roman" w:hAnsi="Times New Roman"/>
          <w:sz w:val="24"/>
          <w:szCs w:val="24"/>
          <w:lang w:eastAsia="zh-CN"/>
        </w:rPr>
        <w:t xml:space="preserve">, которым присвоен первый порядковый номер: </w:t>
      </w:r>
    </w:p>
    <w:p w14:paraId="065465D8"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должно равняться установленному документацией о</w:t>
      </w:r>
      <w:r w:rsidRPr="006735DC">
        <w:rPr>
          <w:rFonts w:ascii="Times New Roman" w:hAnsi="Times New Roman"/>
          <w:sz w:val="24"/>
          <w:szCs w:val="24"/>
        </w:rPr>
        <w:t xml:space="preserve"> закупке</w:t>
      </w:r>
      <w:r w:rsidRPr="006735DC">
        <w:rPr>
          <w:rFonts w:ascii="Times New Roman" w:hAnsi="Times New Roman"/>
          <w:sz w:val="24"/>
          <w:szCs w:val="24"/>
          <w:lang w:eastAsia="zh-CN"/>
        </w:rPr>
        <w:t xml:space="preserve"> количеству победителей, если число заявок на участие в </w:t>
      </w:r>
      <w:r w:rsidRPr="006735DC">
        <w:rPr>
          <w:rFonts w:ascii="Times New Roman" w:hAnsi="Times New Roman"/>
          <w:sz w:val="24"/>
          <w:szCs w:val="24"/>
        </w:rPr>
        <w:t>закрытом аукционе</w:t>
      </w:r>
      <w:r w:rsidRPr="006735DC">
        <w:rPr>
          <w:rFonts w:ascii="Times New Roman" w:hAnsi="Times New Roman"/>
          <w:sz w:val="24"/>
          <w:szCs w:val="24"/>
          <w:lang w:eastAsia="zh-CN"/>
        </w:rPr>
        <w:t>, соответствующих требованиям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равно установленному в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xml:space="preserve"> количеству победителей или превышает его; </w:t>
      </w:r>
    </w:p>
    <w:p w14:paraId="6ED3CD2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 xml:space="preserve">- должно равняться количеству заявок на участие в </w:t>
      </w:r>
      <w:r w:rsidRPr="006735DC">
        <w:rPr>
          <w:rFonts w:ascii="Times New Roman" w:hAnsi="Times New Roman"/>
          <w:sz w:val="24"/>
          <w:szCs w:val="24"/>
        </w:rPr>
        <w:t>закрытом аукционе</w:t>
      </w:r>
      <w:r w:rsidRPr="006735DC">
        <w:rPr>
          <w:rFonts w:ascii="Times New Roman" w:hAnsi="Times New Roman"/>
          <w:sz w:val="24"/>
          <w:szCs w:val="24"/>
          <w:lang w:eastAsia="zh-CN"/>
        </w:rPr>
        <w:t>, соответствующих требованиям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xml:space="preserve">, если число таких заявок менее установленного документацией </w:t>
      </w:r>
      <w:r w:rsidRPr="006735DC">
        <w:rPr>
          <w:rFonts w:ascii="Times New Roman" w:hAnsi="Times New Roman"/>
          <w:sz w:val="24"/>
          <w:szCs w:val="24"/>
        </w:rPr>
        <w:t>о закупке</w:t>
      </w:r>
      <w:r w:rsidRPr="006735DC">
        <w:rPr>
          <w:rFonts w:ascii="Times New Roman" w:hAnsi="Times New Roman"/>
          <w:sz w:val="24"/>
          <w:szCs w:val="24"/>
          <w:lang w:eastAsia="zh-CN"/>
        </w:rPr>
        <w:t xml:space="preserve"> количества победителей.</w:t>
      </w:r>
    </w:p>
    <w:p w14:paraId="4E717DFF"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15.15.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72FB8829"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15.16. Протокол подведения итогов закрытого аукциона должен содержать следующие сведения:</w:t>
      </w:r>
    </w:p>
    <w:p w14:paraId="36A375A5"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дата подписания протокола;</w:t>
      </w:r>
    </w:p>
    <w:p w14:paraId="37E51262"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14:paraId="69FF1277"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3) порядковые номера заявок на участие в закрытом аукционе, которые присваиваются каждой заявке относительно других заявок </w:t>
      </w:r>
      <w:r w:rsidRPr="006735DC">
        <w:rPr>
          <w:rFonts w:ascii="Times New Roman" w:hAnsi="Times New Roman"/>
          <w:sz w:val="24"/>
          <w:szCs w:val="24"/>
        </w:rPr>
        <w:t xml:space="preserve">по мере </w:t>
      </w:r>
      <w:proofErr w:type="gramStart"/>
      <w:r w:rsidRPr="006735DC">
        <w:rPr>
          <w:rFonts w:ascii="Times New Roman" w:hAnsi="Times New Roman"/>
          <w:sz w:val="24"/>
          <w:szCs w:val="24"/>
        </w:rPr>
        <w:t>увеличения</w:t>
      </w:r>
      <w:proofErr w:type="gramEnd"/>
      <w:r w:rsidRPr="006735DC">
        <w:rPr>
          <w:rFonts w:ascii="Times New Roman" w:hAnsi="Times New Roman"/>
          <w:sz w:val="24"/>
          <w:szCs w:val="24"/>
        </w:rPr>
        <w:t xml:space="preserve">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79744967"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 сведения об объеме, цене закупаемых товаров, работ, услуг, сроке исполнения договора;</w:t>
      </w:r>
    </w:p>
    <w:p w14:paraId="7D30DD04"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5) причины, по которым закрытый аукцион признан несостоявшимся, в случае </w:t>
      </w:r>
      <w:r w:rsidRPr="006735DC">
        <w:rPr>
          <w:rFonts w:ascii="Times New Roman" w:hAnsi="Times New Roman"/>
          <w:sz w:val="24"/>
          <w:szCs w:val="24"/>
          <w:lang w:eastAsia="ru-RU"/>
        </w:rPr>
        <w:lastRenderedPageBreak/>
        <w:t>признания его таковым;</w:t>
      </w:r>
    </w:p>
    <w:p w14:paraId="569BD22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6) результаты рассмотрения заявок на участие в закупке с указанием в том числе:</w:t>
      </w:r>
    </w:p>
    <w:p w14:paraId="32DAB53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а) оснований отклонения каждой заявки на участие в закупке </w:t>
      </w:r>
      <w:r w:rsidRPr="006735DC">
        <w:rPr>
          <w:rFonts w:ascii="Times New Roman" w:hAnsi="Times New Roman"/>
          <w:sz w:val="24"/>
          <w:szCs w:val="24"/>
          <w:lang w:eastAsia="ru-RU"/>
        </w:rPr>
        <w:t xml:space="preserve">со ссылкой на положения </w:t>
      </w:r>
      <w:r w:rsidRPr="006735DC">
        <w:rPr>
          <w:rFonts w:ascii="Times New Roman" w:hAnsi="Times New Roman"/>
          <w:sz w:val="24"/>
          <w:szCs w:val="24"/>
        </w:rPr>
        <w:t>документации о закупке, которым не соответствует такая заявка;</w:t>
      </w:r>
    </w:p>
    <w:p w14:paraId="0B676AB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 xml:space="preserve">б) решения каждого члена комиссии, итогового решения комиссии </w:t>
      </w:r>
      <w:r w:rsidRPr="006735DC">
        <w:rPr>
          <w:rFonts w:ascii="Times New Roman" w:hAnsi="Times New Roman"/>
          <w:sz w:val="24"/>
          <w:szCs w:val="24"/>
          <w:lang w:eastAsia="ru-RU"/>
        </w:rPr>
        <w:t>о соответствии заявки требованиям документации о закупке или об отклонении такой заявки;</w:t>
      </w:r>
    </w:p>
    <w:p w14:paraId="1975662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в) количества заявок на участие в закупке, которые отклонены.</w:t>
      </w:r>
    </w:p>
    <w:p w14:paraId="47DD2CE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15.17</w:t>
      </w:r>
      <w:r w:rsidRPr="006735DC">
        <w:rPr>
          <w:rFonts w:ascii="Times New Roman" w:hAnsi="Times New Roman"/>
          <w:sz w:val="24"/>
          <w:szCs w:val="24"/>
          <w:lang w:eastAsia="zh-CN"/>
        </w:rPr>
        <w:t xml:space="preserve">. </w:t>
      </w:r>
      <w:r w:rsidRPr="006735DC">
        <w:rPr>
          <w:rFonts w:ascii="Times New Roman" w:hAnsi="Times New Roman"/>
          <w:sz w:val="24"/>
          <w:szCs w:val="24"/>
        </w:rPr>
        <w:t xml:space="preserve">Заказчик в течение пяти дней со дня подписания 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w:t>
      </w:r>
      <w:r w:rsidRPr="006735DC">
        <w:rPr>
          <w:rFonts w:ascii="Times New Roman" w:hAnsi="Times New Roman"/>
          <w:sz w:val="24"/>
          <w:szCs w:val="24"/>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6735DC">
        <w:rPr>
          <w:rFonts w:ascii="Times New Roman" w:hAnsi="Times New Roman"/>
          <w:sz w:val="24"/>
          <w:szCs w:val="24"/>
        </w:rPr>
        <w:t xml:space="preserve">, в проект договора, прилагаемый к документации о закупке. </w:t>
      </w:r>
    </w:p>
    <w:p w14:paraId="0B0F827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15.18. В случае если при проведении закрытого аукциона цена договора снижена до нуля и аукцион проводился на право заключить договор</w:t>
      </w:r>
      <w:r w:rsidRPr="006735DC">
        <w:rPr>
          <w:rFonts w:ascii="Times New Roman" w:hAnsi="Times New Roman"/>
          <w:sz w:val="24"/>
          <w:szCs w:val="24"/>
          <w:lang w:eastAsia="ru-RU"/>
        </w:rPr>
        <w:t xml:space="preserve">, </w:t>
      </w:r>
      <w:r w:rsidRPr="006735DC">
        <w:rPr>
          <w:rFonts w:ascii="Times New Roman" w:hAnsi="Times New Roman"/>
          <w:sz w:val="24"/>
          <w:szCs w:val="24"/>
        </w:rPr>
        <w:t>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6D0DCB9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15.19. В случае, если только один участник закрытого аукциона сделал в ходе проведения аукциона предложение о цене договора,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14:paraId="4547C24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15.20. В случае, если только один участник закрытого аукциона явился на аукцион,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6CF4418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15.21. В случае, если победителем закрытого аукциона представлена заявка на участие в закрытом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(на 30 процентов – при осуществлении закупки радиоэлектронной продукции, включенной в единый реестр российской радиоэлектронной продукции) от предложенной им цены договора. В случае, если победителем закрытого аукциона, при проведении которого цена договора снижена до нуля и который проводился на право заключить договор, представлена заявка на участие в закрытом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заключить договор увеличивается на 15 процентов (на 30 процентов – при осуществлении закупки радиоэлектронной продукции, включенной в единый реестр российской радиоэлектронной продукции) от предложенной победителем закрытого аукциона платы.</w:t>
      </w:r>
    </w:p>
    <w:p w14:paraId="7183CDC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Снижение цены договора не производится / размер платы за право заключить договор не увеличивается в случаях, если:</w:t>
      </w:r>
    </w:p>
    <w:p w14:paraId="687A72C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а) закрытый аукцион признан несостоявшимся и договор заключается с единственным участником закрытого аукциона;</w:t>
      </w:r>
    </w:p>
    <w:p w14:paraId="3C91551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lastRenderedPageBreak/>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14:paraId="2E7B352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14:paraId="47B3813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г) в заявке на участие в закрытом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p w14:paraId="4C712FF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15.22.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В случае если при проведении закрытого аукциона цена договора снижена до нуля и аукцион проводился на право заключить договор</w:t>
      </w:r>
      <w:r w:rsidRPr="006735DC">
        <w:rPr>
          <w:rFonts w:ascii="Times New Roman" w:hAnsi="Times New Roman"/>
          <w:sz w:val="24"/>
          <w:szCs w:val="24"/>
          <w:lang w:eastAsia="ru-RU"/>
        </w:rPr>
        <w:t xml:space="preserve">, </w:t>
      </w:r>
      <w:r w:rsidRPr="006735DC">
        <w:rPr>
          <w:rFonts w:ascii="Times New Roman" w:hAnsi="Times New Roman"/>
          <w:sz w:val="24"/>
          <w:szCs w:val="24"/>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 </w:t>
      </w:r>
    </w:p>
    <w:p w14:paraId="2D48E7E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15.23.</w:t>
      </w:r>
      <w:r w:rsidRPr="006735DC">
        <w:rPr>
          <w:rFonts w:ascii="Times New Roman" w:hAnsi="Times New Roman"/>
          <w:sz w:val="24"/>
          <w:szCs w:val="24"/>
          <w:lang w:eastAsia="ru-RU"/>
        </w:rPr>
        <w:t xml:space="preserve"> В случае, если </w:t>
      </w:r>
      <w:r w:rsidRPr="006735DC">
        <w:rPr>
          <w:rFonts w:ascii="Times New Roman" w:hAnsi="Times New Roman"/>
          <w:sz w:val="24"/>
          <w:szCs w:val="24"/>
        </w:rPr>
        <w:t xml:space="preserve">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участник закрытого аукциона, обязанный заключить договор, уклонился от заключения договора, </w:t>
      </w:r>
      <w:r w:rsidRPr="006735DC">
        <w:rPr>
          <w:rFonts w:ascii="Times New Roman" w:hAnsi="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60F62B7D"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95" w:name="_Toc521444322"/>
      <w:bookmarkStart w:id="96" w:name="_Toc523896392"/>
      <w:bookmarkStart w:id="97" w:name="_Toc27759251"/>
      <w:bookmarkStart w:id="98" w:name="_Toc27759811"/>
      <w:bookmarkStart w:id="99" w:name="_Toc120012208"/>
      <w:r w:rsidRPr="006735DC">
        <w:rPr>
          <w:rFonts w:ascii="Times New Roman" w:hAnsi="Times New Roman"/>
          <w:b w:val="0"/>
          <w:color w:val="000000"/>
          <w:sz w:val="24"/>
          <w:szCs w:val="24"/>
          <w:lang w:val="ru-RU" w:eastAsia="ru-RU"/>
        </w:rPr>
        <w:t>Раздел 16. ПОРЯДОК ПРОВЕДЕНИЯ ЗАПРОСА КОТИРОВОК В ЭЛЕКТРОННОЙ ФОРМЕ</w:t>
      </w:r>
      <w:bookmarkEnd w:id="95"/>
      <w:bookmarkEnd w:id="96"/>
      <w:bookmarkEnd w:id="97"/>
      <w:bookmarkEnd w:id="98"/>
      <w:bookmarkEnd w:id="99"/>
    </w:p>
    <w:p w14:paraId="5EEF43AF" w14:textId="77777777" w:rsidR="00E9592C" w:rsidRPr="006735DC" w:rsidRDefault="00E9592C" w:rsidP="006735DC">
      <w:pPr>
        <w:tabs>
          <w:tab w:val="left" w:pos="142"/>
          <w:tab w:val="left" w:pos="993"/>
        </w:tabs>
        <w:spacing w:after="0" w:line="240" w:lineRule="auto"/>
        <w:ind w:firstLine="540"/>
        <w:jc w:val="both"/>
        <w:rPr>
          <w:rFonts w:ascii="Times New Roman" w:hAnsi="Times New Roman"/>
          <w:sz w:val="24"/>
          <w:szCs w:val="24"/>
        </w:rPr>
      </w:pPr>
    </w:p>
    <w:p w14:paraId="1C047249"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16.1. Запрос котировок в электронной форме </w:t>
      </w:r>
      <w:proofErr w:type="gramStart"/>
      <w:r w:rsidRPr="006735DC">
        <w:rPr>
          <w:rFonts w:ascii="Times New Roman" w:hAnsi="Times New Roman"/>
          <w:sz w:val="24"/>
          <w:szCs w:val="24"/>
        </w:rPr>
        <w:t>- это</w:t>
      </w:r>
      <w:proofErr w:type="gramEnd"/>
      <w:r w:rsidRPr="006735DC">
        <w:rPr>
          <w:rFonts w:ascii="Times New Roman" w:hAnsi="Times New Roman"/>
          <w:sz w:val="24"/>
          <w:szCs w:val="24"/>
        </w:rPr>
        <w:t xml:space="preserve"> форма торгов, при которой</w:t>
      </w:r>
      <w:r w:rsidRPr="006735DC">
        <w:rPr>
          <w:rFonts w:ascii="Times New Roman" w:hAnsi="Times New Roman"/>
          <w:sz w:val="24"/>
          <w:szCs w:val="24"/>
          <w:lang w:eastAsia="ru-RU"/>
        </w:rPr>
        <w:t xml:space="preserve"> </w:t>
      </w:r>
      <w:r w:rsidRPr="006735DC">
        <w:rPr>
          <w:rFonts w:ascii="Times New Roman" w:hAnsi="Times New Roman"/>
          <w:sz w:val="24"/>
          <w:szCs w:val="24"/>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71A1089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16.2. Информация о проведении запроса котировок в электронной форме, включая</w:t>
      </w:r>
      <w:r w:rsidRPr="006735DC">
        <w:rPr>
          <w:rFonts w:ascii="Times New Roman" w:hAnsi="Times New Roman"/>
          <w:sz w:val="24"/>
          <w:szCs w:val="24"/>
        </w:rPr>
        <w:t xml:space="preserve"> извещение о проведении запроса котировок в электронной форме, приложения к извещению,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Документация о закупке при проведении запроса котировок в электронной форме может не разрабатываться.</w:t>
      </w:r>
    </w:p>
    <w:p w14:paraId="49D3CA9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 xml:space="preserve">16.3. </w:t>
      </w:r>
      <w:r w:rsidRPr="006735DC">
        <w:rPr>
          <w:rFonts w:ascii="Times New Roman" w:hAnsi="Times New Roman"/>
          <w:sz w:val="24"/>
          <w:szCs w:val="24"/>
          <w:lang w:eastAsia="ru-RU"/>
        </w:rPr>
        <w:t>исключен приказом от 16.09.2021 № 117</w:t>
      </w:r>
    </w:p>
    <w:p w14:paraId="5D11051C"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rPr>
        <w:t xml:space="preserve">16.3.1. </w:t>
      </w:r>
      <w:r w:rsidRPr="006735DC">
        <w:rPr>
          <w:rFonts w:ascii="Times New Roman" w:hAnsi="Times New Roman"/>
          <w:sz w:val="24"/>
          <w:szCs w:val="24"/>
          <w:lang w:eastAsia="ru-RU"/>
        </w:rPr>
        <w:t>исключен приказом от 16.09.2021 № 117</w:t>
      </w:r>
    </w:p>
    <w:p w14:paraId="70FDEAB8"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16.3.2. </w:t>
      </w:r>
      <w:r w:rsidRPr="006735DC">
        <w:rPr>
          <w:rFonts w:ascii="Times New Roman" w:hAnsi="Times New Roman"/>
          <w:sz w:val="24"/>
          <w:szCs w:val="24"/>
          <w:lang w:eastAsia="ru-RU"/>
        </w:rPr>
        <w:t>исключен приказом от 31.03.2021 № 31</w:t>
      </w:r>
    </w:p>
    <w:p w14:paraId="5822961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16.3.3. </w:t>
      </w:r>
      <w:r w:rsidRPr="006735DC">
        <w:rPr>
          <w:rFonts w:ascii="Times New Roman" w:hAnsi="Times New Roman"/>
          <w:sz w:val="24"/>
          <w:szCs w:val="24"/>
          <w:lang w:eastAsia="ru-RU"/>
        </w:rPr>
        <w:t>исключен приказом от 16.09.2021 № 117</w:t>
      </w:r>
    </w:p>
    <w:p w14:paraId="41E4FD4C"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16.3.4. </w:t>
      </w:r>
      <w:r w:rsidRPr="006735DC">
        <w:rPr>
          <w:rFonts w:ascii="Times New Roman" w:hAnsi="Times New Roman"/>
          <w:sz w:val="24"/>
          <w:szCs w:val="24"/>
          <w:lang w:eastAsia="ru-RU"/>
        </w:rPr>
        <w:t>исключен приказом от 16.09.2021 № 117</w:t>
      </w:r>
    </w:p>
    <w:p w14:paraId="08D619A4"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16.3.5. </w:t>
      </w:r>
      <w:r w:rsidRPr="006735DC">
        <w:rPr>
          <w:rFonts w:ascii="Times New Roman" w:hAnsi="Times New Roman"/>
          <w:sz w:val="24"/>
          <w:szCs w:val="24"/>
          <w:lang w:eastAsia="ru-RU"/>
        </w:rPr>
        <w:t xml:space="preserve">исключен приказом от 16.09.2021 № 117 </w:t>
      </w:r>
    </w:p>
    <w:p w14:paraId="18A25191"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16.3.6.</w:t>
      </w:r>
      <w:r w:rsidRPr="006735DC">
        <w:rPr>
          <w:rFonts w:ascii="Times New Roman" w:hAnsi="Times New Roman"/>
          <w:sz w:val="24"/>
          <w:szCs w:val="24"/>
          <w:lang w:eastAsia="ru-RU"/>
        </w:rPr>
        <w:t xml:space="preserve"> исключен приказом от 16.09.2021 № 117</w:t>
      </w:r>
    </w:p>
    <w:p w14:paraId="261FE8DE"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16.3.7. исключен приказом от 16.09.2021 № 117</w:t>
      </w:r>
    </w:p>
    <w:p w14:paraId="3135412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16.3.8. </w:t>
      </w:r>
      <w:r w:rsidRPr="006735DC">
        <w:rPr>
          <w:rFonts w:ascii="Times New Roman" w:hAnsi="Times New Roman"/>
          <w:sz w:val="24"/>
          <w:szCs w:val="24"/>
          <w:lang w:eastAsia="ru-RU"/>
        </w:rPr>
        <w:t>исключен приказом от 16.09.2021 № 117</w:t>
      </w:r>
    </w:p>
    <w:p w14:paraId="63121B7C"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16.3.9. </w:t>
      </w:r>
      <w:r w:rsidRPr="006735DC">
        <w:rPr>
          <w:rFonts w:ascii="Times New Roman" w:hAnsi="Times New Roman"/>
          <w:sz w:val="24"/>
          <w:szCs w:val="24"/>
          <w:lang w:eastAsia="ru-RU"/>
        </w:rPr>
        <w:t>исключен приказом от 16.09.2021 № 117</w:t>
      </w:r>
    </w:p>
    <w:p w14:paraId="48B55078"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16.3.10. </w:t>
      </w:r>
      <w:r w:rsidRPr="006735DC">
        <w:rPr>
          <w:rFonts w:ascii="Times New Roman" w:hAnsi="Times New Roman"/>
          <w:sz w:val="24"/>
          <w:szCs w:val="24"/>
          <w:lang w:eastAsia="ru-RU"/>
        </w:rPr>
        <w:t>исключен приказом от 16.09.2021 № 117</w:t>
      </w:r>
    </w:p>
    <w:p w14:paraId="6EDCDF10"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16.3.11. </w:t>
      </w:r>
      <w:r w:rsidRPr="006735DC">
        <w:rPr>
          <w:rFonts w:ascii="Times New Roman" w:hAnsi="Times New Roman"/>
          <w:sz w:val="24"/>
          <w:szCs w:val="24"/>
          <w:lang w:eastAsia="ru-RU"/>
        </w:rPr>
        <w:t>исключен приказом от 16.09.2021 № 117</w:t>
      </w:r>
    </w:p>
    <w:p w14:paraId="2A664FFE"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16.3.12. </w:t>
      </w:r>
      <w:r w:rsidRPr="006735DC">
        <w:rPr>
          <w:rFonts w:ascii="Times New Roman" w:hAnsi="Times New Roman"/>
          <w:sz w:val="24"/>
          <w:szCs w:val="24"/>
          <w:lang w:eastAsia="ru-RU"/>
        </w:rPr>
        <w:t>исключен приказом от 16.09.2021 № 117</w:t>
      </w:r>
    </w:p>
    <w:p w14:paraId="32177B65" w14:textId="77777777" w:rsidR="00E9592C" w:rsidRPr="006735DC" w:rsidRDefault="00246D1C" w:rsidP="006735DC">
      <w:pPr>
        <w:tabs>
          <w:tab w:val="left" w:pos="0"/>
          <w:tab w:val="left" w:pos="142"/>
          <w:tab w:val="left" w:pos="284"/>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lang w:eastAsia="ru-RU"/>
        </w:rPr>
        <w:lastRenderedPageBreak/>
        <w:t>16.4. Запрос котировок в электронной форме проводится в следующем порядке:</w:t>
      </w:r>
    </w:p>
    <w:p w14:paraId="49E5AD6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16.4.1. </w:t>
      </w:r>
      <w:r w:rsidRPr="006735DC">
        <w:rPr>
          <w:rFonts w:ascii="Times New Roman" w:hAnsi="Times New Roman"/>
          <w:sz w:val="24"/>
          <w:szCs w:val="24"/>
          <w:lang w:eastAsia="ru-RU"/>
        </w:rPr>
        <w:t>П</w:t>
      </w:r>
      <w:r w:rsidRPr="006735DC">
        <w:rPr>
          <w:rFonts w:ascii="Times New Roman" w:hAnsi="Times New Roman"/>
          <w:sz w:val="24"/>
          <w:szCs w:val="24"/>
        </w:rPr>
        <w:t>осле окончания срока подачи заявок запрос котировок в электронной форме проводится в один этап, при котором осуществляется рассмотрение заявок на участие в запросе котировок в электронной форме, сопоставление ценовых предложений участников закупки и подведение итогов запроса котировок в электронной форме.</w:t>
      </w:r>
    </w:p>
    <w:p w14:paraId="0B3A2ED9"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16.4.2. Заявка на участие в запросе котировок в электронной форме подается по форме, установленной в извещении о проведении запроса котировок в соответствии с требованиями к оформлению, составу и содержанию, установленными Федеральным законом № 223-ФЗ и Положением о закупке.</w:t>
      </w:r>
    </w:p>
    <w:p w14:paraId="5223F9EC"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16.4.3.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 вместе с ценовыми предложениями участников закупок.</w:t>
      </w:r>
    </w:p>
    <w:p w14:paraId="4937AA53"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rPr>
        <w:t xml:space="preserve">16.4.4. Комиссия Заказчика рассматривает такие заявки на предмет соответствия требованиям такого извещения, присваивает каждой такой заявке порядковый номер и, в случае если по результатам рассмотрения заявок соответствующими требованиям извещения о проведении запроса котировок в электронной форме признано более одной заявки, комиссия производит их оценку. 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в электронной форме ценовых предложений.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r w:rsidRPr="006735DC">
        <w:rPr>
          <w:rFonts w:ascii="Times New Roman" w:hAnsi="Times New Roman"/>
          <w:sz w:val="24"/>
          <w:szCs w:val="24"/>
          <w:lang w:eastAsia="ru-RU"/>
        </w:rPr>
        <w:t xml:space="preserve">Дата рассмотрения и оценки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на участие в запросе котировок в электронной форме </w:t>
      </w:r>
      <w:r w:rsidRPr="006735DC">
        <w:rPr>
          <w:rFonts w:ascii="Times New Roman" w:hAnsi="Times New Roman"/>
          <w:b/>
          <w:sz w:val="24"/>
          <w:szCs w:val="24"/>
          <w:lang w:eastAsia="ru-RU"/>
        </w:rPr>
        <w:t>не должен превышать</w:t>
      </w:r>
      <w:r w:rsidRPr="006735DC">
        <w:rPr>
          <w:rFonts w:ascii="Times New Roman" w:hAnsi="Times New Roman"/>
          <w:sz w:val="24"/>
          <w:szCs w:val="24"/>
          <w:lang w:eastAsia="ru-RU"/>
        </w:rPr>
        <w:t xml:space="preserve"> </w:t>
      </w:r>
      <w:r w:rsidRPr="006735DC">
        <w:rPr>
          <w:rFonts w:ascii="Times New Roman" w:hAnsi="Times New Roman"/>
          <w:b/>
          <w:sz w:val="24"/>
          <w:szCs w:val="24"/>
        </w:rPr>
        <w:t>один рабочий день со дня направления</w:t>
      </w:r>
      <w:r w:rsidRPr="006735DC">
        <w:rPr>
          <w:rFonts w:ascii="Times New Roman" w:hAnsi="Times New Roman"/>
          <w:sz w:val="24"/>
          <w:szCs w:val="24"/>
        </w:rPr>
        <w:t xml:space="preserve"> оператором электронной площадки заявок на участие в запросе котировок в электронной форме</w:t>
      </w:r>
      <w:r w:rsidRPr="006735DC">
        <w:rPr>
          <w:rFonts w:ascii="Times New Roman" w:hAnsi="Times New Roman"/>
          <w:sz w:val="24"/>
          <w:szCs w:val="24"/>
          <w:lang w:eastAsia="ru-RU"/>
        </w:rPr>
        <w:t xml:space="preserve">. </w:t>
      </w:r>
    </w:p>
    <w:p w14:paraId="778E18F3"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16.4.5.</w:t>
      </w:r>
      <w:r w:rsidRPr="006735DC">
        <w:rPr>
          <w:rFonts w:ascii="Times New Roman" w:hAnsi="Times New Roman"/>
          <w:sz w:val="24"/>
          <w:szCs w:val="24"/>
          <w:lang w:eastAsia="ru-RU"/>
        </w:rPr>
        <w:t xml:space="preserve"> На основании результатов рассмотрения и оценки заявок на участие в запросе котировок в электронной форме комиссия принимает решение о соответствии или о несоответствии заявки на участие в запросе котировок в электронной форме требованиям извещения о проведении запроса котировок в электронной форме,</w:t>
      </w:r>
      <w:r w:rsidRPr="006735DC">
        <w:rPr>
          <w:rFonts w:ascii="Times New Roman" w:hAnsi="Times New Roman"/>
          <w:sz w:val="24"/>
          <w:szCs w:val="24"/>
        </w:rPr>
        <w:t xml:space="preserve"> выбирает победителя запроса котировок в электронной форме и составляет итоговый протокол</w:t>
      </w:r>
      <w:r w:rsidRPr="006735DC">
        <w:rPr>
          <w:rFonts w:ascii="Times New Roman" w:hAnsi="Times New Roman"/>
          <w:sz w:val="24"/>
          <w:szCs w:val="24"/>
          <w:lang w:eastAsia="ru-RU"/>
        </w:rPr>
        <w:t xml:space="preserve">. </w:t>
      </w:r>
      <w:r w:rsidRPr="006735DC">
        <w:rPr>
          <w:rFonts w:ascii="Times New Roman" w:hAnsi="Times New Roman"/>
          <w:sz w:val="24"/>
          <w:szCs w:val="24"/>
        </w:rPr>
        <w:t>Указанный протокол размещается Заказчиком в единой информационной системе</w:t>
      </w:r>
      <w:r w:rsidRPr="006735DC">
        <w:rPr>
          <w:rFonts w:ascii="Times New Roman" w:hAnsi="Times New Roman"/>
          <w:sz w:val="24"/>
          <w:szCs w:val="24"/>
          <w:lang w:eastAsia="ru-RU"/>
        </w:rPr>
        <w:t xml:space="preserve"> не позднее чем через три дня со дня подписания такого протокола</w:t>
      </w:r>
      <w:r w:rsidRPr="006735DC">
        <w:rPr>
          <w:rFonts w:ascii="Times New Roman" w:hAnsi="Times New Roman"/>
          <w:sz w:val="24"/>
          <w:szCs w:val="24"/>
        </w:rPr>
        <w:t xml:space="preserve">. </w:t>
      </w:r>
    </w:p>
    <w:p w14:paraId="21602A93"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16.4.6. Победителем запроса котировок в электронной форме признается участник закупки, сделавший наименьшее предложение </w:t>
      </w:r>
      <w:proofErr w:type="gramStart"/>
      <w:r w:rsidRPr="006735DC">
        <w:rPr>
          <w:rFonts w:ascii="Times New Roman" w:hAnsi="Times New Roman"/>
          <w:sz w:val="24"/>
          <w:szCs w:val="24"/>
        </w:rPr>
        <w:t>о цене</w:t>
      </w:r>
      <w:proofErr w:type="gramEnd"/>
      <w:r w:rsidRPr="006735DC">
        <w:rPr>
          <w:rFonts w:ascii="Times New Roman" w:hAnsi="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14:paraId="014E0C78"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16.4.7. Итоговый протокол должен содержать следующие сведения:</w:t>
      </w:r>
    </w:p>
    <w:p w14:paraId="2A40FA83" w14:textId="77777777" w:rsidR="00E9592C" w:rsidRPr="006735DC" w:rsidRDefault="00246D1C" w:rsidP="006735DC">
      <w:pPr>
        <w:numPr>
          <w:ilvl w:val="0"/>
          <w:numId w:val="31"/>
        </w:numPr>
        <w:tabs>
          <w:tab w:val="left" w:pos="142"/>
          <w:tab w:val="left" w:pos="284"/>
          <w:tab w:val="left" w:pos="426"/>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дата подписания протокола;</w:t>
      </w:r>
    </w:p>
    <w:p w14:paraId="19D73FCC" w14:textId="77777777" w:rsidR="00E9592C" w:rsidRPr="006735DC" w:rsidRDefault="00246D1C" w:rsidP="006735DC">
      <w:pPr>
        <w:numPr>
          <w:ilvl w:val="0"/>
          <w:numId w:val="31"/>
        </w:numPr>
        <w:tabs>
          <w:tab w:val="left" w:pos="142"/>
          <w:tab w:val="left" w:pos="284"/>
          <w:tab w:val="left" w:pos="426"/>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14:paraId="71B729AB" w14:textId="77777777" w:rsidR="00E9592C" w:rsidRPr="006735DC" w:rsidRDefault="00246D1C" w:rsidP="006735DC">
      <w:pPr>
        <w:numPr>
          <w:ilvl w:val="0"/>
          <w:numId w:val="31"/>
        </w:numPr>
        <w:tabs>
          <w:tab w:val="left" w:pos="142"/>
          <w:tab w:val="left" w:pos="284"/>
          <w:tab w:val="left" w:pos="426"/>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порядковые номера заявок на участие в закупке, в порядке уменьшения степени выгодности предложенных соответствующими участниками закупки ценовых предложений, включая информацию о ценовых предложениях участников закупки;</w:t>
      </w:r>
    </w:p>
    <w:p w14:paraId="1AC6824B" w14:textId="77777777" w:rsidR="00E9592C" w:rsidRPr="006735DC" w:rsidRDefault="00246D1C" w:rsidP="006735DC">
      <w:pPr>
        <w:numPr>
          <w:ilvl w:val="0"/>
          <w:numId w:val="31"/>
        </w:numPr>
        <w:tabs>
          <w:tab w:val="left" w:pos="142"/>
          <w:tab w:val="left" w:pos="426"/>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результаты рассмотрения заявок на участие в закупке с указанием в том числе:</w:t>
      </w:r>
    </w:p>
    <w:p w14:paraId="4C81282D" w14:textId="77777777" w:rsidR="00E9592C" w:rsidRPr="006735DC" w:rsidRDefault="00246D1C" w:rsidP="006735DC">
      <w:pPr>
        <w:tabs>
          <w:tab w:val="left" w:pos="142"/>
          <w:tab w:val="left" w:pos="709"/>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а) количества заявок на участие в закупке, которые отклонены;</w:t>
      </w:r>
    </w:p>
    <w:p w14:paraId="11EF1147" w14:textId="77777777" w:rsidR="00E9592C" w:rsidRPr="006735DC" w:rsidRDefault="00246D1C" w:rsidP="006735DC">
      <w:pPr>
        <w:tabs>
          <w:tab w:val="left" w:pos="142"/>
          <w:tab w:val="left" w:pos="709"/>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б) оснований отклонения каждой заявки на участие в закупке </w:t>
      </w:r>
      <w:r w:rsidRPr="006735DC">
        <w:rPr>
          <w:rFonts w:ascii="Times New Roman" w:hAnsi="Times New Roman"/>
          <w:sz w:val="24"/>
          <w:szCs w:val="24"/>
          <w:lang w:eastAsia="ru-RU"/>
        </w:rPr>
        <w:t xml:space="preserve">со ссылкой на положения </w:t>
      </w:r>
      <w:r w:rsidRPr="006735DC">
        <w:rPr>
          <w:rFonts w:ascii="Times New Roman" w:hAnsi="Times New Roman"/>
          <w:sz w:val="24"/>
          <w:szCs w:val="24"/>
        </w:rPr>
        <w:t>извещения о проведении запроса котировок, которым не соответствует такая заявка;</w:t>
      </w:r>
    </w:p>
    <w:p w14:paraId="1B769CD9" w14:textId="77777777" w:rsidR="00E9592C" w:rsidRPr="006735DC" w:rsidRDefault="00246D1C" w:rsidP="006735DC">
      <w:pPr>
        <w:tabs>
          <w:tab w:val="left" w:pos="142"/>
          <w:tab w:val="left" w:pos="709"/>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rPr>
        <w:t xml:space="preserve">в) решения каждого члена комиссии, итогового решения комиссии </w:t>
      </w:r>
      <w:r w:rsidRPr="006735DC">
        <w:rPr>
          <w:rFonts w:ascii="Times New Roman" w:hAnsi="Times New Roman"/>
          <w:sz w:val="24"/>
          <w:szCs w:val="24"/>
          <w:lang w:eastAsia="ru-RU"/>
        </w:rPr>
        <w:t>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14:paraId="306BF252" w14:textId="77777777" w:rsidR="00E9592C" w:rsidRPr="006735DC" w:rsidRDefault="00246D1C" w:rsidP="006735DC">
      <w:pPr>
        <w:numPr>
          <w:ilvl w:val="0"/>
          <w:numId w:val="31"/>
        </w:numPr>
        <w:tabs>
          <w:tab w:val="left" w:pos="142"/>
          <w:tab w:val="left" w:pos="284"/>
          <w:tab w:val="left" w:pos="426"/>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сведения об объеме, цене закупаемых товаров, работ, услуг, сроке исполнения договора;</w:t>
      </w:r>
    </w:p>
    <w:p w14:paraId="383C0430" w14:textId="77777777" w:rsidR="00E9592C" w:rsidRPr="006735DC" w:rsidRDefault="00246D1C" w:rsidP="006735DC">
      <w:pPr>
        <w:numPr>
          <w:ilvl w:val="0"/>
          <w:numId w:val="31"/>
        </w:numPr>
        <w:tabs>
          <w:tab w:val="left" w:pos="142"/>
          <w:tab w:val="left" w:pos="284"/>
          <w:tab w:val="left" w:pos="426"/>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lastRenderedPageBreak/>
        <w:t>причины, по которым закупка признана несостоявшейся, в случае признания ее таковой.</w:t>
      </w:r>
    </w:p>
    <w:p w14:paraId="71797B74" w14:textId="77777777" w:rsidR="00E9592C" w:rsidRPr="006735DC" w:rsidRDefault="00246D1C" w:rsidP="006735DC">
      <w:pPr>
        <w:tabs>
          <w:tab w:val="left" w:pos="142"/>
          <w:tab w:val="left" w:pos="284"/>
          <w:tab w:val="left" w:pos="426"/>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lang w:eastAsia="zh-CN"/>
        </w:rPr>
        <w:t xml:space="preserve">16.5.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735DC">
        <w:rPr>
          <w:rFonts w:ascii="Times New Roman" w:hAnsi="Times New Roman"/>
          <w:sz w:val="24"/>
          <w:szCs w:val="24"/>
        </w:rPr>
        <w:t>запросе котировок в электронной форме</w:t>
      </w:r>
      <w:r w:rsidRPr="006735DC">
        <w:rPr>
          <w:rFonts w:ascii="Times New Roman" w:hAnsi="Times New Roman"/>
          <w:sz w:val="24"/>
          <w:szCs w:val="24"/>
          <w:lang w:eastAsia="zh-CN"/>
        </w:rPr>
        <w:t xml:space="preserve">, </w:t>
      </w:r>
      <w:r w:rsidRPr="006735DC">
        <w:rPr>
          <w:rFonts w:ascii="Times New Roman" w:hAnsi="Times New Roman"/>
          <w:sz w:val="24"/>
          <w:szCs w:val="24"/>
        </w:rPr>
        <w:t xml:space="preserve">содержащим лучшие условия поставки товаров, выполнения работ, оказания услуг. </w:t>
      </w:r>
      <w:r w:rsidRPr="006735DC">
        <w:rPr>
          <w:rFonts w:ascii="Times New Roman" w:hAnsi="Times New Roman"/>
          <w:sz w:val="24"/>
          <w:szCs w:val="24"/>
          <w:lang w:eastAsia="zh-CN"/>
        </w:rPr>
        <w:t xml:space="preserve">Число заявок на участие в </w:t>
      </w:r>
      <w:r w:rsidRPr="006735DC">
        <w:rPr>
          <w:rFonts w:ascii="Times New Roman" w:hAnsi="Times New Roman"/>
          <w:sz w:val="24"/>
          <w:szCs w:val="24"/>
        </w:rPr>
        <w:t>запросе котировок в электронной форме</w:t>
      </w:r>
      <w:r w:rsidRPr="006735DC">
        <w:rPr>
          <w:rFonts w:ascii="Times New Roman" w:hAnsi="Times New Roman"/>
          <w:sz w:val="24"/>
          <w:szCs w:val="24"/>
          <w:lang w:eastAsia="zh-CN"/>
        </w:rPr>
        <w:t xml:space="preserve">, которым присвоен первый порядковый номер: </w:t>
      </w:r>
    </w:p>
    <w:p w14:paraId="5C81FF0F"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6735DC">
        <w:rPr>
          <w:rFonts w:ascii="Times New Roman" w:hAnsi="Times New Roman"/>
          <w:sz w:val="24"/>
          <w:szCs w:val="24"/>
        </w:rPr>
        <w:t>запросе котировок в электронной форме</w:t>
      </w:r>
      <w:r w:rsidRPr="006735DC">
        <w:rPr>
          <w:rFonts w:ascii="Times New Roman" w:hAnsi="Times New Roman"/>
          <w:sz w:val="24"/>
          <w:szCs w:val="24"/>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0222CE4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 xml:space="preserve">- должно равняться количеству заявок на участие в </w:t>
      </w:r>
      <w:r w:rsidRPr="006735DC">
        <w:rPr>
          <w:rFonts w:ascii="Times New Roman" w:hAnsi="Times New Roman"/>
          <w:sz w:val="24"/>
          <w:szCs w:val="24"/>
        </w:rPr>
        <w:t>запросе котировок в электронной форме</w:t>
      </w:r>
      <w:r w:rsidRPr="006735DC">
        <w:rPr>
          <w:rFonts w:ascii="Times New Roman" w:hAnsi="Times New Roman"/>
          <w:sz w:val="24"/>
          <w:szCs w:val="24"/>
          <w:lang w:eastAsia="zh-CN"/>
        </w:rPr>
        <w:t>,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0C501585"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rPr>
        <w:t xml:space="preserve">16.6. </w:t>
      </w:r>
      <w:r w:rsidRPr="006735DC">
        <w:rPr>
          <w:rFonts w:ascii="Times New Roman" w:hAnsi="Times New Roman"/>
          <w:sz w:val="24"/>
          <w:szCs w:val="24"/>
          <w:lang w:eastAsia="zh-CN"/>
        </w:rPr>
        <w:t xml:space="preserve">В случае, если по окончании срока подачи заявок на участие в </w:t>
      </w:r>
      <w:r w:rsidRPr="006735DC">
        <w:rPr>
          <w:rFonts w:ascii="Times New Roman" w:hAnsi="Times New Roman"/>
          <w:sz w:val="24"/>
          <w:szCs w:val="24"/>
        </w:rPr>
        <w:t>запросе котировок в электронной форме</w:t>
      </w:r>
      <w:r w:rsidRPr="006735DC">
        <w:rPr>
          <w:rFonts w:ascii="Times New Roman" w:hAnsi="Times New Roman"/>
          <w:sz w:val="24"/>
          <w:szCs w:val="24"/>
          <w:lang w:eastAsia="zh-CN"/>
        </w:rPr>
        <w:t xml:space="preserve"> подана только одна заявка на участие в</w:t>
      </w:r>
      <w:r w:rsidRPr="006735DC">
        <w:rPr>
          <w:rFonts w:ascii="Times New Roman" w:hAnsi="Times New Roman"/>
          <w:sz w:val="24"/>
          <w:szCs w:val="24"/>
        </w:rPr>
        <w:t xml:space="preserve"> запросе котировок в электронной форме</w:t>
      </w:r>
      <w:r w:rsidRPr="006735DC">
        <w:rPr>
          <w:rFonts w:ascii="Times New Roman" w:hAnsi="Times New Roman"/>
          <w:sz w:val="24"/>
          <w:szCs w:val="24"/>
          <w:lang w:eastAsia="zh-CN"/>
        </w:rPr>
        <w:t>, н</w:t>
      </w:r>
      <w:r w:rsidRPr="006735DC">
        <w:rPr>
          <w:rFonts w:ascii="Times New Roman" w:hAnsi="Times New Roman"/>
          <w:sz w:val="24"/>
          <w:szCs w:val="24"/>
          <w:lang w:eastAsia="ru-RU"/>
        </w:rPr>
        <w:t xml:space="preserve">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в электронной форме, а также ценовое предложение. </w:t>
      </w:r>
      <w:r w:rsidRPr="006735DC">
        <w:rPr>
          <w:rFonts w:ascii="Times New Roman" w:hAnsi="Times New Roman"/>
          <w:sz w:val="24"/>
          <w:szCs w:val="24"/>
          <w:lang w:eastAsia="zh-CN"/>
        </w:rPr>
        <w:t xml:space="preserve">Указанная заявка рассматривается в порядке, установленном Положением о закупке. </w:t>
      </w:r>
    </w:p>
    <w:p w14:paraId="77564ABC"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ru-RU"/>
        </w:rPr>
        <w:t>Результаты рассмотрения единственной заявки на участие в запросе котировок в электронной форме на предмет ее соответствия требованиям документации о закупке фиксируются в протоколе, предусмотренном пунктом 16.4.7 Положения о закупке.</w:t>
      </w:r>
      <w:r w:rsidRPr="006735DC">
        <w:rPr>
          <w:rFonts w:ascii="Times New Roman" w:hAnsi="Times New Roman"/>
          <w:sz w:val="24"/>
          <w:szCs w:val="24"/>
          <w:lang w:eastAsia="zh-CN"/>
        </w:rPr>
        <w:t xml:space="preserve"> </w:t>
      </w:r>
    </w:p>
    <w:p w14:paraId="447E00B4"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направляет участнику закупки, подавшему единственную заявку на участие в </w:t>
      </w:r>
      <w:r w:rsidRPr="006735DC">
        <w:rPr>
          <w:rFonts w:ascii="Times New Roman" w:hAnsi="Times New Roman"/>
          <w:sz w:val="24"/>
          <w:szCs w:val="24"/>
        </w:rPr>
        <w:t>запросе котировок в электронной форме</w:t>
      </w:r>
      <w:r w:rsidRPr="006735DC">
        <w:rPr>
          <w:rFonts w:ascii="Times New Roman" w:hAnsi="Times New Roman"/>
          <w:sz w:val="24"/>
          <w:szCs w:val="24"/>
          <w:lang w:eastAsia="zh-CN"/>
        </w:rPr>
        <w:t xml:space="preserve">, проект договора, который </w:t>
      </w:r>
      <w:r w:rsidRPr="006735DC">
        <w:rPr>
          <w:rFonts w:ascii="Times New Roman" w:hAnsi="Times New Roman"/>
          <w:sz w:val="24"/>
          <w:szCs w:val="24"/>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Pr="006735DC">
        <w:rPr>
          <w:rFonts w:ascii="Times New Roman" w:hAnsi="Times New Roman"/>
          <w:sz w:val="24"/>
          <w:szCs w:val="24"/>
          <w:lang w:eastAsia="zh-CN"/>
        </w:rPr>
        <w:t xml:space="preserve">. При этом участник закупки признается победителем </w:t>
      </w:r>
      <w:r w:rsidRPr="006735DC">
        <w:rPr>
          <w:rFonts w:ascii="Times New Roman" w:hAnsi="Times New Roman"/>
          <w:sz w:val="24"/>
          <w:szCs w:val="24"/>
        </w:rPr>
        <w:t>запроса котировок в электронной форме</w:t>
      </w:r>
      <w:r w:rsidRPr="006735DC">
        <w:rPr>
          <w:rFonts w:ascii="Times New Roman" w:hAnsi="Times New Roman"/>
          <w:sz w:val="24"/>
          <w:szCs w:val="24"/>
          <w:lang w:eastAsia="zh-CN"/>
        </w:rPr>
        <w:t xml:space="preserve"> и не вправе отказаться от заключения договора.</w:t>
      </w:r>
    </w:p>
    <w:p w14:paraId="30EDD208"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16.7. В случае если </w:t>
      </w:r>
      <w:r w:rsidRPr="006735DC">
        <w:rPr>
          <w:rFonts w:ascii="Times New Roman" w:hAnsi="Times New Roman"/>
          <w:sz w:val="24"/>
          <w:szCs w:val="24"/>
          <w:lang w:eastAsia="ru-RU"/>
        </w:rPr>
        <w:t xml:space="preserve">по результатам рассмотрения заявок на участие в </w:t>
      </w:r>
      <w:r w:rsidRPr="006735DC">
        <w:rPr>
          <w:rFonts w:ascii="Times New Roman" w:hAnsi="Times New Roman"/>
          <w:sz w:val="24"/>
          <w:szCs w:val="24"/>
        </w:rPr>
        <w:t>запросе котировок в электронной форме</w:t>
      </w:r>
      <w:r w:rsidRPr="006735DC">
        <w:rPr>
          <w:rFonts w:ascii="Times New Roman" w:hAnsi="Times New Roman"/>
          <w:sz w:val="24"/>
          <w:szCs w:val="24"/>
          <w:lang w:eastAsia="zh-CN"/>
        </w:rPr>
        <w:t xml:space="preserve"> </w:t>
      </w:r>
      <w:r w:rsidRPr="006735DC">
        <w:rPr>
          <w:rFonts w:ascii="Times New Roman" w:hAnsi="Times New Roman"/>
          <w:sz w:val="24"/>
          <w:szCs w:val="24"/>
          <w:lang w:eastAsia="ru-RU"/>
        </w:rPr>
        <w:t>только одна заявка признана соответствующей требованиям извещения о</w:t>
      </w:r>
      <w:r w:rsidRPr="006735DC">
        <w:rPr>
          <w:rFonts w:ascii="Times New Roman" w:hAnsi="Times New Roman"/>
          <w:sz w:val="24"/>
          <w:szCs w:val="24"/>
          <w:lang w:eastAsia="zh-CN"/>
        </w:rPr>
        <w:t xml:space="preserve"> проведении запроса котировок в электронной форме, запрос котировок в электронной форме признается несостоявшимся. Заказчик направляет такому участнику проект договора, который </w:t>
      </w:r>
      <w:r w:rsidRPr="006735DC">
        <w:rPr>
          <w:rFonts w:ascii="Times New Roman" w:hAnsi="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Pr="006735DC">
        <w:rPr>
          <w:rFonts w:ascii="Times New Roman" w:hAnsi="Times New Roman"/>
          <w:sz w:val="24"/>
          <w:szCs w:val="24"/>
          <w:lang w:eastAsia="zh-CN"/>
        </w:rPr>
        <w:t xml:space="preserve">. При этом такой участник закупки признается победителем </w:t>
      </w:r>
      <w:r w:rsidRPr="006735DC">
        <w:rPr>
          <w:rFonts w:ascii="Times New Roman" w:hAnsi="Times New Roman"/>
          <w:sz w:val="24"/>
          <w:szCs w:val="24"/>
          <w:lang w:eastAsia="ru-RU"/>
        </w:rPr>
        <w:t>запроса котировок в электронной форме</w:t>
      </w:r>
      <w:r w:rsidRPr="006735DC">
        <w:rPr>
          <w:rFonts w:ascii="Times New Roman" w:hAnsi="Times New Roman"/>
          <w:sz w:val="24"/>
          <w:szCs w:val="24"/>
          <w:lang w:eastAsia="zh-CN"/>
        </w:rPr>
        <w:t xml:space="preserve"> и не вправе отказаться от заключения договора.</w:t>
      </w:r>
    </w:p>
    <w:p w14:paraId="2E9F522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16.8. В случае, если </w:t>
      </w:r>
      <w:r w:rsidRPr="006735DC">
        <w:rPr>
          <w:rFonts w:ascii="Times New Roman" w:hAnsi="Times New Roman"/>
          <w:sz w:val="24"/>
          <w:szCs w:val="24"/>
        </w:rPr>
        <w:t>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от заключения договора,</w:t>
      </w:r>
      <w:r w:rsidRPr="006735DC">
        <w:rPr>
          <w:rFonts w:ascii="Times New Roman" w:hAnsi="Times New Roman"/>
          <w:sz w:val="24"/>
          <w:szCs w:val="24"/>
          <w:lang w:eastAsia="ru-RU"/>
        </w:rPr>
        <w:t xml:space="preserve"> </w:t>
      </w:r>
      <w:r w:rsidRPr="006735DC">
        <w:rPr>
          <w:rFonts w:ascii="Times New Roman" w:hAnsi="Times New Roman"/>
          <w:sz w:val="24"/>
          <w:szCs w:val="24"/>
        </w:rPr>
        <w:t xml:space="preserve">запрос котировок в электронной форме признается несостоявшимся. </w:t>
      </w:r>
      <w:r w:rsidRPr="006735DC">
        <w:rPr>
          <w:rFonts w:ascii="Times New Roman" w:hAnsi="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312056F3"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16.9. Запрос котировок в электронной форме, </w:t>
      </w:r>
      <w:r w:rsidRPr="006735DC">
        <w:rPr>
          <w:rFonts w:ascii="Times New Roman" w:hAnsi="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котировок в</w:t>
      </w:r>
      <w:r w:rsidRPr="006735DC">
        <w:rPr>
          <w:rFonts w:ascii="Times New Roman" w:hAnsi="Times New Roman"/>
          <w:sz w:val="24"/>
          <w:szCs w:val="24"/>
          <w:lang w:eastAsia="ru-RU"/>
        </w:rPr>
        <w:t xml:space="preserve"> электронной форме, с учетом особенностей участия МСП в </w:t>
      </w:r>
      <w:r w:rsidRPr="006735DC">
        <w:rPr>
          <w:rFonts w:ascii="Times New Roman" w:hAnsi="Times New Roman"/>
          <w:sz w:val="24"/>
          <w:szCs w:val="24"/>
          <w:lang w:eastAsia="ru-RU"/>
        </w:rPr>
        <w:lastRenderedPageBreak/>
        <w:t>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40B47082"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100" w:name="_Toc521444323"/>
      <w:bookmarkStart w:id="101" w:name="_Toc523896393"/>
      <w:bookmarkStart w:id="102" w:name="_Toc27759252"/>
      <w:bookmarkStart w:id="103" w:name="_Toc27759812"/>
      <w:bookmarkStart w:id="104" w:name="_Toc120012209"/>
      <w:r w:rsidRPr="006735DC">
        <w:rPr>
          <w:rFonts w:ascii="Times New Roman" w:hAnsi="Times New Roman"/>
          <w:b w:val="0"/>
          <w:color w:val="000000"/>
          <w:sz w:val="24"/>
          <w:szCs w:val="24"/>
          <w:lang w:val="ru-RU" w:eastAsia="ru-RU"/>
        </w:rPr>
        <w:t>Раздел 17. ПОРЯДОК ПРОВЕДЕНИЯ ЗАКРЫТОГО ЗАПРОСА КОТИРОВОК</w:t>
      </w:r>
      <w:bookmarkEnd w:id="100"/>
      <w:bookmarkEnd w:id="101"/>
      <w:bookmarkEnd w:id="102"/>
      <w:bookmarkEnd w:id="103"/>
      <w:bookmarkEnd w:id="104"/>
    </w:p>
    <w:p w14:paraId="654D08F6" w14:textId="77777777" w:rsidR="00E9592C" w:rsidRPr="006735DC" w:rsidRDefault="00E9592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p>
    <w:p w14:paraId="575DA81F"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17.1. </w:t>
      </w:r>
      <w:r w:rsidRPr="006735DC">
        <w:rPr>
          <w:rFonts w:ascii="Times New Roman" w:hAnsi="Times New Roman"/>
          <w:sz w:val="24"/>
          <w:szCs w:val="24"/>
        </w:rPr>
        <w:t>Закрытый запрос котировок - это форма торгов, при которой</w:t>
      </w:r>
      <w:r w:rsidRPr="006735DC">
        <w:rPr>
          <w:rFonts w:ascii="Times New Roman" w:hAnsi="Times New Roman"/>
          <w:sz w:val="24"/>
          <w:szCs w:val="24"/>
          <w:lang w:eastAsia="ru-RU"/>
        </w:rPr>
        <w:t xml:space="preserve"> </w:t>
      </w:r>
      <w:r w:rsidRPr="006735DC">
        <w:rPr>
          <w:rFonts w:ascii="Times New Roman" w:hAnsi="Times New Roman"/>
          <w:sz w:val="24"/>
          <w:szCs w:val="24"/>
        </w:rPr>
        <w:t>информация о закупке не подлежит размещению в единой информационной системе;</w:t>
      </w:r>
      <w:r w:rsidRPr="006735DC">
        <w:rPr>
          <w:rFonts w:ascii="Times New Roman" w:hAnsi="Times New Roman"/>
          <w:sz w:val="24"/>
          <w:szCs w:val="24"/>
          <w:lang w:eastAsia="ru-RU"/>
        </w:rPr>
        <w:t xml:space="preserve"> </w:t>
      </w:r>
      <w:r w:rsidRPr="006735DC">
        <w:rPr>
          <w:rFonts w:ascii="Times New Roman" w:hAnsi="Times New Roman"/>
          <w:sz w:val="24"/>
          <w:szCs w:val="24"/>
        </w:rPr>
        <w:t xml:space="preserve">информация о закупке сообщается Заказчиком путем направления приглашения принять участие в закрытом запросе котировок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 </w:t>
      </w:r>
    </w:p>
    <w:p w14:paraId="3F07968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17.2. Приглашения принять участие в закрытом запросе котировок с приложением документации о закупке направляются Заказчиком не менее чем за пять рабочих дней до установленной в документации о закупке даты окончания срока подачи заявок на участие в запросе котировок.</w:t>
      </w:r>
    </w:p>
    <w:p w14:paraId="2126E77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17.3. После окончания срока подачи заявок закрытый запрос котировок проводится в соответствии со следующим этапом: рассмотрение, оценка и сопоставление заявок на участие в закрытом запросе котировок.</w:t>
      </w:r>
    </w:p>
    <w:p w14:paraId="6C8B07C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14:paraId="2CB5B8E1"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десять рабочих дней.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 </w:t>
      </w:r>
    </w:p>
    <w:p w14:paraId="52825F16"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17.6. На основании результатов рассмотрения заявок на участие в закрытом запросе котировок комиссией принимается решение о соответствии заявки на участие в закрытом запросе котировок требованиям документации о закупке или об отклонении такой заявки.</w:t>
      </w:r>
    </w:p>
    <w:p w14:paraId="6E86B68A"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17.7. В случае, если по окончании срока подачи заявок на участие в </w:t>
      </w:r>
      <w:r w:rsidRPr="006735DC">
        <w:rPr>
          <w:rFonts w:ascii="Times New Roman" w:hAnsi="Times New Roman"/>
          <w:sz w:val="24"/>
          <w:szCs w:val="24"/>
        </w:rPr>
        <w:t>закрытом запросе котировок</w:t>
      </w:r>
      <w:r w:rsidRPr="006735DC">
        <w:rPr>
          <w:rFonts w:ascii="Times New Roman" w:hAnsi="Times New Roman"/>
          <w:sz w:val="24"/>
          <w:szCs w:val="24"/>
          <w:lang w:eastAsia="zh-CN"/>
        </w:rPr>
        <w:t xml:space="preserve"> подана только одна заявка на участие в </w:t>
      </w:r>
      <w:r w:rsidRPr="006735DC">
        <w:rPr>
          <w:rFonts w:ascii="Times New Roman" w:hAnsi="Times New Roman"/>
          <w:sz w:val="24"/>
          <w:szCs w:val="24"/>
        </w:rPr>
        <w:t>закрытом запросе котировок</w:t>
      </w:r>
      <w:r w:rsidRPr="006735DC">
        <w:rPr>
          <w:rFonts w:ascii="Times New Roman" w:hAnsi="Times New Roman"/>
          <w:sz w:val="24"/>
          <w:szCs w:val="24"/>
          <w:lang w:eastAsia="zh-CN"/>
        </w:rPr>
        <w:t xml:space="preserve">, указанная заявка рассматривается в порядке, установленном Положением о закупке. </w:t>
      </w:r>
    </w:p>
    <w:p w14:paraId="4115CD62"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ru-RU"/>
        </w:rPr>
        <w:t>Результаты рассмотрения единственной заявки на участие в закрытом запросе котировок на предмет ее соответствия требованиям документации о закупке фиксируются в протоколе, предусмотренном пунктом 17.13 Положения о закупке.</w:t>
      </w:r>
      <w:r w:rsidRPr="006735DC">
        <w:rPr>
          <w:rFonts w:ascii="Times New Roman" w:hAnsi="Times New Roman"/>
          <w:sz w:val="24"/>
          <w:szCs w:val="24"/>
          <w:lang w:eastAsia="zh-CN"/>
        </w:rPr>
        <w:t xml:space="preserve"> </w:t>
      </w:r>
    </w:p>
    <w:p w14:paraId="7C750F2D"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В случае, если такая заявка соответствует требованиям и условиям, предусмотренным документацией</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xml:space="preserve">, Заказчик передает участнику закупки, подавшему единственную заявку на участие в </w:t>
      </w:r>
      <w:r w:rsidRPr="006735DC">
        <w:rPr>
          <w:rFonts w:ascii="Times New Roman" w:hAnsi="Times New Roman"/>
          <w:sz w:val="24"/>
          <w:szCs w:val="24"/>
        </w:rPr>
        <w:t>закрытом запросе котировок</w:t>
      </w:r>
      <w:r w:rsidRPr="006735DC">
        <w:rPr>
          <w:rFonts w:ascii="Times New Roman" w:hAnsi="Times New Roman"/>
          <w:sz w:val="24"/>
          <w:szCs w:val="24"/>
          <w:lang w:eastAsia="zh-CN"/>
        </w:rPr>
        <w:t xml:space="preserve">, проект договора, который </w:t>
      </w:r>
      <w:r w:rsidRPr="006735DC">
        <w:rPr>
          <w:rFonts w:ascii="Times New Roman" w:hAnsi="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735DC">
        <w:rPr>
          <w:rFonts w:ascii="Times New Roman" w:hAnsi="Times New Roman"/>
          <w:sz w:val="24"/>
          <w:szCs w:val="24"/>
          <w:lang w:eastAsia="zh-CN"/>
        </w:rPr>
        <w:t xml:space="preserve">. При этом участник закупки признается победителем </w:t>
      </w:r>
      <w:r w:rsidRPr="006735DC">
        <w:rPr>
          <w:rFonts w:ascii="Times New Roman" w:hAnsi="Times New Roman"/>
          <w:sz w:val="24"/>
          <w:szCs w:val="24"/>
        </w:rPr>
        <w:t>закрытого запроса котировок</w:t>
      </w:r>
      <w:r w:rsidRPr="006735DC">
        <w:rPr>
          <w:rFonts w:ascii="Times New Roman" w:hAnsi="Times New Roman"/>
          <w:sz w:val="24"/>
          <w:szCs w:val="24"/>
          <w:lang w:eastAsia="zh-CN"/>
        </w:rPr>
        <w:t xml:space="preserve"> и не вправе отказаться от заключения договора.</w:t>
      </w:r>
    </w:p>
    <w:p w14:paraId="31D424B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zh-CN"/>
        </w:rPr>
        <w:t xml:space="preserve">17.8. В случае, если только один участник закупки, подавший заявку на участие в </w:t>
      </w:r>
      <w:r w:rsidRPr="006735DC">
        <w:rPr>
          <w:rFonts w:ascii="Times New Roman" w:hAnsi="Times New Roman"/>
          <w:sz w:val="24"/>
          <w:szCs w:val="24"/>
          <w:lang w:eastAsia="ru-RU"/>
        </w:rPr>
        <w:t>закрытом запросе котировок</w:t>
      </w:r>
      <w:r w:rsidRPr="006735DC">
        <w:rPr>
          <w:rFonts w:ascii="Times New Roman" w:hAnsi="Times New Roman"/>
          <w:sz w:val="24"/>
          <w:szCs w:val="24"/>
          <w:lang w:eastAsia="zh-CN"/>
        </w:rPr>
        <w:t xml:space="preserve">, признан участником </w:t>
      </w:r>
      <w:r w:rsidRPr="006735DC">
        <w:rPr>
          <w:rFonts w:ascii="Times New Roman" w:hAnsi="Times New Roman"/>
          <w:sz w:val="24"/>
          <w:szCs w:val="24"/>
          <w:lang w:eastAsia="ru-RU"/>
        </w:rPr>
        <w:t>закрытого запроса котировок</w:t>
      </w:r>
      <w:r w:rsidRPr="006735DC">
        <w:rPr>
          <w:rFonts w:ascii="Times New Roman" w:hAnsi="Times New Roman"/>
          <w:sz w:val="24"/>
          <w:szCs w:val="24"/>
          <w:lang w:eastAsia="zh-CN"/>
        </w:rPr>
        <w:t xml:space="preserve">, Заказчик передает такому участнику проект договора, который </w:t>
      </w:r>
      <w:r w:rsidRPr="006735DC">
        <w:rPr>
          <w:rFonts w:ascii="Times New Roman" w:hAnsi="Times New Roman"/>
          <w:sz w:val="24"/>
          <w:szCs w:val="24"/>
          <w:lang w:eastAsia="ru-RU"/>
        </w:rPr>
        <w:t xml:space="preserve">составляется путем включения </w:t>
      </w:r>
      <w:r w:rsidRPr="006735DC">
        <w:rPr>
          <w:rFonts w:ascii="Times New Roman" w:hAnsi="Times New Roman"/>
          <w:sz w:val="24"/>
          <w:szCs w:val="24"/>
          <w:lang w:eastAsia="ru-RU"/>
        </w:rPr>
        <w:lastRenderedPageBreak/>
        <w:t>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735DC">
        <w:rPr>
          <w:rFonts w:ascii="Times New Roman" w:hAnsi="Times New Roman"/>
          <w:sz w:val="24"/>
          <w:szCs w:val="24"/>
          <w:lang w:eastAsia="zh-CN"/>
        </w:rPr>
        <w:t xml:space="preserve">. При этом такой участник закупки признается победителем </w:t>
      </w:r>
      <w:r w:rsidRPr="006735DC">
        <w:rPr>
          <w:rFonts w:ascii="Times New Roman" w:hAnsi="Times New Roman"/>
          <w:sz w:val="24"/>
          <w:szCs w:val="24"/>
          <w:lang w:eastAsia="ru-RU"/>
        </w:rPr>
        <w:t>закрытого запроса котировок</w:t>
      </w:r>
      <w:r w:rsidRPr="006735DC">
        <w:rPr>
          <w:rFonts w:ascii="Times New Roman" w:hAnsi="Times New Roman"/>
          <w:sz w:val="24"/>
          <w:szCs w:val="24"/>
          <w:lang w:eastAsia="zh-CN"/>
        </w:rPr>
        <w:t xml:space="preserve"> и не вправе отказаться от заключения договора.</w:t>
      </w:r>
    </w:p>
    <w:p w14:paraId="32923603"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2E2ED24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17.10.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(на 30 процентов – при осуществлении закупки радиоэлектронной продукции, включенной в единый реестр российской радиоэлектронной продукции), при этом договор заключается по цене договора, предложенной участником в заявке на участие в закрытом запросе котировок.</w:t>
      </w:r>
    </w:p>
    <w:p w14:paraId="5545C8A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Указанное снижение не производится в случаях, если: </w:t>
      </w:r>
    </w:p>
    <w:p w14:paraId="7130A1B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а) закрытый запрос котировок признан несостоявшимся и договор заключается с единственным участником закупки;</w:t>
      </w:r>
    </w:p>
    <w:p w14:paraId="71B8AF8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553314A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3AD1F1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438DB06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17.11.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2DB6635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 xml:space="preserve">17.12.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735DC">
        <w:rPr>
          <w:rFonts w:ascii="Times New Roman" w:hAnsi="Times New Roman"/>
          <w:sz w:val="24"/>
          <w:szCs w:val="24"/>
        </w:rPr>
        <w:t>закрытом запросе котировок</w:t>
      </w:r>
      <w:r w:rsidRPr="006735DC">
        <w:rPr>
          <w:rFonts w:ascii="Times New Roman" w:hAnsi="Times New Roman"/>
          <w:sz w:val="24"/>
          <w:szCs w:val="24"/>
          <w:lang w:eastAsia="zh-CN"/>
        </w:rPr>
        <w:t xml:space="preserve">, </w:t>
      </w:r>
      <w:r w:rsidRPr="006735DC">
        <w:rPr>
          <w:rFonts w:ascii="Times New Roman" w:hAnsi="Times New Roman"/>
          <w:sz w:val="24"/>
          <w:szCs w:val="24"/>
        </w:rPr>
        <w:t xml:space="preserve">содержащим лучшие условия поставки товаров, выполнения работ, оказания услуг. </w:t>
      </w:r>
      <w:r w:rsidRPr="006735DC">
        <w:rPr>
          <w:rFonts w:ascii="Times New Roman" w:hAnsi="Times New Roman"/>
          <w:sz w:val="24"/>
          <w:szCs w:val="24"/>
          <w:lang w:eastAsia="zh-CN"/>
        </w:rPr>
        <w:t xml:space="preserve">Число заявок на участие в </w:t>
      </w:r>
      <w:r w:rsidRPr="006735DC">
        <w:rPr>
          <w:rFonts w:ascii="Times New Roman" w:hAnsi="Times New Roman"/>
          <w:sz w:val="24"/>
          <w:szCs w:val="24"/>
        </w:rPr>
        <w:t>закрытом запросе котировок</w:t>
      </w:r>
      <w:r w:rsidRPr="006735DC">
        <w:rPr>
          <w:rFonts w:ascii="Times New Roman" w:hAnsi="Times New Roman"/>
          <w:sz w:val="24"/>
          <w:szCs w:val="24"/>
          <w:lang w:eastAsia="zh-CN"/>
        </w:rPr>
        <w:t xml:space="preserve">, которым присвоен первый порядковый номер: </w:t>
      </w:r>
    </w:p>
    <w:p w14:paraId="490D2831"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должно равняться установленному документацией о</w:t>
      </w:r>
      <w:r w:rsidRPr="006735DC">
        <w:rPr>
          <w:rFonts w:ascii="Times New Roman" w:hAnsi="Times New Roman"/>
          <w:sz w:val="24"/>
          <w:szCs w:val="24"/>
        </w:rPr>
        <w:t xml:space="preserve"> закупке</w:t>
      </w:r>
      <w:r w:rsidRPr="006735DC">
        <w:rPr>
          <w:rFonts w:ascii="Times New Roman" w:hAnsi="Times New Roman"/>
          <w:sz w:val="24"/>
          <w:szCs w:val="24"/>
          <w:lang w:eastAsia="zh-CN"/>
        </w:rPr>
        <w:t xml:space="preserve"> количеству победителей, если число заявок на участие в </w:t>
      </w:r>
      <w:r w:rsidRPr="006735DC">
        <w:rPr>
          <w:rFonts w:ascii="Times New Roman" w:hAnsi="Times New Roman"/>
          <w:sz w:val="24"/>
          <w:szCs w:val="24"/>
        </w:rPr>
        <w:t>закрытом запросе котировок</w:t>
      </w:r>
      <w:r w:rsidRPr="006735DC">
        <w:rPr>
          <w:rFonts w:ascii="Times New Roman" w:hAnsi="Times New Roman"/>
          <w:sz w:val="24"/>
          <w:szCs w:val="24"/>
          <w:lang w:eastAsia="zh-CN"/>
        </w:rPr>
        <w:t>, соответствующих требованиям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равно установленному в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xml:space="preserve"> количеству победителей или превышает его; </w:t>
      </w:r>
    </w:p>
    <w:p w14:paraId="18CBACC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 xml:space="preserve">- должно равняться количеству заявок на участие в </w:t>
      </w:r>
      <w:r w:rsidRPr="006735DC">
        <w:rPr>
          <w:rFonts w:ascii="Times New Roman" w:hAnsi="Times New Roman"/>
          <w:sz w:val="24"/>
          <w:szCs w:val="24"/>
        </w:rPr>
        <w:t>закрытом запросе котировок</w:t>
      </w:r>
      <w:r w:rsidRPr="006735DC">
        <w:rPr>
          <w:rFonts w:ascii="Times New Roman" w:hAnsi="Times New Roman"/>
          <w:sz w:val="24"/>
          <w:szCs w:val="24"/>
          <w:lang w:eastAsia="zh-CN"/>
        </w:rPr>
        <w:t>, соответствующих требованиям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xml:space="preserve">, если число таких заявок менее установленного документацией </w:t>
      </w:r>
      <w:r w:rsidRPr="006735DC">
        <w:rPr>
          <w:rFonts w:ascii="Times New Roman" w:hAnsi="Times New Roman"/>
          <w:sz w:val="24"/>
          <w:szCs w:val="24"/>
        </w:rPr>
        <w:t>о закупке</w:t>
      </w:r>
      <w:r w:rsidRPr="006735DC">
        <w:rPr>
          <w:rFonts w:ascii="Times New Roman" w:hAnsi="Times New Roman"/>
          <w:sz w:val="24"/>
          <w:szCs w:val="24"/>
          <w:lang w:eastAsia="zh-CN"/>
        </w:rPr>
        <w:t xml:space="preserve"> количества победителей.</w:t>
      </w:r>
    </w:p>
    <w:p w14:paraId="58AF307E"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17.13. Комиссия ведет протокол рассмотрения, оценки и сопоставления заявок на участие в </w:t>
      </w:r>
      <w:r w:rsidRPr="006735DC">
        <w:rPr>
          <w:rFonts w:ascii="Times New Roman" w:hAnsi="Times New Roman"/>
          <w:sz w:val="24"/>
          <w:szCs w:val="24"/>
          <w:lang w:eastAsia="zh-CN"/>
        </w:rPr>
        <w:t>закрытом запросе котировок (итоговый протокол)</w:t>
      </w:r>
      <w:r w:rsidRPr="006735DC">
        <w:rPr>
          <w:rFonts w:ascii="Times New Roman" w:hAnsi="Times New Roman"/>
          <w:sz w:val="24"/>
          <w:szCs w:val="24"/>
          <w:lang w:eastAsia="ru-RU"/>
        </w:rPr>
        <w:t>,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53E43D72"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17.14. Протокол рассмотрения, оценки и сопоставления заявок на участие в </w:t>
      </w:r>
      <w:r w:rsidRPr="006735DC">
        <w:rPr>
          <w:rFonts w:ascii="Times New Roman" w:hAnsi="Times New Roman"/>
          <w:sz w:val="24"/>
          <w:szCs w:val="24"/>
          <w:lang w:eastAsia="zh-CN"/>
        </w:rPr>
        <w:t>закрытом запросе котировок (итоговый протокол)</w:t>
      </w:r>
      <w:r w:rsidRPr="006735DC">
        <w:rPr>
          <w:rFonts w:ascii="Times New Roman" w:hAnsi="Times New Roman"/>
          <w:sz w:val="24"/>
          <w:szCs w:val="24"/>
          <w:lang w:eastAsia="ru-RU"/>
        </w:rPr>
        <w:t xml:space="preserve"> должен содержать следующие сведения:</w:t>
      </w:r>
    </w:p>
    <w:p w14:paraId="761618E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lastRenderedPageBreak/>
        <w:t>1) дата подписания протокола;</w:t>
      </w:r>
    </w:p>
    <w:p w14:paraId="48C7261F"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1B0E4E01"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 результаты рассмотрения заявок на участие в закрытом запросе котировок с указанием в том числе:</w:t>
      </w:r>
    </w:p>
    <w:p w14:paraId="0ED32E92"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а) количества заявок на участие в закрытом запросе котировок, которые отклонены;</w:t>
      </w:r>
    </w:p>
    <w:p w14:paraId="56AE3EFA"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 xml:space="preserve">б) оснований отклонения каждой заявки на участие в закрытом запросе котировок </w:t>
      </w:r>
      <w:r w:rsidRPr="006735DC">
        <w:rPr>
          <w:rFonts w:ascii="Times New Roman" w:hAnsi="Times New Roman"/>
          <w:sz w:val="24"/>
          <w:szCs w:val="24"/>
          <w:lang w:eastAsia="ru-RU"/>
        </w:rPr>
        <w:t xml:space="preserve">со ссылкой на положения </w:t>
      </w:r>
      <w:r w:rsidRPr="006735DC">
        <w:rPr>
          <w:rFonts w:ascii="Times New Roman" w:hAnsi="Times New Roman"/>
          <w:sz w:val="24"/>
          <w:szCs w:val="24"/>
        </w:rPr>
        <w:t xml:space="preserve">документации о закупке, которым не соответствует такая заявка; </w:t>
      </w:r>
      <w:r w:rsidRPr="006735DC">
        <w:rPr>
          <w:rFonts w:ascii="Times New Roman" w:hAnsi="Times New Roman"/>
          <w:sz w:val="24"/>
          <w:szCs w:val="24"/>
          <w:lang w:eastAsia="ru-RU"/>
        </w:rPr>
        <w:t xml:space="preserve"> </w:t>
      </w:r>
    </w:p>
    <w:p w14:paraId="75B2CF8A"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в) решения каждого члена комиссии, итогового решения комиссии </w:t>
      </w:r>
      <w:r w:rsidRPr="006735DC">
        <w:rPr>
          <w:rFonts w:ascii="Times New Roman" w:hAnsi="Times New Roman"/>
          <w:sz w:val="24"/>
          <w:szCs w:val="24"/>
          <w:lang w:eastAsia="ru-RU"/>
        </w:rPr>
        <w:t>о соответствии заявки на участие в закрытом запросе котировок требованиям документации о закупке или об отклонении такой заявки;</w:t>
      </w:r>
    </w:p>
    <w:p w14:paraId="67D0CF5A"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4) порядковые номера заявок на участие в </w:t>
      </w:r>
      <w:r w:rsidRPr="006735DC">
        <w:rPr>
          <w:rFonts w:ascii="Times New Roman" w:hAnsi="Times New Roman"/>
          <w:sz w:val="24"/>
          <w:szCs w:val="24"/>
        </w:rPr>
        <w:t>закрытом запросе котировок</w:t>
      </w:r>
      <w:r w:rsidRPr="006735DC">
        <w:rPr>
          <w:rFonts w:ascii="Times New Roman" w:hAnsi="Times New Roman"/>
          <w:sz w:val="24"/>
          <w:szCs w:val="24"/>
          <w:lang w:eastAsia="ru-RU"/>
        </w:rPr>
        <w:t xml:space="preserve">, которые присваиваются каждой заявке относительно других заявок </w:t>
      </w:r>
      <w:r w:rsidRPr="006735DC">
        <w:rPr>
          <w:rFonts w:ascii="Times New Roman" w:hAnsi="Times New Roman"/>
          <w:sz w:val="24"/>
          <w:szCs w:val="24"/>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50AF9107"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5) сведения об объеме, цене закупаемых товаров, работ, услуг, сроке исполнения договора;</w:t>
      </w:r>
    </w:p>
    <w:p w14:paraId="7A5B9181"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6) причины, по которым </w:t>
      </w:r>
      <w:r w:rsidRPr="006735DC">
        <w:rPr>
          <w:rFonts w:ascii="Times New Roman" w:hAnsi="Times New Roman"/>
          <w:sz w:val="24"/>
          <w:szCs w:val="24"/>
        </w:rPr>
        <w:t xml:space="preserve">закрытый запрос котировок </w:t>
      </w:r>
      <w:r w:rsidRPr="006735DC">
        <w:rPr>
          <w:rFonts w:ascii="Times New Roman" w:hAnsi="Times New Roman"/>
          <w:sz w:val="24"/>
          <w:szCs w:val="24"/>
          <w:lang w:eastAsia="ru-RU"/>
        </w:rPr>
        <w:t>признан несостоявшимся, в случае признания его таковым.</w:t>
      </w:r>
    </w:p>
    <w:p w14:paraId="25EA0B8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 xml:space="preserve">17.15. </w:t>
      </w:r>
      <w:r w:rsidRPr="006735DC">
        <w:rPr>
          <w:rFonts w:ascii="Times New Roman" w:hAnsi="Times New Roman"/>
          <w:sz w:val="24"/>
          <w:szCs w:val="24"/>
        </w:rPr>
        <w:t xml:space="preserve">Заказчик в течение пяти дней со дня подписания протокола рассмотрения, оценки и сопоставления заявок на участие в </w:t>
      </w:r>
      <w:r w:rsidRPr="006735DC">
        <w:rPr>
          <w:rFonts w:ascii="Times New Roman" w:hAnsi="Times New Roman"/>
          <w:sz w:val="24"/>
          <w:szCs w:val="24"/>
          <w:lang w:eastAsia="zh-CN"/>
        </w:rPr>
        <w:t>закрытом запросе котировок (итогового протокола)</w:t>
      </w:r>
      <w:r w:rsidRPr="006735DC">
        <w:rPr>
          <w:rFonts w:ascii="Times New Roman" w:hAnsi="Times New Roman"/>
          <w:sz w:val="24"/>
          <w:szCs w:val="24"/>
        </w:rPr>
        <w:t xml:space="preserve"> передает победителю </w:t>
      </w:r>
      <w:r w:rsidRPr="006735DC">
        <w:rPr>
          <w:rFonts w:ascii="Times New Roman" w:hAnsi="Times New Roman"/>
          <w:sz w:val="24"/>
          <w:szCs w:val="24"/>
          <w:lang w:eastAsia="zh-CN"/>
        </w:rPr>
        <w:t>закрытого запроса котировок</w:t>
      </w:r>
      <w:r w:rsidRPr="006735DC">
        <w:rPr>
          <w:rFonts w:ascii="Times New Roman" w:hAnsi="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Pr="006735DC">
        <w:rPr>
          <w:rFonts w:ascii="Times New Roman" w:hAnsi="Times New Roman"/>
          <w:sz w:val="24"/>
          <w:szCs w:val="24"/>
          <w:lang w:eastAsia="zh-CN"/>
        </w:rPr>
        <w:t>закрытого запроса котировок</w:t>
      </w:r>
      <w:r w:rsidRPr="006735DC">
        <w:rPr>
          <w:rFonts w:ascii="Times New Roman" w:hAnsi="Times New Roman"/>
          <w:sz w:val="24"/>
          <w:szCs w:val="24"/>
        </w:rPr>
        <w:t>, в проект договора, прилагаемый к документации</w:t>
      </w:r>
      <w:r w:rsidRPr="006735DC">
        <w:rPr>
          <w:rFonts w:ascii="Times New Roman" w:hAnsi="Times New Roman"/>
          <w:sz w:val="24"/>
          <w:szCs w:val="24"/>
          <w:lang w:eastAsia="zh-CN"/>
        </w:rPr>
        <w:t xml:space="preserve"> о закупке</w:t>
      </w:r>
      <w:r w:rsidRPr="006735DC">
        <w:rPr>
          <w:rFonts w:ascii="Times New Roman" w:hAnsi="Times New Roman"/>
          <w:sz w:val="24"/>
          <w:szCs w:val="24"/>
        </w:rPr>
        <w:t xml:space="preserve">. </w:t>
      </w:r>
    </w:p>
    <w:p w14:paraId="1EC847A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17.16. Победитель </w:t>
      </w:r>
      <w:r w:rsidRPr="006735DC">
        <w:rPr>
          <w:rFonts w:ascii="Times New Roman" w:hAnsi="Times New Roman"/>
          <w:sz w:val="24"/>
          <w:szCs w:val="24"/>
          <w:lang w:eastAsia="zh-CN"/>
        </w:rPr>
        <w:t>закрытого запроса котировок</w:t>
      </w:r>
      <w:r w:rsidRPr="006735DC">
        <w:rPr>
          <w:rFonts w:ascii="Times New Roman" w:hAnsi="Times New Roman"/>
          <w:sz w:val="24"/>
          <w:szCs w:val="24"/>
        </w:rPr>
        <w:t xml:space="preserve"> в течение десяти дней со дня подписания протокола рассмотрения, оценки и сопоставления заявок на участие в </w:t>
      </w:r>
      <w:r w:rsidRPr="006735DC">
        <w:rPr>
          <w:rFonts w:ascii="Times New Roman" w:hAnsi="Times New Roman"/>
          <w:sz w:val="24"/>
          <w:szCs w:val="24"/>
          <w:lang w:eastAsia="zh-CN"/>
        </w:rPr>
        <w:t>закрытом запросе котировок (итогового протокола)</w:t>
      </w:r>
      <w:r w:rsidRPr="006735DC">
        <w:rPr>
          <w:rFonts w:ascii="Times New Roman" w:hAnsi="Times New Roman"/>
          <w:sz w:val="24"/>
          <w:szCs w:val="24"/>
        </w:rPr>
        <w:t xml:space="preserve">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6735DC">
        <w:rPr>
          <w:rFonts w:ascii="Times New Roman" w:hAnsi="Times New Roman"/>
          <w:sz w:val="24"/>
          <w:szCs w:val="24"/>
          <w:lang w:eastAsia="zh-CN"/>
        </w:rPr>
        <w:t xml:space="preserve"> о закупке</w:t>
      </w:r>
      <w:r w:rsidRPr="006735DC">
        <w:rPr>
          <w:rFonts w:ascii="Times New Roman" w:hAnsi="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Pr="006735DC">
        <w:rPr>
          <w:rFonts w:ascii="Times New Roman" w:hAnsi="Times New Roman"/>
          <w:sz w:val="24"/>
          <w:szCs w:val="24"/>
          <w:lang w:eastAsia="zh-CN"/>
        </w:rPr>
        <w:t xml:space="preserve"> о закупке</w:t>
      </w:r>
      <w:r w:rsidRPr="006735DC">
        <w:rPr>
          <w:rFonts w:ascii="Times New Roman" w:hAnsi="Times New Roman"/>
          <w:sz w:val="24"/>
          <w:szCs w:val="24"/>
        </w:rPr>
        <w:t xml:space="preserve">). </w:t>
      </w:r>
    </w:p>
    <w:p w14:paraId="0470B752"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zh-CN"/>
        </w:rPr>
        <w:t xml:space="preserve">17.17. </w:t>
      </w:r>
      <w:r w:rsidRPr="006735DC">
        <w:rPr>
          <w:rFonts w:ascii="Times New Roman" w:hAnsi="Times New Roman"/>
          <w:sz w:val="24"/>
          <w:szCs w:val="24"/>
          <w:lang w:eastAsia="ru-RU"/>
        </w:rPr>
        <w:t xml:space="preserve">В случае, если </w:t>
      </w:r>
      <w:r w:rsidRPr="006735DC">
        <w:rPr>
          <w:rFonts w:ascii="Times New Roman" w:hAnsi="Times New Roman"/>
          <w:sz w:val="24"/>
          <w:szCs w:val="24"/>
        </w:rPr>
        <w:t xml:space="preserve">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w:t>
      </w:r>
      <w:r w:rsidRPr="006735DC">
        <w:rPr>
          <w:rFonts w:ascii="Times New Roman" w:hAnsi="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7335715E"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105" w:name="_Toc521444324"/>
      <w:bookmarkStart w:id="106" w:name="_Toc523896394"/>
      <w:bookmarkStart w:id="107" w:name="_Toc27759253"/>
      <w:bookmarkStart w:id="108" w:name="_Toc27759813"/>
      <w:bookmarkStart w:id="109" w:name="_Toc120012210"/>
      <w:r w:rsidRPr="006735DC">
        <w:rPr>
          <w:rFonts w:ascii="Times New Roman" w:hAnsi="Times New Roman"/>
          <w:b w:val="0"/>
          <w:color w:val="000000"/>
          <w:sz w:val="24"/>
          <w:szCs w:val="24"/>
          <w:lang w:val="ru-RU" w:eastAsia="ru-RU"/>
        </w:rPr>
        <w:t>Раздел 18. ПОРЯДОК ПРОВЕДЕНИЯ ЗАПРОСА ПРЕДЛОЖЕНИЙ В ЭЛЕКТРОННОЙ ФОРМЕ</w:t>
      </w:r>
      <w:bookmarkEnd w:id="105"/>
      <w:bookmarkEnd w:id="106"/>
      <w:bookmarkEnd w:id="107"/>
      <w:bookmarkEnd w:id="108"/>
      <w:bookmarkEnd w:id="109"/>
    </w:p>
    <w:p w14:paraId="644B2645" w14:textId="77777777" w:rsidR="00E9592C" w:rsidRPr="006735DC" w:rsidRDefault="00E9592C" w:rsidP="006735DC">
      <w:pPr>
        <w:widowControl w:val="0"/>
        <w:tabs>
          <w:tab w:val="left" w:pos="142"/>
          <w:tab w:val="left" w:pos="993"/>
        </w:tabs>
        <w:spacing w:after="0" w:line="240" w:lineRule="auto"/>
        <w:ind w:firstLine="540"/>
        <w:jc w:val="both"/>
        <w:outlineLvl w:val="2"/>
        <w:rPr>
          <w:rFonts w:ascii="Times New Roman" w:hAnsi="Times New Roman"/>
          <w:sz w:val="24"/>
          <w:szCs w:val="24"/>
          <w:lang w:eastAsia="ru-RU"/>
        </w:rPr>
      </w:pPr>
    </w:p>
    <w:p w14:paraId="32082079"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18.1. Запрос предложений в электронной форме </w:t>
      </w:r>
      <w:proofErr w:type="gramStart"/>
      <w:r w:rsidRPr="006735DC">
        <w:rPr>
          <w:rFonts w:ascii="Times New Roman" w:hAnsi="Times New Roman"/>
          <w:sz w:val="24"/>
          <w:szCs w:val="24"/>
        </w:rPr>
        <w:t>- это</w:t>
      </w:r>
      <w:proofErr w:type="gramEnd"/>
      <w:r w:rsidRPr="006735DC">
        <w:rPr>
          <w:rFonts w:ascii="Times New Roman" w:hAnsi="Times New Roman"/>
          <w:sz w:val="24"/>
          <w:szCs w:val="24"/>
        </w:rPr>
        <w:t xml:space="preserve"> форма торгов, при которой</w:t>
      </w:r>
      <w:r w:rsidRPr="006735DC">
        <w:rPr>
          <w:rFonts w:ascii="Times New Roman" w:hAnsi="Times New Roman"/>
          <w:sz w:val="24"/>
          <w:szCs w:val="24"/>
          <w:lang w:eastAsia="ru-RU"/>
        </w:rPr>
        <w:t xml:space="preserve"> </w:t>
      </w:r>
      <w:r w:rsidRPr="006735DC">
        <w:rPr>
          <w:rFonts w:ascii="Times New Roman" w:hAnsi="Times New Roman"/>
          <w:sz w:val="24"/>
          <w:szCs w:val="24"/>
        </w:rPr>
        <w:t xml:space="preserve">победителем запроса предложений в электронной форме признается участник закупки, </w:t>
      </w:r>
      <w:bookmarkStart w:id="110" w:name="_Hlk507959103"/>
      <w:r w:rsidRPr="006735DC">
        <w:rPr>
          <w:rFonts w:ascii="Times New Roman" w:hAnsi="Times New Roman"/>
          <w:sz w:val="24"/>
          <w:szCs w:val="24"/>
        </w:rPr>
        <w:t>заявка на участие в запросе предложений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10"/>
    </w:p>
    <w:p w14:paraId="7CD2A20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18.2.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закупке даты окончания срока подачи заявок на участие в запросе предложений в электронной форме.</w:t>
      </w:r>
    </w:p>
    <w:p w14:paraId="379E480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18.3. В случае проведения запроса предложений в электронной форме</w:t>
      </w:r>
      <w:r w:rsidRPr="006735DC">
        <w:rPr>
          <w:rFonts w:ascii="Times New Roman" w:hAnsi="Times New Roman"/>
          <w:sz w:val="24"/>
          <w:szCs w:val="24"/>
        </w:rPr>
        <w:t xml:space="preserve"> только у субъектов МСП,</w:t>
      </w:r>
      <w:r w:rsidRPr="006735DC">
        <w:rPr>
          <w:rFonts w:ascii="Times New Roman" w:hAnsi="Times New Roman"/>
          <w:sz w:val="24"/>
          <w:szCs w:val="24"/>
          <w:lang w:eastAsia="ru-RU"/>
        </w:rPr>
        <w:t xml:space="preserve"> указанная процедура закупки проводится в следующем порядке:</w:t>
      </w:r>
    </w:p>
    <w:p w14:paraId="4E3ED10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lastRenderedPageBreak/>
        <w:t xml:space="preserve"> 18.3.1.  П</w:t>
      </w:r>
      <w:r w:rsidRPr="006735DC">
        <w:rPr>
          <w:rFonts w:ascii="Times New Roman" w:hAnsi="Times New Roman"/>
          <w:sz w:val="24"/>
          <w:szCs w:val="24"/>
        </w:rPr>
        <w:t>осле окончания срока подачи заявок запрос предложений в электронной форме проводится в соответствии со следующими этапами:</w:t>
      </w:r>
    </w:p>
    <w:p w14:paraId="5AE6874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а) рассмотрение первых частей заявок на участие в запросе предложений в электронной форме;</w:t>
      </w:r>
    </w:p>
    <w:p w14:paraId="58E0D1C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б) сопоставление ценовых предложений;</w:t>
      </w:r>
    </w:p>
    <w:p w14:paraId="43DC024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в) рассмотрение вторых частей заявок на участие в запросе предложений в электронной форме, оценка и сопоставление заявок по </w:t>
      </w:r>
      <w:proofErr w:type="spellStart"/>
      <w:r w:rsidRPr="006735DC">
        <w:rPr>
          <w:rFonts w:ascii="Times New Roman" w:hAnsi="Times New Roman"/>
          <w:sz w:val="24"/>
          <w:szCs w:val="24"/>
        </w:rPr>
        <w:t>нестоимостным</w:t>
      </w:r>
      <w:proofErr w:type="spellEnd"/>
      <w:r w:rsidRPr="006735DC">
        <w:rPr>
          <w:rFonts w:ascii="Times New Roman" w:hAnsi="Times New Roman"/>
          <w:sz w:val="24"/>
          <w:szCs w:val="24"/>
        </w:rPr>
        <w:t xml:space="preserve"> критериям оценки;</w:t>
      </w:r>
    </w:p>
    <w:p w14:paraId="6A51235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г) подведение итогов запроса предложений в электронной форме.</w:t>
      </w:r>
    </w:p>
    <w:p w14:paraId="45C63CA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18.3.2.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61122118"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18.3.3.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в электронной форме не должен превышать десять рабочих дней с даты окончания срока подачи таких заявок. </w:t>
      </w:r>
    </w:p>
    <w:p w14:paraId="0F8C7FA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18.3.4. По результатам рассмотрения первых частей заявок на участие в </w:t>
      </w:r>
      <w:r w:rsidRPr="006735DC">
        <w:rPr>
          <w:rFonts w:ascii="Times New Roman" w:hAnsi="Times New Roman"/>
          <w:sz w:val="24"/>
          <w:szCs w:val="24"/>
        </w:rPr>
        <w:t>запросе предложений в электронной форме</w:t>
      </w:r>
      <w:r w:rsidRPr="006735DC">
        <w:rPr>
          <w:rFonts w:ascii="Times New Roman" w:hAnsi="Times New Roman"/>
          <w:sz w:val="24"/>
          <w:szCs w:val="24"/>
          <w:lang w:eastAsia="ru-RU"/>
        </w:rPr>
        <w:t xml:space="preserve"> комиссия Заказчика формирует протокол рассмотрения первых частей заявок на участие в </w:t>
      </w:r>
      <w:r w:rsidRPr="006735DC">
        <w:rPr>
          <w:rFonts w:ascii="Times New Roman" w:hAnsi="Times New Roman"/>
          <w:sz w:val="24"/>
          <w:szCs w:val="24"/>
        </w:rPr>
        <w:t xml:space="preserve">запросе предложений в электронной форме, </w:t>
      </w:r>
      <w:r w:rsidRPr="006735DC">
        <w:rPr>
          <w:rFonts w:ascii="Times New Roman" w:hAnsi="Times New Roman"/>
          <w:sz w:val="24"/>
          <w:szCs w:val="24"/>
          <w:lang w:eastAsia="ru-RU"/>
        </w:rPr>
        <w:t xml:space="preserve">который подписывается всеми присутствующими членами комиссии и </w:t>
      </w:r>
      <w:r w:rsidRPr="006735DC">
        <w:rPr>
          <w:rFonts w:ascii="Times New Roman" w:hAnsi="Times New Roman"/>
          <w:sz w:val="24"/>
          <w:szCs w:val="24"/>
        </w:rPr>
        <w:t>не позднее даты окончания срока рассмотрения первых частей заявок</w:t>
      </w:r>
      <w:r w:rsidRPr="006735DC">
        <w:rPr>
          <w:rFonts w:ascii="Times New Roman" w:hAnsi="Times New Roman"/>
          <w:sz w:val="24"/>
          <w:szCs w:val="24"/>
          <w:lang w:eastAsia="ru-RU"/>
        </w:rPr>
        <w:t xml:space="preserve"> направляется оператору электронной площадки. </w:t>
      </w:r>
    </w:p>
    <w:p w14:paraId="1C0A96D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18.3.5. П</w:t>
      </w:r>
      <w:r w:rsidRPr="006735DC">
        <w:rPr>
          <w:rFonts w:ascii="Times New Roman" w:hAnsi="Times New Roman"/>
          <w:sz w:val="24"/>
          <w:szCs w:val="24"/>
        </w:rPr>
        <w:t xml:space="preserve">ротокол </w:t>
      </w:r>
      <w:r w:rsidRPr="006735DC">
        <w:rPr>
          <w:rFonts w:ascii="Times New Roman" w:hAnsi="Times New Roman"/>
          <w:sz w:val="24"/>
          <w:szCs w:val="24"/>
          <w:lang w:eastAsia="ru-RU"/>
        </w:rPr>
        <w:t>рассмотрения первых частей заявок на участие в запросе предложений в электронной форме</w:t>
      </w:r>
      <w:r w:rsidRPr="006735DC">
        <w:rPr>
          <w:rFonts w:ascii="Times New Roman" w:hAnsi="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 </w:t>
      </w:r>
    </w:p>
    <w:p w14:paraId="5D48A5A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 xml:space="preserve">18.3.6.  Протокол рассмотрения первых частей заявок на участие в запросе предложений в электронной форме </w:t>
      </w:r>
      <w:r w:rsidRPr="006735DC">
        <w:rPr>
          <w:rFonts w:ascii="Times New Roman" w:hAnsi="Times New Roman"/>
          <w:sz w:val="24"/>
          <w:szCs w:val="24"/>
          <w:lang w:eastAsia="ru-RU"/>
        </w:rPr>
        <w:t>должен содержать следующую информацию:</w:t>
      </w:r>
    </w:p>
    <w:p w14:paraId="47077CFD" w14:textId="77777777" w:rsidR="00E9592C" w:rsidRPr="006735DC" w:rsidRDefault="00246D1C" w:rsidP="006735DC">
      <w:pPr>
        <w:numPr>
          <w:ilvl w:val="0"/>
          <w:numId w:val="3"/>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дата подписания протокола;</w:t>
      </w:r>
    </w:p>
    <w:p w14:paraId="0552CBC8" w14:textId="77777777" w:rsidR="00E9592C" w:rsidRPr="006735DC" w:rsidRDefault="00246D1C" w:rsidP="006735DC">
      <w:pPr>
        <w:numPr>
          <w:ilvl w:val="0"/>
          <w:numId w:val="3"/>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54607146" w14:textId="77777777" w:rsidR="00E9592C" w:rsidRPr="006735DC" w:rsidRDefault="00246D1C" w:rsidP="006735DC">
      <w:pPr>
        <w:numPr>
          <w:ilvl w:val="0"/>
          <w:numId w:val="3"/>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результаты рассмотрения заявок на участие в закупке с указанием в том числе:</w:t>
      </w:r>
    </w:p>
    <w:p w14:paraId="12E67E6C"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а) количества заявок на участие в закупке, которые отклонены;</w:t>
      </w:r>
    </w:p>
    <w:p w14:paraId="2F8CAF9B"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б) оснований отклонения каждой заявки на участие в запросе предложений в электронной форме </w:t>
      </w:r>
      <w:r w:rsidRPr="006735DC">
        <w:rPr>
          <w:rFonts w:ascii="Times New Roman" w:hAnsi="Times New Roman"/>
          <w:sz w:val="24"/>
          <w:szCs w:val="24"/>
          <w:lang w:eastAsia="ru-RU"/>
        </w:rPr>
        <w:t>со ссылкой на положения</w:t>
      </w:r>
      <w:r w:rsidRPr="006735DC">
        <w:rPr>
          <w:rFonts w:ascii="Times New Roman" w:hAnsi="Times New Roman"/>
          <w:sz w:val="24"/>
          <w:szCs w:val="24"/>
        </w:rPr>
        <w:t xml:space="preserve"> документации о закупке, которым не соответствует такая заявка;</w:t>
      </w:r>
    </w:p>
    <w:p w14:paraId="433993E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в) </w:t>
      </w:r>
      <w:r w:rsidRPr="006735DC">
        <w:rPr>
          <w:rFonts w:ascii="Times New Roman" w:hAnsi="Times New Roman"/>
          <w:sz w:val="24"/>
          <w:szCs w:val="24"/>
        </w:rPr>
        <w:t xml:space="preserve">решения каждого члена комиссии, итогового решения комиссии </w:t>
      </w:r>
      <w:r w:rsidRPr="006735DC">
        <w:rPr>
          <w:rFonts w:ascii="Times New Roman" w:hAnsi="Times New Roman"/>
          <w:sz w:val="24"/>
          <w:szCs w:val="24"/>
          <w:lang w:eastAsia="ru-RU"/>
        </w:rPr>
        <w:t>о соответствии заявки на участие в запросе предложений в электронной форме требованиям документации о закупке или об отклонении такой заявки;</w:t>
      </w:r>
    </w:p>
    <w:p w14:paraId="12EB6FB7" w14:textId="77777777" w:rsidR="00E9592C" w:rsidRPr="006735DC" w:rsidRDefault="00246D1C" w:rsidP="006735DC">
      <w:pPr>
        <w:numPr>
          <w:ilvl w:val="0"/>
          <w:numId w:val="3"/>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причины, по которым запрос предложений в электронной форме признан несостоявшимся, в случае его признания таковым.</w:t>
      </w:r>
    </w:p>
    <w:p w14:paraId="6D2989C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18.3.7. Оператор электронной площадки осуществляет сопоставление ценовых предложений участников запроса предложений в электронной форме, </w:t>
      </w:r>
      <w:r w:rsidRPr="006735DC">
        <w:rPr>
          <w:rFonts w:ascii="Times New Roman" w:hAnsi="Times New Roman"/>
          <w:sz w:val="24"/>
          <w:szCs w:val="24"/>
          <w:lang w:eastAsia="ru-RU"/>
        </w:rPr>
        <w:t>первые части заявки которых признаны соответствующими требованиям документации о закупке,</w:t>
      </w:r>
      <w:r w:rsidRPr="006735DC">
        <w:rPr>
          <w:rFonts w:ascii="Times New Roman" w:hAnsi="Times New Roman"/>
          <w:sz w:val="24"/>
          <w:szCs w:val="24"/>
        </w:rPr>
        <w:t xml:space="preserve"> и формирует протокол сопоставления ценовых предложений.</w:t>
      </w:r>
    </w:p>
    <w:p w14:paraId="6D98AB3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18.3.8.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14EDD8F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18.3.9. 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w:t>
      </w:r>
      <w:r w:rsidRPr="006735DC">
        <w:rPr>
          <w:rFonts w:ascii="Times New Roman" w:hAnsi="Times New Roman"/>
          <w:sz w:val="24"/>
          <w:szCs w:val="24"/>
          <w:lang w:eastAsia="ru-RU"/>
        </w:rPr>
        <w:t xml:space="preserve">а также осуществляет оценку и сопоставление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При этом оценка и сопоставление заявок на участие в запросе предложений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w:t>
      </w:r>
      <w:r w:rsidRPr="006735DC">
        <w:rPr>
          <w:rFonts w:ascii="Times New Roman" w:hAnsi="Times New Roman"/>
          <w:sz w:val="24"/>
          <w:szCs w:val="24"/>
          <w:lang w:eastAsia="ru-RU"/>
        </w:rPr>
        <w:lastRenderedPageBreak/>
        <w:t xml:space="preserve">на участие в запросе предложений в электронной форме. Срок рассмотрения вторых частей заявок на участие в запросе предложений в электронной форме, оценки и сопоставления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не может превышать десять рабочих дней с даты направления оператором электронной площадки вторых частей заявок на участие в запросе предложений в электронной форме.</w:t>
      </w:r>
    </w:p>
    <w:p w14:paraId="03A9502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18.3.10. По результатам рассмотрения вторых частей заявок на участие в запросе предложений в электронной форме, оценки и сопоставления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комиссия составляет протокол,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 </w:t>
      </w:r>
    </w:p>
    <w:p w14:paraId="11759D0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18.3.11. Протокол рассмотрения вторых частей заявок на участие в запросе предложений в электронной форме, оценки и сопоставления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должен содержать следующие сведения:</w:t>
      </w:r>
    </w:p>
    <w:p w14:paraId="6815BE6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дата подписания протокола;</w:t>
      </w:r>
    </w:p>
    <w:p w14:paraId="253568D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D04565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 результаты рассмотрения вторых частей заявок на участие в запросе предложений в электронной форме с указанием в том числе:</w:t>
      </w:r>
    </w:p>
    <w:p w14:paraId="7A7093E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а) количества вторых частей заявок, которые отклонены;</w:t>
      </w:r>
    </w:p>
    <w:p w14:paraId="4BE6F86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б) оснований отклонения каждой заявки на участие в запросе предложений в электронной форме со ссылкой на положения документации о закупке, которым не соответствует такая заявка;</w:t>
      </w:r>
    </w:p>
    <w:p w14:paraId="76D39DF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в) </w:t>
      </w:r>
      <w:r w:rsidRPr="006735DC">
        <w:rPr>
          <w:rFonts w:ascii="Times New Roman" w:hAnsi="Times New Roman"/>
          <w:sz w:val="24"/>
          <w:szCs w:val="24"/>
        </w:rPr>
        <w:t xml:space="preserve">решения каждого члена комиссии, итогового решения комиссии </w:t>
      </w:r>
      <w:r w:rsidRPr="006735DC">
        <w:rPr>
          <w:rFonts w:ascii="Times New Roman" w:hAnsi="Times New Roman"/>
          <w:sz w:val="24"/>
          <w:szCs w:val="24"/>
          <w:lang w:eastAsia="ru-RU"/>
        </w:rPr>
        <w:t>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2F6103A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 результаты оценки и сопоставления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p>
    <w:p w14:paraId="37D6B4A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5) причины, по которым запрос предложений в электронной форме признан несостоявшимся, в случае его признания таковым.</w:t>
      </w:r>
    </w:p>
    <w:p w14:paraId="42DC417B"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18.3.12. </w:t>
      </w:r>
      <w:r w:rsidRPr="006735DC">
        <w:rPr>
          <w:rFonts w:ascii="Times New Roman" w:hAnsi="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оценки и сопоставления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 участников запроса предложений в электронной форме. </w:t>
      </w:r>
    </w:p>
    <w:p w14:paraId="16C8DFFB"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18.3.13. </w:t>
      </w:r>
      <w:r w:rsidRPr="006735DC">
        <w:rPr>
          <w:rFonts w:ascii="Times New Roman" w:hAnsi="Times New Roman"/>
          <w:sz w:val="24"/>
          <w:szCs w:val="24"/>
          <w:lang w:eastAsia="ru-RU"/>
        </w:rPr>
        <w:t>В течение трех рабочих дней после направления оператором электронной площадки протокола сопоставления ценовых предложений</w:t>
      </w:r>
      <w:r w:rsidRPr="006735DC">
        <w:rPr>
          <w:rFonts w:ascii="Times New Roman" w:hAnsi="Times New Roman"/>
          <w:sz w:val="24"/>
          <w:szCs w:val="24"/>
        </w:rPr>
        <w:t xml:space="preserve"> комиссия подводит итоги запроса предложений в электронной форме с учетом результатов </w:t>
      </w:r>
      <w:r w:rsidRPr="006735DC">
        <w:rPr>
          <w:rFonts w:ascii="Times New Roman" w:hAnsi="Times New Roman"/>
          <w:sz w:val="24"/>
          <w:szCs w:val="24"/>
          <w:lang w:eastAsia="ru-RU"/>
        </w:rPr>
        <w:t xml:space="preserve">рассмотрения вторых частей заявок на участие в запросе предложений в электронной форме, оценки и сопоставления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а также сведений из протокола сопоставления ценовых предложений и</w:t>
      </w:r>
      <w:r w:rsidRPr="006735DC">
        <w:rPr>
          <w:rFonts w:ascii="Times New Roman" w:hAnsi="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334560EC"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18.3.14. Оценка и сопоставление заявок на участие в запросе предложений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(на 30 процентов – при осуществлении закупки радиоэлектронной продукции, включенной в единый реестр российской радиоэлектронной </w:t>
      </w:r>
      <w:r w:rsidRPr="006735DC">
        <w:rPr>
          <w:rFonts w:ascii="Times New Roman" w:hAnsi="Times New Roman"/>
          <w:sz w:val="24"/>
          <w:szCs w:val="24"/>
        </w:rPr>
        <w:lastRenderedPageBreak/>
        <w:t xml:space="preserve">продукции), при этом договор заключается по цене договора, предложенной участником в заявке на участие в запросе предложений в электронной форме. </w:t>
      </w:r>
    </w:p>
    <w:p w14:paraId="07A4152E"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Указанное снижение не производится в случаях, если:</w:t>
      </w:r>
    </w:p>
    <w:p w14:paraId="3CCD3837"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а) запрос предложений в электронной форме признан несостоявшимся, и договор заключается с единственным участником закупки;</w:t>
      </w:r>
    </w:p>
    <w:p w14:paraId="27F259CB"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б) в заявке на участие в запросе предложений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176B82FC"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в) в заявке на участие в запросе предложений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128CC6E8"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г) в заявке на участие в запросе предложений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DB75F1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18.3.15. </w:t>
      </w:r>
      <w:r w:rsidRPr="006735DC">
        <w:rPr>
          <w:rFonts w:ascii="Times New Roman" w:hAnsi="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735DC">
        <w:rPr>
          <w:rFonts w:ascii="Times New Roman" w:hAnsi="Times New Roman"/>
          <w:sz w:val="24"/>
          <w:szCs w:val="24"/>
        </w:rPr>
        <w:t>запросе предложений в электронной форме</w:t>
      </w:r>
      <w:r w:rsidRPr="006735DC">
        <w:rPr>
          <w:rFonts w:ascii="Times New Roman" w:hAnsi="Times New Roman"/>
          <w:sz w:val="24"/>
          <w:szCs w:val="24"/>
          <w:lang w:eastAsia="zh-CN"/>
        </w:rPr>
        <w:t xml:space="preserve">, </w:t>
      </w:r>
      <w:r w:rsidRPr="006735DC">
        <w:rPr>
          <w:rFonts w:ascii="Times New Roman" w:hAnsi="Times New Roman"/>
          <w:sz w:val="24"/>
          <w:szCs w:val="24"/>
        </w:rPr>
        <w:t xml:space="preserve">содержащим лучшие условия поставки товаров, выполнения работ, оказания услуг. </w:t>
      </w:r>
      <w:r w:rsidRPr="006735DC">
        <w:rPr>
          <w:rFonts w:ascii="Times New Roman" w:hAnsi="Times New Roman"/>
          <w:sz w:val="24"/>
          <w:szCs w:val="24"/>
          <w:lang w:eastAsia="zh-CN"/>
        </w:rPr>
        <w:t xml:space="preserve">Число заявок на участие в </w:t>
      </w:r>
      <w:r w:rsidRPr="006735DC">
        <w:rPr>
          <w:rFonts w:ascii="Times New Roman" w:hAnsi="Times New Roman"/>
          <w:sz w:val="24"/>
          <w:szCs w:val="24"/>
        </w:rPr>
        <w:t>запросе предложений в электронной форме</w:t>
      </w:r>
      <w:r w:rsidRPr="006735DC">
        <w:rPr>
          <w:rFonts w:ascii="Times New Roman" w:hAnsi="Times New Roman"/>
          <w:sz w:val="24"/>
          <w:szCs w:val="24"/>
          <w:lang w:eastAsia="zh-CN"/>
        </w:rPr>
        <w:t xml:space="preserve">, которым присвоен первый порядковый номер: </w:t>
      </w:r>
    </w:p>
    <w:p w14:paraId="3EC7C0A9"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должно равняться установленному документацией о</w:t>
      </w:r>
      <w:r w:rsidRPr="006735DC">
        <w:rPr>
          <w:rFonts w:ascii="Times New Roman" w:hAnsi="Times New Roman"/>
          <w:sz w:val="24"/>
          <w:szCs w:val="24"/>
        </w:rPr>
        <w:t xml:space="preserve"> закупке</w:t>
      </w:r>
      <w:r w:rsidRPr="006735DC">
        <w:rPr>
          <w:rFonts w:ascii="Times New Roman" w:hAnsi="Times New Roman"/>
          <w:sz w:val="24"/>
          <w:szCs w:val="24"/>
          <w:lang w:eastAsia="zh-CN"/>
        </w:rPr>
        <w:t xml:space="preserve"> количеству победителей, если число заявок на участие в </w:t>
      </w:r>
      <w:r w:rsidRPr="006735DC">
        <w:rPr>
          <w:rFonts w:ascii="Times New Roman" w:hAnsi="Times New Roman"/>
          <w:sz w:val="24"/>
          <w:szCs w:val="24"/>
        </w:rPr>
        <w:t>запросе предложений в электронной форме</w:t>
      </w:r>
      <w:r w:rsidRPr="006735DC">
        <w:rPr>
          <w:rFonts w:ascii="Times New Roman" w:hAnsi="Times New Roman"/>
          <w:sz w:val="24"/>
          <w:szCs w:val="24"/>
          <w:lang w:eastAsia="zh-CN"/>
        </w:rPr>
        <w:t>, соответствующих требованиям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равно установленному в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xml:space="preserve"> количеству победителей или превышает его; </w:t>
      </w:r>
    </w:p>
    <w:p w14:paraId="1036DBEE"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zh-CN"/>
        </w:rPr>
      </w:pPr>
      <w:r w:rsidRPr="006735DC">
        <w:rPr>
          <w:rFonts w:ascii="Times New Roman" w:hAnsi="Times New Roman"/>
          <w:sz w:val="24"/>
          <w:szCs w:val="24"/>
          <w:lang w:eastAsia="zh-CN"/>
        </w:rPr>
        <w:t xml:space="preserve">- должно равняться количеству заявок на участие в </w:t>
      </w:r>
      <w:r w:rsidRPr="006735DC">
        <w:rPr>
          <w:rFonts w:ascii="Times New Roman" w:hAnsi="Times New Roman"/>
          <w:sz w:val="24"/>
          <w:szCs w:val="24"/>
        </w:rPr>
        <w:t>запросе предложений в электронной форме</w:t>
      </w:r>
      <w:r w:rsidRPr="006735DC">
        <w:rPr>
          <w:rFonts w:ascii="Times New Roman" w:hAnsi="Times New Roman"/>
          <w:sz w:val="24"/>
          <w:szCs w:val="24"/>
          <w:lang w:eastAsia="zh-CN"/>
        </w:rPr>
        <w:t>, соответствующих требованиям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xml:space="preserve">, если число таких заявок менее установленного документацией </w:t>
      </w:r>
      <w:r w:rsidRPr="006735DC">
        <w:rPr>
          <w:rFonts w:ascii="Times New Roman" w:hAnsi="Times New Roman"/>
          <w:sz w:val="24"/>
          <w:szCs w:val="24"/>
        </w:rPr>
        <w:t>о закупке</w:t>
      </w:r>
      <w:r w:rsidRPr="006735DC">
        <w:rPr>
          <w:rFonts w:ascii="Times New Roman" w:hAnsi="Times New Roman"/>
          <w:sz w:val="24"/>
          <w:szCs w:val="24"/>
          <w:lang w:eastAsia="zh-CN"/>
        </w:rPr>
        <w:t xml:space="preserve"> количества победителей.</w:t>
      </w:r>
    </w:p>
    <w:p w14:paraId="239FE658"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18.3.16. </w:t>
      </w:r>
      <w:r w:rsidRPr="006735DC">
        <w:rPr>
          <w:rFonts w:ascii="Times New Roman" w:hAnsi="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Pr="006735DC">
        <w:rPr>
          <w:rFonts w:ascii="Times New Roman" w:hAnsi="Times New Roman"/>
          <w:sz w:val="24"/>
          <w:szCs w:val="24"/>
        </w:rPr>
        <w:t xml:space="preserve">, который </w:t>
      </w:r>
      <w:r w:rsidRPr="006735DC">
        <w:rPr>
          <w:rFonts w:ascii="Times New Roman" w:hAnsi="Times New Roman"/>
          <w:sz w:val="24"/>
          <w:szCs w:val="24"/>
          <w:lang w:eastAsia="ru-RU"/>
        </w:rPr>
        <w:t xml:space="preserve">размещается Заказчиком в единой информационной системе не позднее чем через три дня со дня подписания такого протокола и </w:t>
      </w:r>
      <w:r w:rsidRPr="006735DC">
        <w:rPr>
          <w:rFonts w:ascii="Times New Roman" w:hAnsi="Times New Roman"/>
          <w:sz w:val="24"/>
          <w:szCs w:val="24"/>
        </w:rPr>
        <w:t>должен содержать следующие сведения:</w:t>
      </w:r>
    </w:p>
    <w:p w14:paraId="4854903D" w14:textId="77777777" w:rsidR="00E9592C" w:rsidRPr="006735DC" w:rsidRDefault="00246D1C" w:rsidP="006735DC">
      <w:pPr>
        <w:numPr>
          <w:ilvl w:val="0"/>
          <w:numId w:val="4"/>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дата подписания протокола;</w:t>
      </w:r>
    </w:p>
    <w:p w14:paraId="6F2E5EEE" w14:textId="77777777" w:rsidR="00E9592C" w:rsidRPr="006735DC" w:rsidRDefault="00246D1C" w:rsidP="006735DC">
      <w:pPr>
        <w:numPr>
          <w:ilvl w:val="0"/>
          <w:numId w:val="4"/>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60FCCA71" w14:textId="77777777" w:rsidR="00E9592C" w:rsidRPr="006735DC" w:rsidRDefault="00246D1C" w:rsidP="006735DC">
      <w:pPr>
        <w:numPr>
          <w:ilvl w:val="0"/>
          <w:numId w:val="4"/>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5CEF462A" w14:textId="77777777" w:rsidR="00E9592C" w:rsidRPr="006735DC" w:rsidRDefault="00246D1C" w:rsidP="006735DC">
      <w:pPr>
        <w:numPr>
          <w:ilvl w:val="0"/>
          <w:numId w:val="4"/>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результаты оценки и сопоставления заявок на участие в закупке с указанием решения комиссии о присвоении каждой такой заявке значения по каждому из предусмотренных критериев оценки и сопоставления таких заявок;</w:t>
      </w:r>
    </w:p>
    <w:p w14:paraId="62638F6C" w14:textId="77777777" w:rsidR="00E9592C" w:rsidRPr="006735DC" w:rsidRDefault="00246D1C" w:rsidP="006735DC">
      <w:pPr>
        <w:numPr>
          <w:ilvl w:val="0"/>
          <w:numId w:val="4"/>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сведения об объеме, цене закупаемых товаров, работ, услуг, сроке исполнения договора;</w:t>
      </w:r>
    </w:p>
    <w:p w14:paraId="20821E18" w14:textId="77777777" w:rsidR="00E9592C" w:rsidRPr="006735DC" w:rsidRDefault="00246D1C" w:rsidP="006735DC">
      <w:pPr>
        <w:numPr>
          <w:ilvl w:val="0"/>
          <w:numId w:val="4"/>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причины, по которым закупка признана несостоявшейся, в случае признания ее таковой.</w:t>
      </w:r>
    </w:p>
    <w:p w14:paraId="3AC93BDC"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rPr>
      </w:pPr>
      <w:r w:rsidRPr="006735DC">
        <w:rPr>
          <w:rFonts w:ascii="Times New Roman" w:hAnsi="Times New Roman"/>
          <w:sz w:val="24"/>
          <w:szCs w:val="24"/>
        </w:rPr>
        <w:t>18.3.17. В случае, если по окончании срока подачи заявок на участие в запросе предложений в электронной форме подана только одна заявка, н</w:t>
      </w:r>
      <w:r w:rsidRPr="006735DC">
        <w:rPr>
          <w:rFonts w:ascii="Times New Roman" w:hAnsi="Times New Roman"/>
          <w:sz w:val="24"/>
          <w:szCs w:val="24"/>
          <w:lang w:eastAsia="ru-RU"/>
        </w:rPr>
        <w:t xml:space="preserve">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w:t>
      </w:r>
      <w:r w:rsidRPr="006735DC">
        <w:rPr>
          <w:rFonts w:ascii="Times New Roman" w:hAnsi="Times New Roman"/>
          <w:sz w:val="24"/>
          <w:szCs w:val="24"/>
        </w:rPr>
        <w:t xml:space="preserve">Указанная заявка рассматривается в порядке, установленном Положением о закупке. </w:t>
      </w:r>
    </w:p>
    <w:p w14:paraId="550A4927"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Результаты рассмотрения заявки на участие в </w:t>
      </w:r>
      <w:r w:rsidRPr="006735DC">
        <w:rPr>
          <w:rFonts w:ascii="Times New Roman" w:hAnsi="Times New Roman"/>
          <w:sz w:val="24"/>
          <w:szCs w:val="24"/>
        </w:rPr>
        <w:t>запросе предложений</w:t>
      </w:r>
      <w:r w:rsidRPr="006735DC">
        <w:rPr>
          <w:rFonts w:ascii="Times New Roman" w:hAnsi="Times New Roman"/>
          <w:sz w:val="24"/>
          <w:szCs w:val="24"/>
          <w:lang w:eastAsia="ru-RU"/>
        </w:rPr>
        <w:t xml:space="preserve"> в электронной форме отражаются в протоколе рассмотрения единственной заявки на участие в </w:t>
      </w:r>
      <w:r w:rsidRPr="006735DC">
        <w:rPr>
          <w:rFonts w:ascii="Times New Roman" w:hAnsi="Times New Roman"/>
          <w:sz w:val="24"/>
          <w:szCs w:val="24"/>
        </w:rPr>
        <w:t>запросе предложений</w:t>
      </w:r>
      <w:r w:rsidRPr="006735DC">
        <w:rPr>
          <w:rFonts w:ascii="Times New Roman" w:hAnsi="Times New Roman"/>
          <w:sz w:val="24"/>
          <w:szCs w:val="24"/>
          <w:lang w:eastAsia="ru-RU"/>
        </w:rPr>
        <w:t xml:space="preserve"> в электронной форме (итоговом протоколе), который размещается Заказчиком </w:t>
      </w:r>
      <w:r w:rsidRPr="006735DC">
        <w:rPr>
          <w:rFonts w:ascii="Times New Roman" w:hAnsi="Times New Roman"/>
          <w:sz w:val="24"/>
          <w:szCs w:val="24"/>
          <w:lang w:eastAsia="ru-RU"/>
        </w:rPr>
        <w:lastRenderedPageBreak/>
        <w:t>в ЕИС не позднее чем через три дня со дня подписания такого протокола, и должен содержать сведения, предусмотренные пунктом 18.3.16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4 пункта 18.3.16.</w:t>
      </w:r>
    </w:p>
    <w:p w14:paraId="06A53C08" w14:textId="77777777" w:rsidR="00E9592C" w:rsidRPr="006735DC" w:rsidRDefault="00246D1C" w:rsidP="006735DC">
      <w:pPr>
        <w:tabs>
          <w:tab w:val="left" w:pos="0"/>
          <w:tab w:val="left" w:pos="540"/>
          <w:tab w:val="left" w:pos="900"/>
          <w:tab w:val="left" w:pos="1701"/>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735DC">
        <w:rPr>
          <w:rFonts w:ascii="Times New Roman" w:hAnsi="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735DC">
        <w:rPr>
          <w:rFonts w:ascii="Times New Roman" w:hAnsi="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w:t>
      </w:r>
      <w:r w:rsidRPr="006735DC">
        <w:rPr>
          <w:rFonts w:ascii="Times New Roman" w:hAnsi="Times New Roman"/>
          <w:sz w:val="24"/>
          <w:szCs w:val="24"/>
          <w:lang w:eastAsia="zh-CN"/>
        </w:rPr>
        <w:t xml:space="preserve">. При этом участник закупки признается победителем запроса предложений в электронной </w:t>
      </w:r>
      <w:r w:rsidRPr="006735DC">
        <w:rPr>
          <w:rFonts w:ascii="Times New Roman" w:hAnsi="Times New Roman"/>
          <w:sz w:val="24"/>
          <w:szCs w:val="24"/>
        </w:rPr>
        <w:t>форме и не вправе отказаться от заключения договора.</w:t>
      </w:r>
    </w:p>
    <w:p w14:paraId="0BFCB0B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18.3.18. 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Результаты рассмотрения заявок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18.3.16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4 пункта 18.3.16.</w:t>
      </w:r>
    </w:p>
    <w:p w14:paraId="7814EE1E" w14:textId="77777777" w:rsidR="00E9592C" w:rsidRPr="006735DC" w:rsidRDefault="00246D1C" w:rsidP="006735DC">
      <w:pPr>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В случае, если заявка на участие в запросе предложений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55FFDC39"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18.3.19.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результаты рассмотрения заявки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18.3.16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4 пункта 18.3.16. </w:t>
      </w:r>
    </w:p>
    <w:p w14:paraId="53B06321" w14:textId="77777777" w:rsidR="00E9592C" w:rsidRPr="006735DC" w:rsidRDefault="00246D1C" w:rsidP="006735DC">
      <w:pPr>
        <w:tabs>
          <w:tab w:val="left" w:pos="0"/>
          <w:tab w:val="left" w:pos="540"/>
          <w:tab w:val="left" w:pos="900"/>
          <w:tab w:val="left" w:pos="1701"/>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30D7BC7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18.3.20. </w:t>
      </w:r>
      <w:r w:rsidRPr="006735DC">
        <w:rPr>
          <w:rFonts w:ascii="Times New Roman" w:hAnsi="Times New Roman"/>
          <w:sz w:val="24"/>
          <w:szCs w:val="24"/>
          <w:lang w:eastAsia="ru-RU"/>
        </w:rPr>
        <w:t xml:space="preserve">В случае, если </w:t>
      </w:r>
      <w:r w:rsidRPr="006735DC">
        <w:rPr>
          <w:rFonts w:ascii="Times New Roman" w:hAnsi="Times New Roman"/>
          <w:sz w:val="24"/>
          <w:szCs w:val="24"/>
        </w:rPr>
        <w:t xml:space="preserve">запрос </w:t>
      </w:r>
      <w:r w:rsidRPr="006735DC">
        <w:rPr>
          <w:rFonts w:ascii="Times New Roman" w:hAnsi="Times New Roman"/>
          <w:sz w:val="24"/>
          <w:szCs w:val="24"/>
          <w:lang w:eastAsia="ru-RU"/>
        </w:rPr>
        <w:t>предложений</w:t>
      </w:r>
      <w:r w:rsidRPr="006735DC">
        <w:rPr>
          <w:rFonts w:ascii="Times New Roman" w:hAnsi="Times New Roman"/>
          <w:sz w:val="24"/>
          <w:szCs w:val="24"/>
        </w:rPr>
        <w:t xml:space="preserve"> в электронной форме признан несостоявшимся, </w:t>
      </w:r>
      <w:r w:rsidRPr="006735DC">
        <w:rPr>
          <w:rFonts w:ascii="Times New Roman" w:hAnsi="Times New Roman"/>
          <w:sz w:val="24"/>
          <w:szCs w:val="24"/>
          <w:lang w:eastAsia="ru-RU"/>
        </w:rPr>
        <w:t xml:space="preserve">Заказчик вправе провести новую закупку, в том числе заключить договор с </w:t>
      </w:r>
      <w:r w:rsidRPr="006735DC">
        <w:rPr>
          <w:rFonts w:ascii="Times New Roman" w:hAnsi="Times New Roman"/>
          <w:sz w:val="24"/>
          <w:szCs w:val="24"/>
        </w:rPr>
        <w:t>единственным поставщиком (подрядчиком, исполнителем) в соответствии с подпунктом 3 пункта 21.6 Положения о закупке.</w:t>
      </w:r>
    </w:p>
    <w:p w14:paraId="5F65BBA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18.4. В случае проведения запроса предложений в электронной форме, </w:t>
      </w:r>
      <w:r w:rsidRPr="006735DC">
        <w:rPr>
          <w:rFonts w:ascii="Times New Roman" w:hAnsi="Times New Roman"/>
          <w:sz w:val="24"/>
          <w:szCs w:val="24"/>
        </w:rPr>
        <w:t>участниками которого являются любые лица, в том числе не относящиеся к субъектам МСП,</w:t>
      </w:r>
      <w:r w:rsidRPr="006735DC">
        <w:rPr>
          <w:rFonts w:ascii="Times New Roman" w:hAnsi="Times New Roman"/>
          <w:sz w:val="24"/>
          <w:szCs w:val="24"/>
          <w:lang w:eastAsia="ru-RU"/>
        </w:rPr>
        <w:t xml:space="preserve"> указанная процедура закупки может быть проведена в следующем порядке (без применения положений пункта 18.3 настоящего раздела Положения о закупке):</w:t>
      </w:r>
    </w:p>
    <w:p w14:paraId="5CDDE09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lastRenderedPageBreak/>
        <w:t xml:space="preserve">18.4.1. </w:t>
      </w:r>
      <w:r w:rsidRPr="006735DC">
        <w:rPr>
          <w:rFonts w:ascii="Times New Roman" w:hAnsi="Times New Roman"/>
          <w:sz w:val="24"/>
          <w:szCs w:val="24"/>
          <w:lang w:eastAsia="ru-RU"/>
        </w:rPr>
        <w:t>П</w:t>
      </w:r>
      <w:r w:rsidRPr="006735DC">
        <w:rPr>
          <w:rFonts w:ascii="Times New Roman" w:hAnsi="Times New Roman"/>
          <w:sz w:val="24"/>
          <w:szCs w:val="24"/>
        </w:rPr>
        <w:t xml:space="preserve">осле окончания срока подачи заявок запрос предложений в электронной форме проводится в один этап, при котором осуществляется рассмотрение заявок на участие в запросе предложений в электронной форме, сопоставление ценовых предложений участников закупки, оценка и сопоставление заявок по </w:t>
      </w:r>
      <w:proofErr w:type="spellStart"/>
      <w:r w:rsidRPr="006735DC">
        <w:rPr>
          <w:rFonts w:ascii="Times New Roman" w:hAnsi="Times New Roman"/>
          <w:sz w:val="24"/>
          <w:szCs w:val="24"/>
        </w:rPr>
        <w:t>нестоимостным</w:t>
      </w:r>
      <w:proofErr w:type="spellEnd"/>
      <w:r w:rsidRPr="006735DC">
        <w:rPr>
          <w:rFonts w:ascii="Times New Roman" w:hAnsi="Times New Roman"/>
          <w:sz w:val="24"/>
          <w:szCs w:val="24"/>
        </w:rPr>
        <w:t xml:space="preserve"> критериям оценки и подведение итогов запроса предложений в электронной форме.</w:t>
      </w:r>
    </w:p>
    <w:p w14:paraId="46FF088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18.4.2. </w:t>
      </w:r>
      <w:r w:rsidRPr="006735DC">
        <w:rPr>
          <w:rFonts w:ascii="Times New Roman" w:hAnsi="Times New Roman"/>
          <w:sz w:val="24"/>
          <w:szCs w:val="24"/>
        </w:rPr>
        <w:t>Оператор электронной площадки в течение часа после</w:t>
      </w:r>
      <w:r w:rsidRPr="006735DC">
        <w:rPr>
          <w:rFonts w:ascii="Times New Roman" w:hAnsi="Times New Roman"/>
          <w:sz w:val="24"/>
          <w:szCs w:val="24"/>
          <w:lang w:eastAsia="ru-RU"/>
        </w:rPr>
        <w:t xml:space="preserve"> окончания срока подачи заявок на участие в запросе предложений направляет Заказчику</w:t>
      </w:r>
      <w:r w:rsidRPr="006735DC">
        <w:rPr>
          <w:rFonts w:ascii="Times New Roman" w:hAnsi="Times New Roman"/>
          <w:sz w:val="24"/>
          <w:szCs w:val="24"/>
        </w:rPr>
        <w:t xml:space="preserve"> ценовые предложения</w:t>
      </w:r>
      <w:r w:rsidRPr="006735DC">
        <w:rPr>
          <w:rFonts w:ascii="Times New Roman" w:hAnsi="Times New Roman"/>
          <w:sz w:val="24"/>
          <w:szCs w:val="24"/>
          <w:lang w:eastAsia="ru-RU"/>
        </w:rPr>
        <w:t xml:space="preserve"> и все заявки на участие в запросе предложений</w:t>
      </w:r>
      <w:r w:rsidRPr="006735DC">
        <w:rPr>
          <w:rFonts w:ascii="Times New Roman" w:hAnsi="Times New Roman"/>
          <w:sz w:val="24"/>
          <w:szCs w:val="24"/>
        </w:rPr>
        <w:t>.</w:t>
      </w:r>
    </w:p>
    <w:p w14:paraId="40F62769"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lang w:eastAsia="ru-RU"/>
        </w:rPr>
        <w:t xml:space="preserve">18.4.3. Комиссия Заказчика рассматривает поступившие заявки на предмет соответствия требованиям документации о закупке, осуществляет оценку и сопоставление заявок, соответствующих требованиям документации о закупке,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w:t>
      </w:r>
      <w:r w:rsidRPr="006735DC">
        <w:rPr>
          <w:rFonts w:ascii="Times New Roman" w:hAnsi="Times New Roman"/>
          <w:sz w:val="24"/>
          <w:szCs w:val="24"/>
        </w:rPr>
        <w:t xml:space="preserve"> и сопоставляет ценовые предложения участников закупки</w:t>
      </w:r>
      <w:r w:rsidRPr="006735DC">
        <w:rPr>
          <w:rFonts w:ascii="Times New Roman" w:hAnsi="Times New Roman"/>
          <w:sz w:val="24"/>
          <w:szCs w:val="24"/>
          <w:lang w:eastAsia="ru-RU"/>
        </w:rPr>
        <w:t xml:space="preserve">. При этом оценка и сопоставление заявок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не осуществляется в случаях, при которых закупка в соответствии с настоящим Положением признается несостоявшейся. После рассмотрения и сопоставления заявок комиссия </w:t>
      </w:r>
      <w:r w:rsidRPr="006735DC">
        <w:rPr>
          <w:rFonts w:ascii="Times New Roman" w:hAnsi="Times New Roman"/>
          <w:sz w:val="24"/>
          <w:szCs w:val="24"/>
        </w:rPr>
        <w:t xml:space="preserve">подводит итоги запроса предложений в электронной форме </w:t>
      </w:r>
      <w:r w:rsidRPr="006735DC">
        <w:rPr>
          <w:rFonts w:ascii="Times New Roman" w:hAnsi="Times New Roman"/>
          <w:sz w:val="24"/>
          <w:szCs w:val="24"/>
          <w:lang w:eastAsia="ru-RU"/>
        </w:rPr>
        <w:t>и</w:t>
      </w:r>
      <w:r w:rsidRPr="006735DC">
        <w:rPr>
          <w:rFonts w:ascii="Times New Roman" w:hAnsi="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3E52CC39" w14:textId="77777777" w:rsidR="00E9592C" w:rsidRPr="006735DC" w:rsidRDefault="00246D1C" w:rsidP="006735DC">
      <w:pPr>
        <w:tabs>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18.4.4. </w:t>
      </w:r>
      <w:r w:rsidRPr="006735DC">
        <w:rPr>
          <w:rFonts w:ascii="Times New Roman" w:hAnsi="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Pr="006735DC">
        <w:rPr>
          <w:rFonts w:ascii="Times New Roman" w:hAnsi="Times New Roman"/>
          <w:sz w:val="24"/>
          <w:szCs w:val="24"/>
        </w:rPr>
        <w:t xml:space="preserve">, который </w:t>
      </w:r>
      <w:r w:rsidRPr="006735DC">
        <w:rPr>
          <w:rFonts w:ascii="Times New Roman" w:hAnsi="Times New Roman"/>
          <w:sz w:val="24"/>
          <w:szCs w:val="24"/>
          <w:lang w:eastAsia="ru-RU"/>
        </w:rPr>
        <w:t xml:space="preserve">размещается Заказчиком в ЕИС не позднее чем через три дня со дня подписания такого протокола и </w:t>
      </w:r>
      <w:r w:rsidRPr="006735DC">
        <w:rPr>
          <w:rFonts w:ascii="Times New Roman" w:hAnsi="Times New Roman"/>
          <w:sz w:val="24"/>
          <w:szCs w:val="24"/>
        </w:rPr>
        <w:t>должен содержать следующие сведения:</w:t>
      </w:r>
    </w:p>
    <w:p w14:paraId="097181D3" w14:textId="77777777" w:rsidR="00E9592C" w:rsidRPr="006735DC" w:rsidRDefault="00246D1C" w:rsidP="006735DC">
      <w:pPr>
        <w:tabs>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1) дата подписания протокола;</w:t>
      </w:r>
    </w:p>
    <w:p w14:paraId="628E2A55" w14:textId="77777777" w:rsidR="00E9592C" w:rsidRPr="006735DC" w:rsidRDefault="00246D1C" w:rsidP="006735DC">
      <w:pPr>
        <w:tabs>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2) количество поданных на участие в закупке заявок, а также регистрационные номера заявок, дата и время регистрации каждой такой заявки;</w:t>
      </w:r>
    </w:p>
    <w:p w14:paraId="02FADEF1" w14:textId="77777777" w:rsidR="00E9592C" w:rsidRPr="006735DC" w:rsidRDefault="00246D1C" w:rsidP="006735DC">
      <w:pPr>
        <w:tabs>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D4771C7" w14:textId="77777777" w:rsidR="00E9592C" w:rsidRPr="006735DC" w:rsidRDefault="00246D1C" w:rsidP="006735DC">
      <w:pPr>
        <w:tabs>
          <w:tab w:val="left" w:pos="851"/>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lang w:eastAsia="ru-RU"/>
        </w:rPr>
        <w:t xml:space="preserve">4) </w:t>
      </w:r>
      <w:r w:rsidRPr="006735DC">
        <w:rPr>
          <w:rFonts w:ascii="Times New Roman" w:hAnsi="Times New Roman"/>
          <w:sz w:val="24"/>
          <w:szCs w:val="24"/>
        </w:rPr>
        <w:t>результаты рассмотрения заявок на участие в закупке с указанием в том числе:</w:t>
      </w:r>
    </w:p>
    <w:p w14:paraId="68E4E245" w14:textId="77777777" w:rsidR="00E9592C" w:rsidRPr="006735DC" w:rsidRDefault="00246D1C" w:rsidP="006735DC">
      <w:pPr>
        <w:spacing w:after="0" w:line="240" w:lineRule="auto"/>
        <w:ind w:firstLine="540"/>
        <w:jc w:val="both"/>
        <w:rPr>
          <w:rFonts w:ascii="Times New Roman" w:hAnsi="Times New Roman"/>
          <w:sz w:val="24"/>
          <w:szCs w:val="24"/>
        </w:rPr>
      </w:pPr>
      <w:r w:rsidRPr="006735DC">
        <w:rPr>
          <w:rFonts w:ascii="Times New Roman" w:hAnsi="Times New Roman"/>
          <w:sz w:val="24"/>
          <w:szCs w:val="24"/>
        </w:rPr>
        <w:t>а) количества заявок на участие в закупке, которые отклонены;</w:t>
      </w:r>
    </w:p>
    <w:p w14:paraId="2FC94F1A" w14:textId="77777777" w:rsidR="00E9592C" w:rsidRPr="006735DC" w:rsidRDefault="00246D1C" w:rsidP="006735DC">
      <w:pPr>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б) оснований отклонения каждой заявки на участие в закупке </w:t>
      </w:r>
      <w:r w:rsidRPr="006735DC">
        <w:rPr>
          <w:rFonts w:ascii="Times New Roman" w:hAnsi="Times New Roman"/>
          <w:sz w:val="24"/>
          <w:szCs w:val="24"/>
          <w:lang w:eastAsia="ru-RU"/>
        </w:rPr>
        <w:t xml:space="preserve">со ссылкой на положения </w:t>
      </w:r>
      <w:r w:rsidRPr="006735DC">
        <w:rPr>
          <w:rFonts w:ascii="Times New Roman" w:hAnsi="Times New Roman"/>
          <w:sz w:val="24"/>
          <w:szCs w:val="24"/>
        </w:rPr>
        <w:t>документации о закупке, которым не соответствует такая заявка;</w:t>
      </w:r>
    </w:p>
    <w:p w14:paraId="58EC70B6"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rPr>
        <w:t xml:space="preserve">в) решения каждого члена комиссии, итогового решения комиссии </w:t>
      </w:r>
      <w:r w:rsidRPr="006735DC">
        <w:rPr>
          <w:rFonts w:ascii="Times New Roman" w:hAnsi="Times New Roman"/>
          <w:sz w:val="24"/>
          <w:szCs w:val="24"/>
          <w:lang w:eastAsia="ru-RU"/>
        </w:rPr>
        <w:t>о соответствии заявки на участие в закупке требованиям документации о закупке или об отклонении такой заявки;</w:t>
      </w:r>
    </w:p>
    <w:p w14:paraId="01ACCEE9"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lang w:eastAsia="ru-RU"/>
        </w:rPr>
        <w:t xml:space="preserve">5) </w:t>
      </w:r>
      <w:r w:rsidRPr="006735DC">
        <w:rPr>
          <w:rFonts w:ascii="Times New Roman" w:hAnsi="Times New Roman"/>
          <w:sz w:val="24"/>
          <w:szCs w:val="24"/>
        </w:rPr>
        <w:t>результаты оценки и сопоставления заявок на участие в закупке, соответствующих требованиям документации о закупке, с указанием решения комиссии о присвоении каждой такой заявке значения по каждому из предусмотренных критериев оценки и сопоставления таких заявок;</w:t>
      </w:r>
    </w:p>
    <w:p w14:paraId="5D8A7D7C"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6) сведения об объеме, цене закупаемых товаров, работ, услуг, сроке исполнения договора;</w:t>
      </w:r>
    </w:p>
    <w:p w14:paraId="24FCEAC6"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7) причины, по которым закупка признана несостоявшейся, в случае признания ее таковой.</w:t>
      </w:r>
    </w:p>
    <w:p w14:paraId="15C7678D"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rPr>
      </w:pPr>
      <w:r w:rsidRPr="006735DC">
        <w:rPr>
          <w:rFonts w:ascii="Times New Roman" w:hAnsi="Times New Roman"/>
          <w:sz w:val="24"/>
          <w:szCs w:val="24"/>
        </w:rPr>
        <w:t>18.4.5. В случае, если по окончании срока подачи заявок на участие в запросе предложений в электронной форме подана только одна заявка, в</w:t>
      </w:r>
      <w:r w:rsidRPr="006735DC">
        <w:rPr>
          <w:rFonts w:ascii="Times New Roman" w:hAnsi="Times New Roman"/>
          <w:sz w:val="24"/>
          <w:szCs w:val="24"/>
          <w:lang w:eastAsia="ru-RU"/>
        </w:rPr>
        <w:t xml:space="preserve"> течение часа после окончания срока подачи заявок на участие в запросе предложений в электронной форме, оператор электронной площадки направляет Заказчику заявку на участие в запросе предложений в электронной форме, а также ценовое предложение. </w:t>
      </w:r>
      <w:r w:rsidRPr="006735DC">
        <w:rPr>
          <w:rFonts w:ascii="Times New Roman" w:hAnsi="Times New Roman"/>
          <w:sz w:val="24"/>
          <w:szCs w:val="24"/>
        </w:rPr>
        <w:t xml:space="preserve">Указанная заявка рассматривается в порядке, установленном Положением о закупке. </w:t>
      </w:r>
    </w:p>
    <w:p w14:paraId="1DDC59DA"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настоящего Положения о </w:t>
      </w:r>
      <w:r w:rsidRPr="006735DC">
        <w:rPr>
          <w:rFonts w:ascii="Times New Roman" w:hAnsi="Times New Roman"/>
          <w:sz w:val="24"/>
          <w:szCs w:val="24"/>
          <w:lang w:eastAsia="ru-RU"/>
        </w:rPr>
        <w:lastRenderedPageBreak/>
        <w:t>закупке,</w:t>
      </w:r>
      <w:r w:rsidRPr="006735DC">
        <w:rPr>
          <w:rFonts w:ascii="Times New Roman" w:hAnsi="Times New Roman"/>
          <w:color w:val="FF0000"/>
          <w:sz w:val="24"/>
          <w:szCs w:val="24"/>
          <w:lang w:eastAsia="ru-RU"/>
        </w:rPr>
        <w:t xml:space="preserve"> </w:t>
      </w:r>
      <w:r w:rsidRPr="006735DC">
        <w:rPr>
          <w:rFonts w:ascii="Times New Roman" w:hAnsi="Times New Roman"/>
          <w:sz w:val="24"/>
          <w:szCs w:val="24"/>
          <w:lang w:eastAsia="ru-RU"/>
        </w:rPr>
        <w:t>с указанием итогового решения комиссии о соответствии такой заявки требованиям документации о закупке</w:t>
      </w:r>
      <w:r w:rsidRPr="006735DC">
        <w:rPr>
          <w:rFonts w:ascii="Times New Roman" w:hAnsi="Times New Roman"/>
          <w:sz w:val="24"/>
          <w:szCs w:val="24"/>
        </w:rPr>
        <w:t>, в котором может не содержаться информация, предусмотренная подпунктом 5 пункта 18.4.4.</w:t>
      </w:r>
    </w:p>
    <w:p w14:paraId="296FBA91"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735DC">
        <w:rPr>
          <w:rFonts w:ascii="Times New Roman" w:hAnsi="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735DC">
        <w:rPr>
          <w:rFonts w:ascii="Times New Roman" w:hAnsi="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w:t>
      </w:r>
      <w:r w:rsidRPr="006735DC">
        <w:rPr>
          <w:rFonts w:ascii="Times New Roman" w:hAnsi="Times New Roman"/>
          <w:sz w:val="24"/>
          <w:szCs w:val="24"/>
          <w:lang w:eastAsia="zh-CN"/>
        </w:rPr>
        <w:t xml:space="preserve">. При этом участник закупки признается победителем запроса предложений в электронной </w:t>
      </w:r>
      <w:r w:rsidRPr="006735DC">
        <w:rPr>
          <w:rFonts w:ascii="Times New Roman" w:hAnsi="Times New Roman"/>
          <w:sz w:val="24"/>
          <w:szCs w:val="24"/>
        </w:rPr>
        <w:t>форме и не вправе отказаться от заключения договора.</w:t>
      </w:r>
    </w:p>
    <w:p w14:paraId="3E55134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18.4.6. В случае, если по результатам рассмотрения заявок на участие в запросе предложений в электронной форме только одна заявка на участие в запросе предложений в электронной форме признана соответствующей требованиям документации о закупке, результаты рассмотрения такой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5 пункта 18.4.4.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60D0A8D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18.4.7. </w:t>
      </w:r>
      <w:r w:rsidRPr="006735DC">
        <w:rPr>
          <w:rFonts w:ascii="Times New Roman" w:hAnsi="Times New Roman"/>
          <w:sz w:val="24"/>
          <w:szCs w:val="24"/>
          <w:lang w:eastAsia="ru-RU"/>
        </w:rPr>
        <w:t xml:space="preserve">В случае, если </w:t>
      </w:r>
      <w:r w:rsidRPr="006735DC">
        <w:rPr>
          <w:rFonts w:ascii="Times New Roman" w:hAnsi="Times New Roman"/>
          <w:sz w:val="24"/>
          <w:szCs w:val="24"/>
        </w:rPr>
        <w:t xml:space="preserve">запрос </w:t>
      </w:r>
      <w:r w:rsidRPr="006735DC">
        <w:rPr>
          <w:rFonts w:ascii="Times New Roman" w:hAnsi="Times New Roman"/>
          <w:sz w:val="24"/>
          <w:szCs w:val="24"/>
          <w:lang w:eastAsia="ru-RU"/>
        </w:rPr>
        <w:t>предложений</w:t>
      </w:r>
      <w:r w:rsidRPr="006735DC">
        <w:rPr>
          <w:rFonts w:ascii="Times New Roman" w:hAnsi="Times New Roman"/>
          <w:sz w:val="24"/>
          <w:szCs w:val="24"/>
        </w:rPr>
        <w:t xml:space="preserve"> в электронной форме признан несостоявшимся, </w:t>
      </w:r>
      <w:r w:rsidRPr="006735DC">
        <w:rPr>
          <w:rFonts w:ascii="Times New Roman" w:hAnsi="Times New Roman"/>
          <w:sz w:val="24"/>
          <w:szCs w:val="24"/>
          <w:lang w:eastAsia="ru-RU"/>
        </w:rPr>
        <w:t xml:space="preserve">Заказчик вправе провести новую закупку, в том числе заключить договор с </w:t>
      </w:r>
      <w:r w:rsidRPr="006735DC">
        <w:rPr>
          <w:rFonts w:ascii="Times New Roman" w:hAnsi="Times New Roman"/>
          <w:sz w:val="24"/>
          <w:szCs w:val="24"/>
        </w:rPr>
        <w:t>единственным поставщиком (подрядчиком, исполнителем) в соответствии с подпунктом 3 пункта 21.6 Положения о закупке.</w:t>
      </w:r>
    </w:p>
    <w:p w14:paraId="3FEAF09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18.5. </w:t>
      </w:r>
      <w:r w:rsidRPr="006735DC">
        <w:rPr>
          <w:rFonts w:ascii="Times New Roman" w:hAnsi="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735DC">
        <w:rPr>
          <w:rFonts w:ascii="Times New Roman" w:hAnsi="Times New Roman"/>
          <w:sz w:val="24"/>
          <w:szCs w:val="24"/>
        </w:rPr>
        <w:t>запросе предложений в электронной форме</w:t>
      </w:r>
      <w:r w:rsidRPr="006735DC">
        <w:rPr>
          <w:rFonts w:ascii="Times New Roman" w:hAnsi="Times New Roman"/>
          <w:sz w:val="24"/>
          <w:szCs w:val="24"/>
          <w:lang w:eastAsia="zh-CN"/>
        </w:rPr>
        <w:t xml:space="preserve">, </w:t>
      </w:r>
      <w:r w:rsidRPr="006735DC">
        <w:rPr>
          <w:rFonts w:ascii="Times New Roman" w:hAnsi="Times New Roman"/>
          <w:sz w:val="24"/>
          <w:szCs w:val="24"/>
        </w:rPr>
        <w:t xml:space="preserve">содержащим лучшие условия поставки товаров, выполнения работ, оказания услуг. </w:t>
      </w:r>
      <w:r w:rsidRPr="006735DC">
        <w:rPr>
          <w:rFonts w:ascii="Times New Roman" w:hAnsi="Times New Roman"/>
          <w:sz w:val="24"/>
          <w:szCs w:val="24"/>
          <w:lang w:eastAsia="zh-CN"/>
        </w:rPr>
        <w:t xml:space="preserve">Число заявок на участие в </w:t>
      </w:r>
      <w:r w:rsidRPr="006735DC">
        <w:rPr>
          <w:rFonts w:ascii="Times New Roman" w:hAnsi="Times New Roman"/>
          <w:sz w:val="24"/>
          <w:szCs w:val="24"/>
        </w:rPr>
        <w:t>запросе предложений в электронной форме</w:t>
      </w:r>
      <w:r w:rsidRPr="006735DC">
        <w:rPr>
          <w:rFonts w:ascii="Times New Roman" w:hAnsi="Times New Roman"/>
          <w:sz w:val="24"/>
          <w:szCs w:val="24"/>
          <w:lang w:eastAsia="zh-CN"/>
        </w:rPr>
        <w:t xml:space="preserve">, которым присвоен первый порядковый номер: </w:t>
      </w:r>
    </w:p>
    <w:p w14:paraId="331D9812"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должно равняться установленному документацией о</w:t>
      </w:r>
      <w:r w:rsidRPr="006735DC">
        <w:rPr>
          <w:rFonts w:ascii="Times New Roman" w:hAnsi="Times New Roman"/>
          <w:sz w:val="24"/>
          <w:szCs w:val="24"/>
        </w:rPr>
        <w:t xml:space="preserve"> закупке</w:t>
      </w:r>
      <w:r w:rsidRPr="006735DC">
        <w:rPr>
          <w:rFonts w:ascii="Times New Roman" w:hAnsi="Times New Roman"/>
          <w:sz w:val="24"/>
          <w:szCs w:val="24"/>
          <w:lang w:eastAsia="zh-CN"/>
        </w:rPr>
        <w:t xml:space="preserve"> количеству победителей, если число заявок на участие в </w:t>
      </w:r>
      <w:r w:rsidRPr="006735DC">
        <w:rPr>
          <w:rFonts w:ascii="Times New Roman" w:hAnsi="Times New Roman"/>
          <w:sz w:val="24"/>
          <w:szCs w:val="24"/>
        </w:rPr>
        <w:t>запросе предложений в электронной форме</w:t>
      </w:r>
      <w:r w:rsidRPr="006735DC">
        <w:rPr>
          <w:rFonts w:ascii="Times New Roman" w:hAnsi="Times New Roman"/>
          <w:sz w:val="24"/>
          <w:szCs w:val="24"/>
          <w:lang w:eastAsia="zh-CN"/>
        </w:rPr>
        <w:t>, соответствующих требованиям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равно установленному в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xml:space="preserve"> количеству победителей или превышает его; </w:t>
      </w:r>
    </w:p>
    <w:p w14:paraId="115FA6A2"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zh-CN"/>
        </w:rPr>
      </w:pPr>
      <w:r w:rsidRPr="006735DC">
        <w:rPr>
          <w:rFonts w:ascii="Times New Roman" w:hAnsi="Times New Roman"/>
          <w:sz w:val="24"/>
          <w:szCs w:val="24"/>
          <w:lang w:eastAsia="zh-CN"/>
        </w:rPr>
        <w:t xml:space="preserve">- должно равняться количеству заявок на участие в </w:t>
      </w:r>
      <w:r w:rsidRPr="006735DC">
        <w:rPr>
          <w:rFonts w:ascii="Times New Roman" w:hAnsi="Times New Roman"/>
          <w:sz w:val="24"/>
          <w:szCs w:val="24"/>
        </w:rPr>
        <w:t>запросе предложений в электронной форме</w:t>
      </w:r>
      <w:r w:rsidRPr="006735DC">
        <w:rPr>
          <w:rFonts w:ascii="Times New Roman" w:hAnsi="Times New Roman"/>
          <w:sz w:val="24"/>
          <w:szCs w:val="24"/>
          <w:lang w:eastAsia="zh-CN"/>
        </w:rPr>
        <w:t>, соответствующих требованиям документации</w:t>
      </w:r>
      <w:r w:rsidRPr="006735DC">
        <w:rPr>
          <w:rFonts w:ascii="Times New Roman" w:hAnsi="Times New Roman"/>
          <w:sz w:val="24"/>
          <w:szCs w:val="24"/>
        </w:rPr>
        <w:t xml:space="preserve"> о закупке</w:t>
      </w:r>
      <w:r w:rsidRPr="006735DC">
        <w:rPr>
          <w:rFonts w:ascii="Times New Roman" w:hAnsi="Times New Roman"/>
          <w:sz w:val="24"/>
          <w:szCs w:val="24"/>
          <w:lang w:eastAsia="zh-CN"/>
        </w:rPr>
        <w:t xml:space="preserve">, если число таких заявок менее установленного документацией </w:t>
      </w:r>
      <w:r w:rsidRPr="006735DC">
        <w:rPr>
          <w:rFonts w:ascii="Times New Roman" w:hAnsi="Times New Roman"/>
          <w:sz w:val="24"/>
          <w:szCs w:val="24"/>
        </w:rPr>
        <w:t>о закупке</w:t>
      </w:r>
      <w:r w:rsidRPr="006735DC">
        <w:rPr>
          <w:rFonts w:ascii="Times New Roman" w:hAnsi="Times New Roman"/>
          <w:sz w:val="24"/>
          <w:szCs w:val="24"/>
          <w:lang w:eastAsia="zh-CN"/>
        </w:rPr>
        <w:t xml:space="preserve"> количества победителей.</w:t>
      </w:r>
    </w:p>
    <w:p w14:paraId="1D88624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18.6. Запрос предложений в электронной форме, </w:t>
      </w:r>
      <w:r w:rsidRPr="006735DC">
        <w:rPr>
          <w:rFonts w:ascii="Times New Roman" w:hAnsi="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предложений в</w:t>
      </w:r>
      <w:r w:rsidRPr="006735DC">
        <w:rPr>
          <w:rFonts w:ascii="Times New Roman" w:hAnsi="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42E2372"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111" w:name="_Toc521444325"/>
      <w:bookmarkStart w:id="112" w:name="_Toc523896395"/>
      <w:bookmarkStart w:id="113" w:name="_Toc27759254"/>
      <w:bookmarkStart w:id="114" w:name="_Toc27759814"/>
      <w:bookmarkStart w:id="115" w:name="_Toc120012211"/>
      <w:r w:rsidRPr="006735DC">
        <w:rPr>
          <w:rFonts w:ascii="Times New Roman" w:hAnsi="Times New Roman"/>
          <w:b w:val="0"/>
          <w:color w:val="000000"/>
          <w:sz w:val="24"/>
          <w:szCs w:val="24"/>
          <w:lang w:val="ru-RU" w:eastAsia="ru-RU"/>
        </w:rPr>
        <w:t>Раздел 19. ПОРЯДОК ПРОВЕДЕНИЯ ЗАКРЫТОГО ЗАПРОСА ПРЕДЛОЖЕНИЙ</w:t>
      </w:r>
      <w:bookmarkEnd w:id="111"/>
      <w:bookmarkEnd w:id="112"/>
      <w:bookmarkEnd w:id="113"/>
      <w:bookmarkEnd w:id="114"/>
      <w:bookmarkEnd w:id="115"/>
    </w:p>
    <w:p w14:paraId="491278FF" w14:textId="77777777" w:rsidR="00E9592C" w:rsidRPr="006735DC" w:rsidRDefault="00E9592C" w:rsidP="006735DC">
      <w:pPr>
        <w:spacing w:after="0"/>
        <w:rPr>
          <w:lang w:eastAsia="ru-RU"/>
        </w:rPr>
      </w:pPr>
    </w:p>
    <w:p w14:paraId="64B8AB65"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19.1. Закрытый запрос предложений - это форма торгов, при которой</w:t>
      </w:r>
      <w:r w:rsidRPr="006735DC">
        <w:rPr>
          <w:rFonts w:ascii="Times New Roman" w:hAnsi="Times New Roman"/>
          <w:sz w:val="23"/>
          <w:szCs w:val="23"/>
          <w:lang w:eastAsia="ru-RU"/>
        </w:rPr>
        <w:t xml:space="preserve"> </w:t>
      </w:r>
      <w:r w:rsidRPr="006735DC">
        <w:rPr>
          <w:rFonts w:ascii="Times New Roman" w:hAnsi="Times New Roman"/>
          <w:sz w:val="23"/>
          <w:szCs w:val="23"/>
        </w:rPr>
        <w:t>информация о закупке не подлежит размещению в единой информационной системе;</w:t>
      </w:r>
      <w:r w:rsidRPr="006735DC">
        <w:rPr>
          <w:rFonts w:ascii="Times New Roman" w:hAnsi="Times New Roman"/>
          <w:sz w:val="23"/>
          <w:szCs w:val="23"/>
          <w:lang w:eastAsia="ru-RU"/>
        </w:rPr>
        <w:t xml:space="preserve"> </w:t>
      </w:r>
      <w:r w:rsidRPr="006735DC">
        <w:rPr>
          <w:rFonts w:ascii="Times New Roman" w:hAnsi="Times New Roman"/>
          <w:sz w:val="23"/>
          <w:szCs w:val="23"/>
        </w:rPr>
        <w:t xml:space="preserve">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Федерального закона № 223-ФЗ; победителем закрытого запроса предложений признается </w:t>
      </w:r>
      <w:r w:rsidRPr="006735DC">
        <w:rPr>
          <w:rFonts w:ascii="Times New Roman" w:hAnsi="Times New Roman"/>
          <w:sz w:val="23"/>
          <w:szCs w:val="23"/>
        </w:rPr>
        <w:lastRenderedPageBreak/>
        <w:t xml:space="preserve">участник закупки, </w:t>
      </w:r>
      <w:bookmarkStart w:id="116" w:name="_Hlk507961060"/>
      <w:r w:rsidRPr="006735DC">
        <w:rPr>
          <w:rFonts w:ascii="Times New Roman" w:hAnsi="Times New Roman"/>
          <w:sz w:val="23"/>
          <w:szCs w:val="23"/>
        </w:rPr>
        <w:t>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16"/>
    </w:p>
    <w:p w14:paraId="1B943CF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даты окончания срока подачи заявок на участие в запросе предложений.</w:t>
      </w:r>
    </w:p>
    <w:p w14:paraId="20F3086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19.3. После окончания срока подачи заявок закрытый запрос предложений проводится в соответствии со следующими этапами:</w:t>
      </w:r>
    </w:p>
    <w:p w14:paraId="26960DE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1) рассмотрение заявок на участие в закрытом запросе предложений;</w:t>
      </w:r>
    </w:p>
    <w:p w14:paraId="659FBFB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2) оценка и сопоставление заявок на участие в закрытом запросе предложений.</w:t>
      </w:r>
    </w:p>
    <w:p w14:paraId="3C89B74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lang w:eastAsia="ru-RU"/>
        </w:rPr>
        <w:t>19.4.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вскрытия конверта.</w:t>
      </w:r>
    </w:p>
    <w:p w14:paraId="0A49E230"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rPr>
        <w:t>19.5. К</w:t>
      </w:r>
      <w:r w:rsidRPr="006735DC">
        <w:rPr>
          <w:rFonts w:ascii="Times New Roman" w:hAnsi="Times New Roman"/>
          <w:sz w:val="23"/>
          <w:szCs w:val="23"/>
          <w:lang w:eastAsia="ru-RU"/>
        </w:rPr>
        <w:t>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десять 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десять рабочих дней. В случае продления срока рассмотрения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4F76FD6A"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22E4AB45"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 xml:space="preserve">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 </w:t>
      </w:r>
    </w:p>
    <w:p w14:paraId="398B2ECA"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19.8. Протокол рассмотрения заявок на участие в закрытом запросе предложений (итоговый протокол) должен содержать следующие сведения:</w:t>
      </w:r>
    </w:p>
    <w:p w14:paraId="2B8EC21E"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 xml:space="preserve">1) дата подписания протокола;  </w:t>
      </w:r>
    </w:p>
    <w:p w14:paraId="1EB9BE5C"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56C89182"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3) результаты рассмотрения заявок на участие в закрытом запросе предложений с указанием в том числе:</w:t>
      </w:r>
    </w:p>
    <w:p w14:paraId="67830A02"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а) количества заявок на участие в закрытом запросе предложений, которые отклонены;</w:t>
      </w:r>
    </w:p>
    <w:p w14:paraId="2923CA24"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 xml:space="preserve">б) оснований отклонения каждой заявки на участие в закрытом запросе </w:t>
      </w:r>
      <w:r w:rsidRPr="006735DC">
        <w:rPr>
          <w:rFonts w:ascii="Times New Roman" w:hAnsi="Times New Roman"/>
          <w:sz w:val="23"/>
          <w:szCs w:val="23"/>
          <w:lang w:eastAsia="ru-RU"/>
        </w:rPr>
        <w:t xml:space="preserve">со ссылкой на положения </w:t>
      </w:r>
      <w:r w:rsidRPr="006735DC">
        <w:rPr>
          <w:rFonts w:ascii="Times New Roman" w:hAnsi="Times New Roman"/>
          <w:sz w:val="23"/>
          <w:szCs w:val="23"/>
        </w:rPr>
        <w:t xml:space="preserve">документации о закупке, которым не соответствует такая заявка; </w:t>
      </w:r>
    </w:p>
    <w:p w14:paraId="5D0E91A1"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 xml:space="preserve">в) решения каждого члена комиссии, итогового решения комиссии </w:t>
      </w:r>
      <w:r w:rsidRPr="006735DC">
        <w:rPr>
          <w:rFonts w:ascii="Times New Roman" w:hAnsi="Times New Roman"/>
          <w:sz w:val="23"/>
          <w:szCs w:val="23"/>
          <w:lang w:eastAsia="ru-RU"/>
        </w:rPr>
        <w:t xml:space="preserve">о соответствии </w:t>
      </w:r>
      <w:r w:rsidRPr="006735DC">
        <w:rPr>
          <w:rFonts w:ascii="Times New Roman" w:hAnsi="Times New Roman"/>
          <w:sz w:val="23"/>
          <w:szCs w:val="23"/>
        </w:rPr>
        <w:t xml:space="preserve">заявки на участие в закрытом запросе предложений </w:t>
      </w:r>
      <w:r w:rsidRPr="006735DC">
        <w:rPr>
          <w:rFonts w:ascii="Times New Roman" w:hAnsi="Times New Roman"/>
          <w:sz w:val="23"/>
          <w:szCs w:val="23"/>
          <w:lang w:eastAsia="ru-RU"/>
        </w:rPr>
        <w:t>требованиям документации о закупке или об отклонении такой заявки;</w:t>
      </w:r>
    </w:p>
    <w:p w14:paraId="12F5C36E"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4) причины, по которым закрытый запрос предложений признан несостоявшимся, в случае его признания таковым.</w:t>
      </w:r>
    </w:p>
    <w:p w14:paraId="795702B0"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3"/>
          <w:szCs w:val="23"/>
          <w:lang w:eastAsia="zh-CN"/>
        </w:rPr>
      </w:pPr>
      <w:r w:rsidRPr="006735DC">
        <w:rPr>
          <w:rFonts w:ascii="Times New Roman" w:hAnsi="Times New Roman"/>
          <w:sz w:val="23"/>
          <w:szCs w:val="23"/>
          <w:lang w:eastAsia="zh-CN"/>
        </w:rPr>
        <w:t xml:space="preserve">19.9. В случае если по окончании срока подачи заявок на участие в </w:t>
      </w:r>
      <w:r w:rsidRPr="006735DC">
        <w:rPr>
          <w:rFonts w:ascii="Times New Roman" w:hAnsi="Times New Roman"/>
          <w:sz w:val="23"/>
          <w:szCs w:val="23"/>
        </w:rPr>
        <w:t>закрытом запросе предложений</w:t>
      </w:r>
      <w:r w:rsidRPr="006735DC">
        <w:rPr>
          <w:rFonts w:ascii="Times New Roman" w:hAnsi="Times New Roman"/>
          <w:sz w:val="23"/>
          <w:szCs w:val="23"/>
          <w:lang w:eastAsia="zh-CN"/>
        </w:rPr>
        <w:t xml:space="preserve"> подана только одна заявка на участие в </w:t>
      </w:r>
      <w:r w:rsidRPr="006735DC">
        <w:rPr>
          <w:rFonts w:ascii="Times New Roman" w:hAnsi="Times New Roman"/>
          <w:sz w:val="23"/>
          <w:szCs w:val="23"/>
        </w:rPr>
        <w:t>закрытом запросе предложений</w:t>
      </w:r>
      <w:r w:rsidRPr="006735DC">
        <w:rPr>
          <w:rFonts w:ascii="Times New Roman" w:hAnsi="Times New Roman"/>
          <w:sz w:val="23"/>
          <w:szCs w:val="23"/>
          <w:lang w:eastAsia="zh-CN"/>
        </w:rPr>
        <w:t xml:space="preserve">, указанная заявка рассматривается в порядке, установленном Положением о закупке. </w:t>
      </w:r>
    </w:p>
    <w:p w14:paraId="1A0F0ED4"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3"/>
          <w:szCs w:val="23"/>
          <w:lang w:eastAsia="zh-CN"/>
        </w:rPr>
      </w:pPr>
      <w:r w:rsidRPr="006735DC">
        <w:rPr>
          <w:rFonts w:ascii="Times New Roman" w:hAnsi="Times New Roman"/>
          <w:sz w:val="23"/>
          <w:szCs w:val="23"/>
          <w:lang w:eastAsia="ru-RU"/>
        </w:rPr>
        <w:t>Результаты рассмотрения единственной заявки на участие в закрытом запросе предложений на предмет ее соответствия требованиям документации о закупке фиксируются в протоколе, предусмотренном пунктом 19.17 настоящего Положения о закупке.</w:t>
      </w:r>
      <w:r w:rsidRPr="006735DC">
        <w:rPr>
          <w:rFonts w:ascii="Times New Roman" w:hAnsi="Times New Roman"/>
          <w:sz w:val="23"/>
          <w:szCs w:val="23"/>
          <w:lang w:eastAsia="zh-CN"/>
        </w:rPr>
        <w:t xml:space="preserve"> </w:t>
      </w:r>
    </w:p>
    <w:p w14:paraId="4EB89C47"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3"/>
          <w:szCs w:val="23"/>
          <w:lang w:eastAsia="zh-CN"/>
        </w:rPr>
      </w:pPr>
      <w:r w:rsidRPr="006735DC">
        <w:rPr>
          <w:rFonts w:ascii="Times New Roman" w:hAnsi="Times New Roman"/>
          <w:sz w:val="23"/>
          <w:szCs w:val="23"/>
          <w:lang w:eastAsia="zh-CN"/>
        </w:rPr>
        <w:t>В случае если такая заявка соответствует требованиям и условиям, предусмотренным документацией</w:t>
      </w:r>
      <w:r w:rsidRPr="006735DC">
        <w:rPr>
          <w:rFonts w:ascii="Times New Roman" w:hAnsi="Times New Roman"/>
          <w:sz w:val="23"/>
          <w:szCs w:val="23"/>
        </w:rPr>
        <w:t xml:space="preserve"> о закупке</w:t>
      </w:r>
      <w:r w:rsidRPr="006735DC">
        <w:rPr>
          <w:rFonts w:ascii="Times New Roman" w:hAnsi="Times New Roman"/>
          <w:sz w:val="23"/>
          <w:szCs w:val="23"/>
          <w:lang w:eastAsia="zh-CN"/>
        </w:rPr>
        <w:t xml:space="preserve">, Заказчик передает участнику закупки, подавшему единственную заявку на участие в </w:t>
      </w:r>
      <w:r w:rsidRPr="006735DC">
        <w:rPr>
          <w:rFonts w:ascii="Times New Roman" w:hAnsi="Times New Roman"/>
          <w:sz w:val="23"/>
          <w:szCs w:val="23"/>
        </w:rPr>
        <w:t>закрытом запросе предложений</w:t>
      </w:r>
      <w:r w:rsidRPr="006735DC">
        <w:rPr>
          <w:rFonts w:ascii="Times New Roman" w:hAnsi="Times New Roman"/>
          <w:sz w:val="23"/>
          <w:szCs w:val="23"/>
          <w:lang w:eastAsia="zh-CN"/>
        </w:rPr>
        <w:t xml:space="preserve">, проект договора, который </w:t>
      </w:r>
      <w:r w:rsidRPr="006735DC">
        <w:rPr>
          <w:rFonts w:ascii="Times New Roman" w:hAnsi="Times New Roman"/>
          <w:sz w:val="23"/>
          <w:szCs w:val="23"/>
        </w:rPr>
        <w:t xml:space="preserve">составляется путем включения условий исполнения договора, предложенных участником закупки в заявке на </w:t>
      </w:r>
      <w:r w:rsidRPr="006735DC">
        <w:rPr>
          <w:rFonts w:ascii="Times New Roman" w:hAnsi="Times New Roman"/>
          <w:sz w:val="23"/>
          <w:szCs w:val="23"/>
        </w:rPr>
        <w:lastRenderedPageBreak/>
        <w:t>участие в закрытом запросе предложений, в проект договора, прилагаемый к документации о закупке</w:t>
      </w:r>
      <w:r w:rsidRPr="006735DC">
        <w:rPr>
          <w:rFonts w:ascii="Times New Roman" w:hAnsi="Times New Roman"/>
          <w:sz w:val="23"/>
          <w:szCs w:val="23"/>
          <w:lang w:eastAsia="zh-CN"/>
        </w:rPr>
        <w:t xml:space="preserve">. При этом участник закупки признается победителем </w:t>
      </w:r>
      <w:r w:rsidRPr="006735DC">
        <w:rPr>
          <w:rFonts w:ascii="Times New Roman" w:hAnsi="Times New Roman"/>
          <w:sz w:val="23"/>
          <w:szCs w:val="23"/>
        </w:rPr>
        <w:t>закрытого запроса предложений</w:t>
      </w:r>
      <w:r w:rsidRPr="006735DC">
        <w:rPr>
          <w:rFonts w:ascii="Times New Roman" w:hAnsi="Times New Roman"/>
          <w:sz w:val="23"/>
          <w:szCs w:val="23"/>
          <w:lang w:eastAsia="zh-CN"/>
        </w:rPr>
        <w:t xml:space="preserve"> и не вправе отказаться от заключения договора.</w:t>
      </w:r>
    </w:p>
    <w:p w14:paraId="1B5031A7"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zh-CN"/>
        </w:rPr>
      </w:pPr>
      <w:r w:rsidRPr="006735DC">
        <w:rPr>
          <w:rFonts w:ascii="Times New Roman" w:hAnsi="Times New Roman"/>
          <w:sz w:val="23"/>
          <w:szCs w:val="23"/>
          <w:lang w:eastAsia="zh-CN"/>
        </w:rPr>
        <w:t xml:space="preserve">19.10. В случае, если </w:t>
      </w:r>
      <w:r w:rsidRPr="006735DC">
        <w:rPr>
          <w:rFonts w:ascii="Times New Roman" w:hAnsi="Times New Roman"/>
          <w:sz w:val="23"/>
          <w:szCs w:val="23"/>
          <w:lang w:eastAsia="ru-RU"/>
        </w:rPr>
        <w:t xml:space="preserve">по результатам рассмотрения заявок </w:t>
      </w:r>
      <w:r w:rsidRPr="006735DC">
        <w:rPr>
          <w:rFonts w:ascii="Times New Roman" w:hAnsi="Times New Roman"/>
          <w:sz w:val="23"/>
          <w:szCs w:val="23"/>
          <w:lang w:eastAsia="zh-CN"/>
        </w:rPr>
        <w:t xml:space="preserve">на участие в закрытом запросе предложений </w:t>
      </w:r>
      <w:r w:rsidRPr="006735DC">
        <w:rPr>
          <w:rFonts w:ascii="Times New Roman" w:hAnsi="Times New Roman"/>
          <w:sz w:val="23"/>
          <w:szCs w:val="23"/>
          <w:lang w:eastAsia="ru-RU"/>
        </w:rPr>
        <w:t>только одна заявка признана соответствующей требованиям документации о закупке,</w:t>
      </w:r>
      <w:r w:rsidRPr="006735DC">
        <w:rPr>
          <w:rFonts w:ascii="Times New Roman" w:hAnsi="Times New Roman"/>
          <w:sz w:val="23"/>
          <w:szCs w:val="23"/>
          <w:lang w:eastAsia="zh-CN"/>
        </w:rPr>
        <w:t xml:space="preserve"> Заказчик передает такому участнику проект договора, который </w:t>
      </w:r>
      <w:r w:rsidRPr="006735DC">
        <w:rPr>
          <w:rFonts w:ascii="Times New Roman" w:hAnsi="Times New Roman"/>
          <w:sz w:val="23"/>
          <w:szCs w:val="23"/>
          <w:lang w:eastAsia="ru-RU"/>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Pr="006735DC">
        <w:rPr>
          <w:rFonts w:ascii="Times New Roman" w:hAnsi="Times New Roman"/>
          <w:sz w:val="23"/>
          <w:szCs w:val="23"/>
          <w:lang w:eastAsia="zh-CN"/>
        </w:rPr>
        <w:t xml:space="preserve">. При этом такой участник закупки признается победителем </w:t>
      </w:r>
      <w:r w:rsidRPr="006735DC">
        <w:rPr>
          <w:rFonts w:ascii="Times New Roman" w:hAnsi="Times New Roman"/>
          <w:sz w:val="23"/>
          <w:szCs w:val="23"/>
          <w:lang w:eastAsia="ru-RU"/>
        </w:rPr>
        <w:t>закрытого запроса предложений</w:t>
      </w:r>
      <w:r w:rsidRPr="006735DC">
        <w:rPr>
          <w:rFonts w:ascii="Times New Roman" w:hAnsi="Times New Roman"/>
          <w:sz w:val="23"/>
          <w:szCs w:val="23"/>
          <w:lang w:eastAsia="zh-CN"/>
        </w:rPr>
        <w:t xml:space="preserve"> и не вправе отказаться от заключения договора.</w:t>
      </w:r>
    </w:p>
    <w:p w14:paraId="6E8D8FAF"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десять рабочих дней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десять рабочих дней.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47CE195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 xml:space="preserve">19.12.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(на 30 процентов – при осуществлении закупки радиоэлектронной продукции, включенной в единый реестр российской радиоэлектронной продукции), при этом договор заключается по цене договора, предложенной участником в заявке на участие в закрытом запросе предложений. </w:t>
      </w:r>
    </w:p>
    <w:p w14:paraId="48B0217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 xml:space="preserve">Указанное снижение не производится в случаях, если: </w:t>
      </w:r>
    </w:p>
    <w:p w14:paraId="28007E7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а) закрытый запрос предложений признан несостоявшимся и договор заключается с единственным участником закупки;</w:t>
      </w:r>
    </w:p>
    <w:p w14:paraId="35FF6EF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2351099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76E9DC7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14:paraId="04BBAFAE"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19.13.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2F4F4FC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 xml:space="preserve">19.14. Победителем закрытого запроса предложений признается участник закрытого запроса предложений, заявка на участие в </w:t>
      </w:r>
      <w:bookmarkStart w:id="117" w:name="OLE_LINK1"/>
      <w:r w:rsidRPr="006735DC">
        <w:rPr>
          <w:rFonts w:ascii="Times New Roman" w:hAnsi="Times New Roman"/>
          <w:sz w:val="23"/>
          <w:szCs w:val="23"/>
        </w:rPr>
        <w:t>закрытом запросе предложений</w:t>
      </w:r>
      <w:bookmarkEnd w:id="117"/>
      <w:r w:rsidRPr="006735DC">
        <w:rPr>
          <w:rFonts w:ascii="Times New Roman" w:hAnsi="Times New Roman"/>
          <w:sz w:val="23"/>
          <w:szCs w:val="23"/>
        </w:rPr>
        <w:t xml:space="preserve"> которого содержит лучшие условия поставки товаров, выполнения работ, оказания услуг, и заявке на участие в закрытом запросе </w:t>
      </w:r>
      <w:proofErr w:type="gramStart"/>
      <w:r w:rsidRPr="006735DC">
        <w:rPr>
          <w:rFonts w:ascii="Times New Roman" w:hAnsi="Times New Roman"/>
          <w:sz w:val="23"/>
          <w:szCs w:val="23"/>
        </w:rPr>
        <w:t>предложений</w:t>
      </w:r>
      <w:proofErr w:type="gramEnd"/>
      <w:r w:rsidRPr="006735DC">
        <w:rPr>
          <w:rFonts w:ascii="Times New Roman" w:hAnsi="Times New Roman"/>
          <w:sz w:val="23"/>
          <w:szCs w:val="23"/>
        </w:rPr>
        <w:t xml:space="preserve"> которого присвоен первый номер. </w:t>
      </w:r>
    </w:p>
    <w:p w14:paraId="10B517A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lastRenderedPageBreak/>
        <w:t xml:space="preserve">19.15. </w:t>
      </w:r>
      <w:r w:rsidRPr="006735DC">
        <w:rPr>
          <w:rFonts w:ascii="Times New Roman" w:hAnsi="Times New Roman"/>
          <w:sz w:val="23"/>
          <w:szCs w:val="23"/>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735DC">
        <w:rPr>
          <w:rFonts w:ascii="Times New Roman" w:hAnsi="Times New Roman"/>
          <w:sz w:val="23"/>
          <w:szCs w:val="23"/>
        </w:rPr>
        <w:t>закрытом запросе предложений</w:t>
      </w:r>
      <w:r w:rsidRPr="006735DC">
        <w:rPr>
          <w:rFonts w:ascii="Times New Roman" w:hAnsi="Times New Roman"/>
          <w:sz w:val="23"/>
          <w:szCs w:val="23"/>
          <w:lang w:eastAsia="zh-CN"/>
        </w:rPr>
        <w:t xml:space="preserve">, </w:t>
      </w:r>
      <w:r w:rsidRPr="006735DC">
        <w:rPr>
          <w:rFonts w:ascii="Times New Roman" w:hAnsi="Times New Roman"/>
          <w:sz w:val="23"/>
          <w:szCs w:val="23"/>
        </w:rPr>
        <w:t xml:space="preserve">содержащим лучшие условия поставки товаров, выполнения работ, оказания услуг. </w:t>
      </w:r>
      <w:r w:rsidRPr="006735DC">
        <w:rPr>
          <w:rFonts w:ascii="Times New Roman" w:hAnsi="Times New Roman"/>
          <w:sz w:val="23"/>
          <w:szCs w:val="23"/>
          <w:lang w:eastAsia="zh-CN"/>
        </w:rPr>
        <w:t xml:space="preserve">Число заявок на участие в </w:t>
      </w:r>
      <w:r w:rsidRPr="006735DC">
        <w:rPr>
          <w:rFonts w:ascii="Times New Roman" w:hAnsi="Times New Roman"/>
          <w:sz w:val="23"/>
          <w:szCs w:val="23"/>
        </w:rPr>
        <w:t>закрытом запросе предложений</w:t>
      </w:r>
      <w:r w:rsidRPr="006735DC">
        <w:rPr>
          <w:rFonts w:ascii="Times New Roman" w:hAnsi="Times New Roman"/>
          <w:sz w:val="23"/>
          <w:szCs w:val="23"/>
          <w:lang w:eastAsia="zh-CN"/>
        </w:rPr>
        <w:t xml:space="preserve">, которым присвоен первый порядковый номер: </w:t>
      </w:r>
    </w:p>
    <w:p w14:paraId="0E5A4E7F"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3"/>
          <w:szCs w:val="23"/>
          <w:lang w:eastAsia="zh-CN"/>
        </w:rPr>
      </w:pPr>
      <w:r w:rsidRPr="006735DC">
        <w:rPr>
          <w:rFonts w:ascii="Times New Roman" w:hAnsi="Times New Roman"/>
          <w:sz w:val="23"/>
          <w:szCs w:val="23"/>
          <w:lang w:eastAsia="zh-CN"/>
        </w:rPr>
        <w:t>- должно равняться установленному документацией о</w:t>
      </w:r>
      <w:r w:rsidRPr="006735DC">
        <w:rPr>
          <w:rFonts w:ascii="Times New Roman" w:hAnsi="Times New Roman"/>
          <w:sz w:val="23"/>
          <w:szCs w:val="23"/>
        </w:rPr>
        <w:t xml:space="preserve"> закупке</w:t>
      </w:r>
      <w:r w:rsidRPr="006735DC">
        <w:rPr>
          <w:rFonts w:ascii="Times New Roman" w:hAnsi="Times New Roman"/>
          <w:sz w:val="23"/>
          <w:szCs w:val="23"/>
          <w:lang w:eastAsia="zh-CN"/>
        </w:rPr>
        <w:t xml:space="preserve"> количеству победителей, если число заявок на участие в </w:t>
      </w:r>
      <w:r w:rsidRPr="006735DC">
        <w:rPr>
          <w:rFonts w:ascii="Times New Roman" w:hAnsi="Times New Roman"/>
          <w:sz w:val="23"/>
          <w:szCs w:val="23"/>
        </w:rPr>
        <w:t>закрытом запросе предложений</w:t>
      </w:r>
      <w:r w:rsidRPr="006735DC">
        <w:rPr>
          <w:rFonts w:ascii="Times New Roman" w:hAnsi="Times New Roman"/>
          <w:sz w:val="23"/>
          <w:szCs w:val="23"/>
          <w:lang w:eastAsia="zh-CN"/>
        </w:rPr>
        <w:t>, соответствующих требованиям документации</w:t>
      </w:r>
      <w:r w:rsidRPr="006735DC">
        <w:rPr>
          <w:rFonts w:ascii="Times New Roman" w:hAnsi="Times New Roman"/>
          <w:sz w:val="23"/>
          <w:szCs w:val="23"/>
        </w:rPr>
        <w:t xml:space="preserve"> о закупке</w:t>
      </w:r>
      <w:r w:rsidRPr="006735DC">
        <w:rPr>
          <w:rFonts w:ascii="Times New Roman" w:hAnsi="Times New Roman"/>
          <w:sz w:val="23"/>
          <w:szCs w:val="23"/>
          <w:lang w:eastAsia="zh-CN"/>
        </w:rPr>
        <w:t>, равно установленному в документации</w:t>
      </w:r>
      <w:r w:rsidRPr="006735DC">
        <w:rPr>
          <w:rFonts w:ascii="Times New Roman" w:hAnsi="Times New Roman"/>
          <w:sz w:val="23"/>
          <w:szCs w:val="23"/>
        </w:rPr>
        <w:t xml:space="preserve"> о закупке</w:t>
      </w:r>
      <w:r w:rsidRPr="006735DC">
        <w:rPr>
          <w:rFonts w:ascii="Times New Roman" w:hAnsi="Times New Roman"/>
          <w:sz w:val="23"/>
          <w:szCs w:val="23"/>
          <w:lang w:eastAsia="zh-CN"/>
        </w:rPr>
        <w:t xml:space="preserve"> количеству победителей или превышает его; </w:t>
      </w:r>
    </w:p>
    <w:p w14:paraId="3982214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lang w:eastAsia="zh-CN"/>
        </w:rPr>
        <w:t xml:space="preserve">- должно равняться количеству заявок на участие в </w:t>
      </w:r>
      <w:r w:rsidRPr="006735DC">
        <w:rPr>
          <w:rFonts w:ascii="Times New Roman" w:hAnsi="Times New Roman"/>
          <w:sz w:val="23"/>
          <w:szCs w:val="23"/>
        </w:rPr>
        <w:t>закрытом запросе предложений</w:t>
      </w:r>
      <w:r w:rsidRPr="006735DC">
        <w:rPr>
          <w:rFonts w:ascii="Times New Roman" w:hAnsi="Times New Roman"/>
          <w:sz w:val="23"/>
          <w:szCs w:val="23"/>
          <w:lang w:eastAsia="zh-CN"/>
        </w:rPr>
        <w:t>, соответствующих требованиям документации</w:t>
      </w:r>
      <w:r w:rsidRPr="006735DC">
        <w:rPr>
          <w:rFonts w:ascii="Times New Roman" w:hAnsi="Times New Roman"/>
          <w:sz w:val="23"/>
          <w:szCs w:val="23"/>
        </w:rPr>
        <w:t xml:space="preserve"> о закупке</w:t>
      </w:r>
      <w:r w:rsidRPr="006735DC">
        <w:rPr>
          <w:rFonts w:ascii="Times New Roman" w:hAnsi="Times New Roman"/>
          <w:sz w:val="23"/>
          <w:szCs w:val="23"/>
          <w:lang w:eastAsia="zh-CN"/>
        </w:rPr>
        <w:t xml:space="preserve">, если число таких заявок менее установленного документацией </w:t>
      </w:r>
      <w:r w:rsidRPr="006735DC">
        <w:rPr>
          <w:rFonts w:ascii="Times New Roman" w:hAnsi="Times New Roman"/>
          <w:sz w:val="23"/>
          <w:szCs w:val="23"/>
        </w:rPr>
        <w:t>о закупке</w:t>
      </w:r>
      <w:r w:rsidRPr="006735DC">
        <w:rPr>
          <w:rFonts w:ascii="Times New Roman" w:hAnsi="Times New Roman"/>
          <w:sz w:val="23"/>
          <w:szCs w:val="23"/>
          <w:lang w:eastAsia="zh-CN"/>
        </w:rPr>
        <w:t xml:space="preserve"> количества победителей.</w:t>
      </w:r>
    </w:p>
    <w:p w14:paraId="50434AA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 xml:space="preserve">19.16. Комиссия ведет протокол оценки и сопоставления заявок на участие в </w:t>
      </w:r>
      <w:r w:rsidRPr="006735DC">
        <w:rPr>
          <w:rFonts w:ascii="Times New Roman" w:hAnsi="Times New Roman"/>
          <w:sz w:val="23"/>
          <w:szCs w:val="23"/>
          <w:lang w:eastAsia="zh-CN"/>
        </w:rPr>
        <w:t>закрытом запросе предложений (итоговый протокол)</w:t>
      </w:r>
      <w:r w:rsidRPr="006735DC">
        <w:rPr>
          <w:rFonts w:ascii="Times New Roman" w:hAnsi="Times New Roman"/>
          <w:sz w:val="23"/>
          <w:szCs w:val="23"/>
          <w:lang w:eastAsia="ru-RU"/>
        </w:rPr>
        <w:t xml:space="preserve">, который подписывается всеми присутствующими членами комиссии. Указанный протокол </w:t>
      </w:r>
      <w:bookmarkStart w:id="118" w:name="_Hlk507960258"/>
      <w:r w:rsidRPr="006735DC">
        <w:rPr>
          <w:rFonts w:ascii="Times New Roman" w:hAnsi="Times New Roman"/>
          <w:sz w:val="23"/>
          <w:szCs w:val="23"/>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18"/>
    </w:p>
    <w:p w14:paraId="4094BD4B"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 xml:space="preserve">19.17. Протокол оценки и сопоставления заявок на участие в </w:t>
      </w:r>
      <w:r w:rsidRPr="006735DC">
        <w:rPr>
          <w:rFonts w:ascii="Times New Roman" w:hAnsi="Times New Roman"/>
          <w:sz w:val="23"/>
          <w:szCs w:val="23"/>
          <w:lang w:eastAsia="zh-CN"/>
        </w:rPr>
        <w:t>закрытом запросе предложений (итоговый протокол)</w:t>
      </w:r>
      <w:r w:rsidRPr="006735DC">
        <w:rPr>
          <w:rFonts w:ascii="Times New Roman" w:hAnsi="Times New Roman"/>
          <w:sz w:val="23"/>
          <w:szCs w:val="23"/>
          <w:lang w:eastAsia="ru-RU"/>
        </w:rPr>
        <w:t xml:space="preserve"> должен содержать следующие сведения:</w:t>
      </w:r>
    </w:p>
    <w:p w14:paraId="252EB60C"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1) дата подписания протокола;</w:t>
      </w:r>
    </w:p>
    <w:p w14:paraId="0C0AAEFF"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2) количество поданных на участие в</w:t>
      </w:r>
      <w:r w:rsidRPr="006735DC">
        <w:rPr>
          <w:rFonts w:ascii="Times New Roman" w:hAnsi="Times New Roman"/>
          <w:sz w:val="23"/>
          <w:szCs w:val="23"/>
          <w:lang w:eastAsia="zh-CN"/>
        </w:rPr>
        <w:t xml:space="preserve"> закрытом запросе предложений заявок</w:t>
      </w:r>
      <w:r w:rsidRPr="006735DC">
        <w:rPr>
          <w:rFonts w:ascii="Times New Roman" w:hAnsi="Times New Roman"/>
          <w:sz w:val="23"/>
          <w:szCs w:val="23"/>
          <w:lang w:eastAsia="ru-RU"/>
        </w:rPr>
        <w:t>, а также регистрационные номера заявок, дата и время регистрации каждой такой заявки;</w:t>
      </w:r>
    </w:p>
    <w:p w14:paraId="10E82EC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 xml:space="preserve">3) результаты оценки и сопоставления заявок на участие в </w:t>
      </w:r>
      <w:r w:rsidRPr="006735DC">
        <w:rPr>
          <w:rFonts w:ascii="Times New Roman" w:hAnsi="Times New Roman"/>
          <w:sz w:val="23"/>
          <w:szCs w:val="23"/>
          <w:lang w:eastAsia="zh-CN"/>
        </w:rPr>
        <w:t>закрытом запросе предложений</w:t>
      </w:r>
      <w:r w:rsidRPr="006735DC">
        <w:rPr>
          <w:rFonts w:ascii="Times New Roman" w:hAnsi="Times New Roman"/>
          <w:sz w:val="23"/>
          <w:szCs w:val="23"/>
          <w:lang w:eastAsia="ru-RU"/>
        </w:rPr>
        <w:t xml:space="preserve"> с указанием решения каждого члена комиссии</w:t>
      </w:r>
      <w:r w:rsidRPr="006735DC">
        <w:rPr>
          <w:rFonts w:ascii="Times New Roman" w:hAnsi="Times New Roman"/>
          <w:sz w:val="23"/>
          <w:szCs w:val="23"/>
        </w:rPr>
        <w:t>, итогового решения комиссии</w:t>
      </w:r>
      <w:r w:rsidRPr="006735DC">
        <w:rPr>
          <w:rFonts w:ascii="Times New Roman" w:hAnsi="Times New Roman"/>
          <w:sz w:val="23"/>
          <w:szCs w:val="23"/>
          <w:lang w:eastAsia="ru-RU"/>
        </w:rPr>
        <w:t xml:space="preserve"> о присвоении каждой такой заявке значения по каждому из предусмотренных критериев оценки и сопоставления таких заявок; </w:t>
      </w:r>
    </w:p>
    <w:p w14:paraId="365830DC"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 xml:space="preserve">4) порядковые номера заявок на участие в </w:t>
      </w:r>
      <w:r w:rsidRPr="006735DC">
        <w:rPr>
          <w:rFonts w:ascii="Times New Roman" w:hAnsi="Times New Roman"/>
          <w:sz w:val="23"/>
          <w:szCs w:val="23"/>
          <w:lang w:eastAsia="zh-CN"/>
        </w:rPr>
        <w:t>закрытом запросе предложений</w:t>
      </w:r>
      <w:r w:rsidRPr="006735DC">
        <w:rPr>
          <w:rFonts w:ascii="Times New Roman" w:hAnsi="Times New Roman"/>
          <w:sz w:val="23"/>
          <w:szCs w:val="23"/>
          <w:lang w:eastAsia="ru-RU"/>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0573F36"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5) сведения об объеме, цене закупаемых товаров, работ, услуг, сроке исполнения договора;</w:t>
      </w:r>
    </w:p>
    <w:p w14:paraId="5E20EBE8"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lang w:eastAsia="ru-RU"/>
        </w:rPr>
      </w:pPr>
      <w:r w:rsidRPr="006735DC">
        <w:rPr>
          <w:rFonts w:ascii="Times New Roman" w:hAnsi="Times New Roman"/>
          <w:sz w:val="23"/>
          <w:szCs w:val="23"/>
          <w:lang w:eastAsia="ru-RU"/>
        </w:rPr>
        <w:t xml:space="preserve">6) причины, по которым </w:t>
      </w:r>
      <w:r w:rsidRPr="006735DC">
        <w:rPr>
          <w:rFonts w:ascii="Times New Roman" w:hAnsi="Times New Roman"/>
          <w:sz w:val="23"/>
          <w:szCs w:val="23"/>
          <w:lang w:eastAsia="zh-CN"/>
        </w:rPr>
        <w:t>закрытый запрос предложений</w:t>
      </w:r>
      <w:r w:rsidRPr="006735DC">
        <w:rPr>
          <w:rFonts w:ascii="Times New Roman" w:hAnsi="Times New Roman"/>
          <w:sz w:val="23"/>
          <w:szCs w:val="23"/>
          <w:lang w:eastAsia="ru-RU"/>
        </w:rPr>
        <w:t xml:space="preserve"> признан несостоявшимся, в случае признания его таковым.</w:t>
      </w:r>
    </w:p>
    <w:p w14:paraId="300715B3"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lang w:eastAsia="zh-CN"/>
        </w:rPr>
        <w:t xml:space="preserve">19.18. </w:t>
      </w:r>
      <w:r w:rsidRPr="006735DC">
        <w:rPr>
          <w:rFonts w:ascii="Times New Roman" w:hAnsi="Times New Roman"/>
          <w:sz w:val="23"/>
          <w:szCs w:val="23"/>
        </w:rPr>
        <w:t xml:space="preserve">Заказчик в течение десяти дней со дня направления протокола оценки и сопоставления заявок на участие в </w:t>
      </w:r>
      <w:r w:rsidRPr="006735DC">
        <w:rPr>
          <w:rFonts w:ascii="Times New Roman" w:hAnsi="Times New Roman"/>
          <w:sz w:val="23"/>
          <w:szCs w:val="23"/>
          <w:lang w:eastAsia="zh-CN"/>
        </w:rPr>
        <w:t>закрытом запросе предложений (итогового протокола)</w:t>
      </w:r>
      <w:r w:rsidRPr="006735DC">
        <w:rPr>
          <w:rFonts w:ascii="Times New Roman" w:hAnsi="Times New Roman"/>
          <w:sz w:val="23"/>
          <w:szCs w:val="23"/>
          <w:lang w:eastAsia="ru-RU"/>
        </w:rPr>
        <w:t xml:space="preserve"> </w:t>
      </w:r>
      <w:r w:rsidRPr="006735DC">
        <w:rPr>
          <w:rFonts w:ascii="Times New Roman" w:hAnsi="Times New Roman"/>
          <w:sz w:val="23"/>
          <w:szCs w:val="23"/>
          <w:lang w:eastAsia="zh-CN"/>
        </w:rPr>
        <w:t xml:space="preserve">/ протокола </w:t>
      </w:r>
      <w:r w:rsidRPr="006735DC">
        <w:rPr>
          <w:rFonts w:ascii="Times New Roman" w:hAnsi="Times New Roman"/>
          <w:sz w:val="23"/>
          <w:szCs w:val="23"/>
        </w:rPr>
        <w:t xml:space="preserve">рассмотрения заявок на участие в </w:t>
      </w:r>
      <w:r w:rsidRPr="006735DC">
        <w:rPr>
          <w:rFonts w:ascii="Times New Roman" w:hAnsi="Times New Roman"/>
          <w:sz w:val="23"/>
          <w:szCs w:val="23"/>
          <w:lang w:eastAsia="zh-CN"/>
        </w:rPr>
        <w:t xml:space="preserve">закрытом запросе предложений (итогового протокола) </w:t>
      </w:r>
      <w:r w:rsidRPr="006735DC">
        <w:rPr>
          <w:rFonts w:ascii="Times New Roman" w:hAnsi="Times New Roman"/>
          <w:sz w:val="23"/>
          <w:szCs w:val="23"/>
        </w:rPr>
        <w:t xml:space="preserve">передает победителю </w:t>
      </w:r>
      <w:r w:rsidRPr="006735DC">
        <w:rPr>
          <w:rFonts w:ascii="Times New Roman" w:hAnsi="Times New Roman"/>
          <w:sz w:val="23"/>
          <w:szCs w:val="23"/>
          <w:lang w:eastAsia="zh-CN"/>
        </w:rPr>
        <w:t>закрытого запроса предложений</w:t>
      </w:r>
      <w:r w:rsidRPr="006735DC">
        <w:rPr>
          <w:rFonts w:ascii="Times New Roman" w:hAnsi="Times New Roman"/>
          <w:sz w:val="23"/>
          <w:szCs w:val="23"/>
        </w:rPr>
        <w:t xml:space="preserve"> в двух экземплярах проект договора, который составляется путем включения условий исполнения договора, предложенных победителем </w:t>
      </w:r>
      <w:r w:rsidRPr="006735DC">
        <w:rPr>
          <w:rFonts w:ascii="Times New Roman" w:hAnsi="Times New Roman"/>
          <w:sz w:val="23"/>
          <w:szCs w:val="23"/>
          <w:lang w:eastAsia="zh-CN"/>
        </w:rPr>
        <w:t>закрытого запроса предложений</w:t>
      </w:r>
      <w:r w:rsidRPr="006735DC">
        <w:rPr>
          <w:rFonts w:ascii="Times New Roman" w:hAnsi="Times New Roman"/>
          <w:sz w:val="23"/>
          <w:szCs w:val="23"/>
        </w:rPr>
        <w:t>, в проект договора, прилагаемый к документации</w:t>
      </w:r>
      <w:r w:rsidRPr="006735DC">
        <w:rPr>
          <w:rFonts w:ascii="Times New Roman" w:hAnsi="Times New Roman"/>
          <w:sz w:val="23"/>
          <w:szCs w:val="23"/>
          <w:lang w:eastAsia="zh-CN"/>
        </w:rPr>
        <w:t xml:space="preserve"> о закупке</w:t>
      </w:r>
      <w:r w:rsidRPr="006735DC">
        <w:rPr>
          <w:rFonts w:ascii="Times New Roman" w:hAnsi="Times New Roman"/>
          <w:sz w:val="23"/>
          <w:szCs w:val="23"/>
        </w:rPr>
        <w:t xml:space="preserve">. </w:t>
      </w:r>
    </w:p>
    <w:p w14:paraId="1AD83584"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rPr>
        <w:t xml:space="preserve">19.19. Победитель </w:t>
      </w:r>
      <w:r w:rsidRPr="006735DC">
        <w:rPr>
          <w:rFonts w:ascii="Times New Roman" w:hAnsi="Times New Roman"/>
          <w:sz w:val="23"/>
          <w:szCs w:val="23"/>
          <w:lang w:eastAsia="zh-CN"/>
        </w:rPr>
        <w:t>закрытого запроса предложений</w:t>
      </w:r>
      <w:r w:rsidRPr="006735DC">
        <w:rPr>
          <w:rFonts w:ascii="Times New Roman" w:hAnsi="Times New Roman"/>
          <w:sz w:val="23"/>
          <w:szCs w:val="23"/>
        </w:rPr>
        <w:t xml:space="preserve"> в течение десяти дней со дня подписания протокола оценки и сопоставления заявок на участие в </w:t>
      </w:r>
      <w:r w:rsidRPr="006735DC">
        <w:rPr>
          <w:rFonts w:ascii="Times New Roman" w:hAnsi="Times New Roman"/>
          <w:sz w:val="23"/>
          <w:szCs w:val="23"/>
          <w:lang w:eastAsia="zh-CN"/>
        </w:rPr>
        <w:t xml:space="preserve">закрытом запросе предложений (итогового протокола) / протокола </w:t>
      </w:r>
      <w:r w:rsidRPr="006735DC">
        <w:rPr>
          <w:rFonts w:ascii="Times New Roman" w:hAnsi="Times New Roman"/>
          <w:sz w:val="23"/>
          <w:szCs w:val="23"/>
        </w:rPr>
        <w:t xml:space="preserve">рассмотрения заявок на участие в </w:t>
      </w:r>
      <w:r w:rsidRPr="006735DC">
        <w:rPr>
          <w:rFonts w:ascii="Times New Roman" w:hAnsi="Times New Roman"/>
          <w:sz w:val="23"/>
          <w:szCs w:val="23"/>
          <w:lang w:eastAsia="zh-CN"/>
        </w:rPr>
        <w:t xml:space="preserve">закрытом запросе предложений (итогового протокола) </w:t>
      </w:r>
      <w:r w:rsidRPr="006735DC">
        <w:rPr>
          <w:rFonts w:ascii="Times New Roman" w:hAnsi="Times New Roman"/>
          <w:sz w:val="23"/>
          <w:szCs w:val="23"/>
        </w:rPr>
        <w:t>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6735DC">
        <w:rPr>
          <w:rFonts w:ascii="Times New Roman" w:hAnsi="Times New Roman"/>
          <w:sz w:val="23"/>
          <w:szCs w:val="23"/>
          <w:lang w:eastAsia="zh-CN"/>
        </w:rPr>
        <w:t xml:space="preserve"> о закупке</w:t>
      </w:r>
      <w:r w:rsidRPr="006735DC">
        <w:rPr>
          <w:rFonts w:ascii="Times New Roman" w:hAnsi="Times New Roman"/>
          <w:sz w:val="23"/>
          <w:szCs w:val="23"/>
        </w:rPr>
        <w:t xml:space="preserve"> (если требование о предоставлении обеспечения исполнения договора было предусмотрено Заказчиком в документации</w:t>
      </w:r>
      <w:r w:rsidRPr="006735DC">
        <w:rPr>
          <w:rFonts w:ascii="Times New Roman" w:hAnsi="Times New Roman"/>
          <w:sz w:val="23"/>
          <w:szCs w:val="23"/>
          <w:lang w:eastAsia="zh-CN"/>
        </w:rPr>
        <w:t xml:space="preserve"> о закупке</w:t>
      </w:r>
      <w:r w:rsidRPr="006735DC">
        <w:rPr>
          <w:rFonts w:ascii="Times New Roman" w:hAnsi="Times New Roman"/>
          <w:sz w:val="23"/>
          <w:szCs w:val="23"/>
        </w:rPr>
        <w:t xml:space="preserve">). </w:t>
      </w:r>
    </w:p>
    <w:p w14:paraId="7389D95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3"/>
          <w:szCs w:val="23"/>
        </w:rPr>
      </w:pPr>
      <w:r w:rsidRPr="006735DC">
        <w:rPr>
          <w:rFonts w:ascii="Times New Roman" w:hAnsi="Times New Roman"/>
          <w:sz w:val="23"/>
          <w:szCs w:val="23"/>
          <w:lang w:eastAsia="ru-RU"/>
        </w:rPr>
        <w:t xml:space="preserve">19.20. В случае, если </w:t>
      </w:r>
      <w:r w:rsidRPr="006735DC">
        <w:rPr>
          <w:rFonts w:ascii="Times New Roman" w:hAnsi="Times New Roman"/>
          <w:sz w:val="23"/>
          <w:szCs w:val="23"/>
        </w:rPr>
        <w:t xml:space="preserve">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w:t>
      </w:r>
      <w:r w:rsidRPr="006735DC">
        <w:rPr>
          <w:rFonts w:ascii="Times New Roman" w:hAnsi="Times New Roman"/>
          <w:sz w:val="23"/>
          <w:szCs w:val="23"/>
          <w:lang w:eastAsia="ru-RU"/>
        </w:rPr>
        <w:t xml:space="preserve">Заказчик вправе провести новую закупку, в том числе заключить договор с единственным поставщиком (подрядчиком, исполнителем) в соответствии с </w:t>
      </w:r>
      <w:r w:rsidRPr="006735DC">
        <w:rPr>
          <w:rFonts w:ascii="Times New Roman" w:hAnsi="Times New Roman"/>
          <w:sz w:val="23"/>
          <w:szCs w:val="23"/>
        </w:rPr>
        <w:t>подпунктом 3 пункта 21.6 Положения о закупке.</w:t>
      </w:r>
    </w:p>
    <w:p w14:paraId="0A6427B7" w14:textId="77777777" w:rsidR="00E9592C" w:rsidRPr="006735DC" w:rsidRDefault="00246D1C" w:rsidP="006735DC">
      <w:pPr>
        <w:pStyle w:val="20"/>
        <w:jc w:val="center"/>
        <w:rPr>
          <w:rFonts w:ascii="Times New Roman" w:hAnsi="Times New Roman"/>
          <w:b w:val="0"/>
          <w:color w:val="000000"/>
          <w:sz w:val="24"/>
          <w:szCs w:val="24"/>
          <w:lang w:eastAsia="ru-RU"/>
        </w:rPr>
      </w:pPr>
      <w:bookmarkStart w:id="119" w:name="_Toc521444327"/>
      <w:bookmarkStart w:id="120" w:name="_Toc523896397"/>
      <w:bookmarkStart w:id="121" w:name="_Toc27759255"/>
      <w:bookmarkStart w:id="122" w:name="_Toc27759815"/>
      <w:bookmarkStart w:id="123" w:name="_Toc120012212"/>
      <w:proofErr w:type="spellStart"/>
      <w:r w:rsidRPr="006735DC">
        <w:rPr>
          <w:rFonts w:ascii="Times New Roman" w:hAnsi="Times New Roman"/>
          <w:b w:val="0"/>
          <w:color w:val="000000"/>
          <w:sz w:val="24"/>
          <w:szCs w:val="24"/>
          <w:lang w:eastAsia="ru-RU"/>
        </w:rPr>
        <w:t>Раздел</w:t>
      </w:r>
      <w:proofErr w:type="spellEnd"/>
      <w:r w:rsidRPr="006735DC">
        <w:rPr>
          <w:rFonts w:ascii="Times New Roman" w:hAnsi="Times New Roman"/>
          <w:b w:val="0"/>
          <w:color w:val="000000"/>
          <w:sz w:val="24"/>
          <w:szCs w:val="24"/>
          <w:lang w:eastAsia="ru-RU"/>
        </w:rPr>
        <w:t xml:space="preserve"> 20. ПОРЯДОК ПРОВЕДЕНИЯ ПЕРЕТОРЖКИ</w:t>
      </w:r>
      <w:bookmarkEnd w:id="119"/>
      <w:bookmarkEnd w:id="120"/>
      <w:bookmarkEnd w:id="121"/>
      <w:bookmarkEnd w:id="122"/>
      <w:bookmarkEnd w:id="123"/>
    </w:p>
    <w:p w14:paraId="3F545F0A" w14:textId="77777777" w:rsidR="00E9592C" w:rsidRPr="006735DC" w:rsidRDefault="00246D1C" w:rsidP="006735DC">
      <w:pPr>
        <w:numPr>
          <w:ilvl w:val="0"/>
          <w:numId w:val="15"/>
        </w:numPr>
        <w:tabs>
          <w:tab w:val="left" w:pos="142"/>
          <w:tab w:val="left" w:pos="993"/>
          <w:tab w:val="left" w:pos="1134"/>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 xml:space="preserve"> За исключением случаев осуществления закупок среди субъектов МСП, а также закупки товаров, работ, услуг путем проведения аукциона в электронной форме и у единственного поставщика (подрядчика, исполнителя), комиссия вправе провести переторжку.</w:t>
      </w:r>
    </w:p>
    <w:p w14:paraId="22CEC805" w14:textId="77777777" w:rsidR="00E9592C" w:rsidRPr="006735DC" w:rsidRDefault="00246D1C" w:rsidP="006735DC">
      <w:pPr>
        <w:numPr>
          <w:ilvl w:val="0"/>
          <w:numId w:val="15"/>
        </w:numPr>
        <w:tabs>
          <w:tab w:val="left" w:pos="142"/>
          <w:tab w:val="left" w:pos="993"/>
          <w:tab w:val="left" w:pos="1134"/>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lastRenderedPageBreak/>
        <w:t>Переторжка заключается в добровольном повышении предпочтительности заявок участников закупки в рамках специально организованной для этого процедуры в соответствии с извещением о проведении закупки и (или) документацией о закупке.</w:t>
      </w:r>
    </w:p>
    <w:p w14:paraId="71DC22EF" w14:textId="77777777" w:rsidR="00E9592C" w:rsidRPr="006735DC" w:rsidRDefault="00246D1C" w:rsidP="006735DC">
      <w:pPr>
        <w:numPr>
          <w:ilvl w:val="0"/>
          <w:numId w:val="15"/>
        </w:numPr>
        <w:tabs>
          <w:tab w:val="left" w:pos="142"/>
          <w:tab w:val="left" w:pos="993"/>
          <w:tab w:val="left" w:pos="1134"/>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 xml:space="preserve"> Решение о проведении переторжки принимает комиссия. При этом переторжка может проводится в рамках закупки неограниченное количество раз до подведения итогов закупки.</w:t>
      </w:r>
    </w:p>
    <w:p w14:paraId="253510BB" w14:textId="77777777" w:rsidR="00E9592C" w:rsidRPr="006735DC" w:rsidRDefault="00246D1C" w:rsidP="006735DC">
      <w:pPr>
        <w:numPr>
          <w:ilvl w:val="0"/>
          <w:numId w:val="15"/>
        </w:numPr>
        <w:tabs>
          <w:tab w:val="left" w:pos="142"/>
          <w:tab w:val="left" w:pos="993"/>
          <w:tab w:val="left" w:pos="1134"/>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 xml:space="preserve"> В переторжке имеют право участвовать все участники закупки, заявки на участие в закупке которых не были отклонены комиссией. Участник закупки вправе не участвовать в переторжке, тогда его заявка остается с действующей с ценой, указанной в заявке (ценовом предложении).</w:t>
      </w:r>
    </w:p>
    <w:p w14:paraId="7FCF8A9B" w14:textId="77777777" w:rsidR="00E9592C" w:rsidRPr="006735DC" w:rsidRDefault="00246D1C" w:rsidP="006735DC">
      <w:pPr>
        <w:numPr>
          <w:ilvl w:val="0"/>
          <w:numId w:val="15"/>
        </w:numPr>
        <w:tabs>
          <w:tab w:val="left" w:pos="142"/>
          <w:tab w:val="left" w:pos="993"/>
          <w:tab w:val="left" w:pos="1134"/>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и (или) иных условиях договора остаются действующими с ранее объявленными условиями.</w:t>
      </w:r>
    </w:p>
    <w:p w14:paraId="580550BF" w14:textId="77777777" w:rsidR="00E9592C" w:rsidRPr="006735DC" w:rsidRDefault="00246D1C" w:rsidP="006735DC">
      <w:pPr>
        <w:numPr>
          <w:ilvl w:val="0"/>
          <w:numId w:val="15"/>
        </w:numPr>
        <w:tabs>
          <w:tab w:val="left" w:pos="142"/>
          <w:tab w:val="left" w:pos="993"/>
          <w:tab w:val="left" w:pos="1134"/>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 xml:space="preserve"> Комиссия приглашает к переторжке участников закупки посредством одновременного направления посредством электронной площадки им приглашений с указанием в нем формы, порядка проведения переторжки, сроков и порядка подачи предложений с новыми условиями по цене, а также информации о имеющемся до проведения переторжки минимальном ценовом предложении. </w:t>
      </w:r>
    </w:p>
    <w:p w14:paraId="5EF793B7" w14:textId="77777777" w:rsidR="00E9592C" w:rsidRPr="006735DC" w:rsidRDefault="00246D1C" w:rsidP="006735DC">
      <w:pPr>
        <w:numPr>
          <w:ilvl w:val="0"/>
          <w:numId w:val="15"/>
        </w:numPr>
        <w:tabs>
          <w:tab w:val="left" w:pos="142"/>
          <w:tab w:val="left" w:pos="993"/>
          <w:tab w:val="left" w:pos="1134"/>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 xml:space="preserve">  Переторжка может проводиться путем проведения торгов, проводимых в режиме реального времени в заранее определенное время (переторжка в режиме онлайн), либо путем подачи участниками закупки нового предложения в любое время в течение определенного в приглашении периода (переторжка в режиме офлайн). </w:t>
      </w:r>
    </w:p>
    <w:p w14:paraId="5AEAB5A3" w14:textId="77777777" w:rsidR="00E9592C" w:rsidRPr="006735DC" w:rsidRDefault="00246D1C" w:rsidP="006735DC">
      <w:pPr>
        <w:numPr>
          <w:ilvl w:val="0"/>
          <w:numId w:val="15"/>
        </w:numPr>
        <w:tabs>
          <w:tab w:val="left" w:pos="142"/>
          <w:tab w:val="left" w:pos="993"/>
          <w:tab w:val="left" w:pos="1134"/>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 xml:space="preserve">Переторжка проводится на электронной площадке, на которой проводится процедура закупки. </w:t>
      </w:r>
    </w:p>
    <w:p w14:paraId="7947061A" w14:textId="77777777" w:rsidR="00E9592C" w:rsidRPr="006735DC" w:rsidRDefault="00246D1C" w:rsidP="006735DC">
      <w:pPr>
        <w:numPr>
          <w:ilvl w:val="0"/>
          <w:numId w:val="15"/>
        </w:numPr>
        <w:tabs>
          <w:tab w:val="left" w:pos="142"/>
          <w:tab w:val="left" w:pos="993"/>
          <w:tab w:val="left" w:pos="1134"/>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Переторжка проводится в соответствии с порядком ее проведения, установленным регламентом электронной площадки и документацией о закупке (извещением о проведении закупки).</w:t>
      </w:r>
    </w:p>
    <w:p w14:paraId="34C2161F" w14:textId="77777777" w:rsidR="00E9592C" w:rsidRPr="006735DC" w:rsidRDefault="00246D1C" w:rsidP="006735DC">
      <w:pPr>
        <w:numPr>
          <w:ilvl w:val="0"/>
          <w:numId w:val="15"/>
        </w:numPr>
        <w:tabs>
          <w:tab w:val="left" w:pos="142"/>
          <w:tab w:val="left" w:pos="993"/>
          <w:tab w:val="left" w:pos="1134"/>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извещением о проведении закупки и (или) документацией о закупке.</w:t>
      </w:r>
    </w:p>
    <w:p w14:paraId="14D774B6" w14:textId="77777777" w:rsidR="00E9592C" w:rsidRPr="006735DC" w:rsidRDefault="00E9592C" w:rsidP="006735DC"/>
    <w:p w14:paraId="28A52E9A" w14:textId="77777777" w:rsidR="00E9592C" w:rsidRPr="006735DC" w:rsidRDefault="00246D1C" w:rsidP="006735DC">
      <w:pPr>
        <w:pStyle w:val="20"/>
        <w:spacing w:line="360" w:lineRule="auto"/>
        <w:jc w:val="center"/>
        <w:rPr>
          <w:lang w:val="ru-RU"/>
        </w:rPr>
      </w:pPr>
      <w:bookmarkStart w:id="124" w:name="undefined"/>
      <w:r w:rsidRPr="006735DC">
        <w:rPr>
          <w:rFonts w:ascii="Times New Roman" w:hAnsi="Times New Roman"/>
          <w:color w:val="000000"/>
          <w:sz w:val="24"/>
          <w:szCs w:val="24"/>
          <w:lang w:val="ru-RU" w:eastAsia="ru-RU"/>
        </w:rPr>
        <w:t xml:space="preserve">Раздел 21. ПОРЯДОК ОСУЩЕСТВЛЕНИЯ НЕКОНКУРЕНТНЫХ ЗАКУПОК </w:t>
      </w:r>
      <w:bookmarkEnd w:id="124"/>
    </w:p>
    <w:p w14:paraId="63F9A488" w14:textId="77777777" w:rsidR="00E9592C" w:rsidRPr="006735DC" w:rsidRDefault="00E9592C" w:rsidP="006735DC">
      <w:pPr>
        <w:widowControl w:val="0"/>
        <w:tabs>
          <w:tab w:val="left" w:pos="142"/>
          <w:tab w:val="left" w:pos="993"/>
        </w:tabs>
        <w:spacing w:after="0" w:line="360" w:lineRule="auto"/>
        <w:ind w:firstLine="540"/>
        <w:jc w:val="center"/>
        <w:outlineLvl w:val="2"/>
      </w:pPr>
    </w:p>
    <w:p w14:paraId="7B29E665"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eastAsia="Times New Roman" w:hAnsi="Times New Roman"/>
          <w:sz w:val="24"/>
          <w:szCs w:val="24"/>
          <w:lang w:eastAsia="ru-RU"/>
        </w:rPr>
        <w:t>21.1. Неконкурентные закупки</w:t>
      </w:r>
      <w:r w:rsidRPr="006735DC">
        <w:rPr>
          <w:rFonts w:ascii="Times New Roman" w:eastAsia="Times New Roman" w:hAnsi="Times New Roman"/>
          <w:b/>
          <w:sz w:val="24"/>
          <w:szCs w:val="24"/>
          <w:lang w:eastAsia="ru-RU"/>
        </w:rPr>
        <w:t xml:space="preserve"> </w:t>
      </w:r>
      <w:r w:rsidRPr="006735DC">
        <w:rPr>
          <w:rFonts w:ascii="Times New Roman" w:eastAsia="Times New Roman" w:hAnsi="Times New Roman"/>
          <w:sz w:val="24"/>
          <w:szCs w:val="24"/>
          <w:lang w:eastAsia="ru-RU"/>
        </w:rPr>
        <w:t xml:space="preserve">осуществляются путем закупок у единственного поставщика (подрядчика, исполнителя) в случаях, предусмотренных настоящим разделом. </w:t>
      </w:r>
    </w:p>
    <w:p w14:paraId="1178AD9A"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rPr>
        <w:t xml:space="preserve">21.2. </w:t>
      </w:r>
      <w:r w:rsidRPr="006735DC">
        <w:rPr>
          <w:rFonts w:ascii="Times New Roman" w:eastAsia="Times New Roman" w:hAnsi="Times New Roman"/>
          <w:sz w:val="24"/>
          <w:szCs w:val="24"/>
          <w:lang w:eastAsia="ru-RU"/>
        </w:rPr>
        <w:t xml:space="preserve">Заказчик вправе осуществить закупку товаров, работ, услуг у единственного поставщика (подрядчика, исполнителя) путем проведения процедуры закупки малого объема с использованием электронного магазина в случае, если начальная (максимальная) цена договора не превышает один миллион пятьсот тысяч рублей. </w:t>
      </w:r>
    </w:p>
    <w:p w14:paraId="5DA898A1"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eastAsia="Times New Roman" w:hAnsi="Times New Roman" w:cs="Calibri"/>
          <w:sz w:val="24"/>
          <w:szCs w:val="24"/>
          <w:lang w:eastAsia="ru-RU"/>
        </w:rPr>
        <w:t xml:space="preserve">21.3. </w:t>
      </w:r>
      <w:r w:rsidRPr="006735DC">
        <w:rPr>
          <w:rFonts w:ascii="Times New Roman" w:eastAsia="Times New Roman" w:hAnsi="Times New Roman"/>
          <w:sz w:val="24"/>
          <w:szCs w:val="24"/>
          <w:lang w:eastAsia="ru-RU"/>
        </w:rPr>
        <w:t>Закупки малого объема</w:t>
      </w:r>
      <w:r w:rsidRPr="006735DC">
        <w:rPr>
          <w:rFonts w:ascii="Times New Roman" w:eastAsia="Times New Roman" w:hAnsi="Times New Roman" w:cs="Calibri"/>
          <w:sz w:val="24"/>
          <w:szCs w:val="24"/>
          <w:lang w:eastAsia="ru-RU"/>
        </w:rPr>
        <w:t xml:space="preserve"> </w:t>
      </w:r>
      <w:r w:rsidRPr="006735DC">
        <w:rPr>
          <w:rFonts w:ascii="Times New Roman" w:eastAsia="Times New Roman" w:hAnsi="Times New Roman"/>
          <w:sz w:val="24"/>
          <w:szCs w:val="24"/>
          <w:lang w:eastAsia="ru-RU"/>
        </w:rPr>
        <w:t xml:space="preserve">с использованием электронного магазина проводятся в порядке, предусмотренным правовым актом Оренбургской области, </w:t>
      </w:r>
      <w:proofErr w:type="gramStart"/>
      <w:r w:rsidRPr="006735DC">
        <w:rPr>
          <w:rFonts w:ascii="Times New Roman" w:eastAsia="Times New Roman" w:hAnsi="Times New Roman"/>
          <w:sz w:val="24"/>
          <w:szCs w:val="24"/>
          <w:lang w:eastAsia="ru-RU"/>
        </w:rPr>
        <w:t>регламентом  (</w:t>
      </w:r>
      <w:proofErr w:type="gramEnd"/>
      <w:r w:rsidRPr="006735DC">
        <w:rPr>
          <w:rFonts w:ascii="Times New Roman" w:eastAsia="Times New Roman" w:hAnsi="Times New Roman"/>
          <w:sz w:val="24"/>
          <w:szCs w:val="24"/>
          <w:lang w:eastAsia="ru-RU"/>
        </w:rPr>
        <w:t>инструкцией) электронного магазина и Положением о закупке.</w:t>
      </w:r>
    </w:p>
    <w:p w14:paraId="27F42E5C"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eastAsia="Times New Roman" w:hAnsi="Times New Roman"/>
          <w:sz w:val="24"/>
          <w:szCs w:val="24"/>
          <w:lang w:eastAsia="ru-RU"/>
        </w:rPr>
        <w:t>Заказчик вправе не размещать информацию о закупке малого объема</w:t>
      </w:r>
      <w:r w:rsidRPr="006735DC">
        <w:rPr>
          <w:rFonts w:ascii="Times New Roman" w:eastAsia="Times New Roman" w:hAnsi="Times New Roman" w:cs="Calibri"/>
          <w:sz w:val="24"/>
          <w:szCs w:val="24"/>
          <w:lang w:eastAsia="ru-RU"/>
        </w:rPr>
        <w:t xml:space="preserve"> </w:t>
      </w:r>
      <w:r w:rsidRPr="006735DC">
        <w:rPr>
          <w:rFonts w:ascii="Times New Roman" w:eastAsia="Times New Roman" w:hAnsi="Times New Roman"/>
          <w:sz w:val="24"/>
          <w:szCs w:val="24"/>
          <w:lang w:eastAsia="ru-RU"/>
        </w:rPr>
        <w:t>с использованием электронного магазина в единой информационной системе в сфере закупок, в случаях, предусмотренных частями 15 и 16 статьи 4 Федерального закона          № 223-ФЗ.</w:t>
      </w:r>
    </w:p>
    <w:p w14:paraId="5DA3390A"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eastAsia="Times New Roman" w:hAnsi="Times New Roman"/>
          <w:sz w:val="24"/>
          <w:szCs w:val="24"/>
          <w:lang w:eastAsia="ru-RU"/>
        </w:rPr>
        <w:t xml:space="preserve">21.4. Закупка у единственного поставщика (подрядчика, исполнителя) – неконкурентный способ закупки, в рамках которого Заказчик предлагает заключить договор </w:t>
      </w:r>
      <w:r w:rsidRPr="006735DC">
        <w:rPr>
          <w:rFonts w:ascii="Times New Roman" w:eastAsia="Times New Roman" w:hAnsi="Times New Roman"/>
          <w:sz w:val="24"/>
          <w:szCs w:val="24"/>
          <w:lang w:eastAsia="ru-RU"/>
        </w:rPr>
        <w:lastRenderedPageBreak/>
        <w:t xml:space="preserve">(договоры)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w:t>
      </w:r>
      <w:r w:rsidRPr="006735DC">
        <w:rPr>
          <w:rFonts w:ascii="Times New Roman" w:hAnsi="Times New Roman"/>
          <w:sz w:val="24"/>
          <w:szCs w:val="24"/>
        </w:rPr>
        <w:t xml:space="preserve">в том числе путем выбора одного из имеющихся предложений </w:t>
      </w:r>
      <w:r w:rsidRPr="006735DC">
        <w:rPr>
          <w:rFonts w:ascii="Times New Roman" w:eastAsia="Times New Roman" w:hAnsi="Times New Roman"/>
          <w:sz w:val="24"/>
          <w:szCs w:val="24"/>
          <w:lang w:eastAsia="ru-RU"/>
        </w:rPr>
        <w:t>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предусмотренных правовым актом Оренбургской области, указанным в пункте 21.3 Положения о закупке.</w:t>
      </w:r>
    </w:p>
    <w:p w14:paraId="59D0289F" w14:textId="77777777" w:rsidR="00E9592C" w:rsidRPr="006735DC" w:rsidRDefault="00246D1C" w:rsidP="006735DC">
      <w:pPr>
        <w:widowControl w:val="0"/>
        <w:tabs>
          <w:tab w:val="left" w:pos="142"/>
          <w:tab w:val="left" w:pos="993"/>
        </w:tabs>
        <w:spacing w:after="0" w:line="360" w:lineRule="auto"/>
        <w:ind w:firstLine="540"/>
        <w:jc w:val="both"/>
      </w:pPr>
      <w:r w:rsidRPr="006735DC">
        <w:rPr>
          <w:rFonts w:ascii="Times New Roman" w:eastAsia="Times New Roman" w:hAnsi="Times New Roman"/>
          <w:sz w:val="24"/>
          <w:szCs w:val="24"/>
          <w:lang w:eastAsia="ru-RU"/>
        </w:rPr>
        <w:t>Закупка у единственного поставщика (подрядчика, исполнителя) может осуществляться с использованием электронного магазина.</w:t>
      </w:r>
    </w:p>
    <w:p w14:paraId="21B33C7F"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zh-CN"/>
        </w:rPr>
        <w:t>При осуществлении закупки у единственного поставщика (подрядчика, исполнителя) извещение и (или) документация о закупке могут не разрабатываться и не утверждаться.</w:t>
      </w:r>
    </w:p>
    <w:p w14:paraId="74249AB7"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 xml:space="preserve">Заказчик вправе разместить извещение и (или) документацию о закупке у </w:t>
      </w:r>
      <w:r w:rsidRPr="006735DC">
        <w:rPr>
          <w:rFonts w:ascii="Times New Roman" w:hAnsi="Times New Roman"/>
          <w:sz w:val="24"/>
          <w:szCs w:val="24"/>
          <w:lang w:eastAsia="zh-CN"/>
        </w:rPr>
        <w:t>единственного поставщика (подрядчика, исполнителя).</w:t>
      </w:r>
      <w:r w:rsidRPr="006735DC">
        <w:rPr>
          <w:rFonts w:ascii="Times New Roman" w:hAnsi="Times New Roman"/>
          <w:sz w:val="24"/>
          <w:szCs w:val="24"/>
          <w:lang w:eastAsia="ru-RU"/>
        </w:rPr>
        <w:t xml:space="preserve"> При этом, указанные документы должны быть размещены в ЕИС до даты заключения договора с единственным поставщиком (подрядчиком, исполнителем).</w:t>
      </w:r>
    </w:p>
    <w:p w14:paraId="3B5062BB"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21.5. 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14:paraId="15E86A57"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продукция, которая относится к сфере деятельности субъектов естественных монополий в соответствии с Федеральным законом от 17.08.1995 № 147-ФЗ «О естественных монополиях»; </w:t>
      </w:r>
    </w:p>
    <w:p w14:paraId="10444D3F"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rPr>
        <w:t>услуги по водоснабжению, водоотведению, канализации, теплоснабжению, газоснабжению, по подключению (присоединению) к сетям инженерно-технического обеспечения, по обращению с твердыми коммунальными отходами и иные услуги по регулируемым в соответствии с законодательством Российской Федерации ценам (тарифам);</w:t>
      </w:r>
    </w:p>
    <w:p w14:paraId="275421DC"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rPr>
        <w:t xml:space="preserve">услуги энергоснабжения или купля-продажа электрической энергии у гарантирующего поставщика электрической энергии; </w:t>
      </w:r>
    </w:p>
    <w:p w14:paraId="61A3C2B2"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товары, работы, услуги, поставка,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в том числе принятыми в соответствии с Федеральным законом № 44-ФЗ; </w:t>
      </w:r>
    </w:p>
    <w:p w14:paraId="62711555"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права на объект интеллектуальной собственности или на продукцию, исключительные права на которую, в соответствии с законодательством Российской </w:t>
      </w:r>
      <w:r w:rsidRPr="006735DC">
        <w:rPr>
          <w:rFonts w:ascii="Times New Roman" w:hAnsi="Times New Roman"/>
          <w:sz w:val="24"/>
          <w:szCs w:val="24"/>
        </w:rPr>
        <w:t xml:space="preserve">Федерации или иным применимым правом об интеллектуальной собственности, принадлежат правообладателю; </w:t>
      </w:r>
    </w:p>
    <w:p w14:paraId="274C4296"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rPr>
        <w:lastRenderedPageBreak/>
        <w:t xml:space="preserve">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33A32CC4"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rPr>
        <w:t xml:space="preserve">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 </w:t>
      </w:r>
    </w:p>
    <w:p w14:paraId="15F91E7E" w14:textId="77777777" w:rsidR="00E9592C" w:rsidRPr="006735DC" w:rsidRDefault="00246D1C" w:rsidP="006735DC">
      <w:pPr>
        <w:numPr>
          <w:ilvl w:val="0"/>
          <w:numId w:val="42"/>
        </w:numPr>
        <w:spacing w:after="0" w:line="360" w:lineRule="auto"/>
        <w:ind w:left="0" w:firstLine="568"/>
        <w:contextualSpacing/>
        <w:jc w:val="both"/>
      </w:pPr>
      <w:r w:rsidRPr="006735DC">
        <w:rPr>
          <w:rFonts w:ascii="Times New Roman" w:hAnsi="Times New Roman"/>
          <w:sz w:val="24"/>
          <w:szCs w:val="28"/>
        </w:rPr>
        <w:t>услуги  по авторскому контролю за разработкой проектной (рабочей) документации объектов капитального строительства, конструкторской документации, по авторскому надзору за строительством, реконструкцией, капитальным ремонтом объектов капитального строительства, изготовлением оборудования, по строительному контролю за строительством, реконструкцией, капитальным ремонтом объектов капитального строительства и (или) услуги лица, осуществившего разработку проектной (рабочей) документации, по внесению изменений в такую документацию, в случае выявления необходимости внесения таких изменений в ходе проведения авторского контроля (надзора)</w:t>
      </w:r>
      <w:r w:rsidRPr="006735DC">
        <w:rPr>
          <w:rFonts w:ascii="Times New Roman" w:hAnsi="Times New Roman"/>
          <w:sz w:val="24"/>
          <w:szCs w:val="24"/>
        </w:rPr>
        <w:t xml:space="preserve">; </w:t>
      </w:r>
    </w:p>
    <w:p w14:paraId="11137F99"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rPr>
        <w:t xml:space="preserve">услуги по приему, обработке, перевозке и доставке международной и внутренней почты, в том числе экспресс </w:t>
      </w:r>
      <w:proofErr w:type="gramStart"/>
      <w:r w:rsidRPr="006735DC">
        <w:rPr>
          <w:rFonts w:ascii="Times New Roman" w:hAnsi="Times New Roman"/>
          <w:sz w:val="24"/>
          <w:szCs w:val="24"/>
        </w:rPr>
        <w:t xml:space="preserve">почты,  </w:t>
      </w:r>
      <w:r w:rsidRPr="006735DC">
        <w:rPr>
          <w:rFonts w:ascii="Times New Roman" w:hAnsi="Times New Roman"/>
          <w:sz w:val="24"/>
          <w:szCs w:val="24"/>
          <w:lang w:eastAsia="ru-RU"/>
        </w:rPr>
        <w:t>дополнительные</w:t>
      </w:r>
      <w:proofErr w:type="gramEnd"/>
      <w:r w:rsidRPr="006735DC">
        <w:rPr>
          <w:rFonts w:ascii="Times New Roman" w:hAnsi="Times New Roman"/>
          <w:sz w:val="24"/>
          <w:szCs w:val="24"/>
          <w:lang w:eastAsia="ru-RU"/>
        </w:rPr>
        <w:t xml:space="preserve"> услуги почтовой связи, включая международные отправления (прием письменной корреспонденции по адресу Заказчика, франкирование (проставление оттиска) конвертов и пакетов, наклейка марок, формирование списков почтовых отправлений, пересылка уведомлений и посылок и другие</w:t>
      </w:r>
      <w:r w:rsidRPr="006735DC">
        <w:rPr>
          <w:rFonts w:ascii="Times New Roman" w:hAnsi="Times New Roman"/>
          <w:sz w:val="24"/>
          <w:szCs w:val="24"/>
        </w:rPr>
        <w:t xml:space="preserve">; </w:t>
      </w:r>
    </w:p>
    <w:p w14:paraId="3412D06C"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rPr>
        <w:t xml:space="preserve">услуги связи, в том числе услуги </w:t>
      </w:r>
      <w:proofErr w:type="gramStart"/>
      <w:r w:rsidRPr="006735DC">
        <w:rPr>
          <w:rFonts w:ascii="Times New Roman" w:hAnsi="Times New Roman"/>
          <w:sz w:val="24"/>
          <w:szCs w:val="24"/>
        </w:rPr>
        <w:t>интернет провайдеров</w:t>
      </w:r>
      <w:proofErr w:type="gramEnd"/>
      <w:r w:rsidRPr="006735DC">
        <w:rPr>
          <w:rFonts w:ascii="Times New Roman" w:hAnsi="Times New Roman"/>
          <w:sz w:val="24"/>
          <w:szCs w:val="24"/>
        </w:rPr>
        <w:t xml:space="preserve"> и мобильной связи; </w:t>
      </w:r>
    </w:p>
    <w:p w14:paraId="50D28FC8"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proofErr w:type="gramStart"/>
      <w:r w:rsidRPr="006735DC">
        <w:rPr>
          <w:rFonts w:ascii="Times New Roman" w:hAnsi="Times New Roman"/>
          <w:sz w:val="24"/>
          <w:szCs w:val="24"/>
        </w:rPr>
        <w:t>аренда  или</w:t>
      </w:r>
      <w:proofErr w:type="gramEnd"/>
      <w:r w:rsidRPr="006735DC">
        <w:rPr>
          <w:rFonts w:ascii="Times New Roman" w:hAnsi="Times New Roman"/>
          <w:sz w:val="24"/>
          <w:szCs w:val="24"/>
        </w:rPr>
        <w:t xml:space="preserve"> иное возмездное пользование объектами недвижимости, в том числе жилыми и нежилыми зданиями (помещениями), земельными участками, а также находящимся в  них движимым имуществом;</w:t>
      </w:r>
    </w:p>
    <w:p w14:paraId="38E2CF9D"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rPr>
        <w:t xml:space="preserve">посещение зоопарка, театра, кинотеатра, концерта, цирка, музея, выставки, спортивного или иного культурно-массового, зрелищно-развлекательного мероприятия; </w:t>
      </w:r>
    </w:p>
    <w:p w14:paraId="70437959"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zh-CN"/>
        </w:rPr>
        <w:t xml:space="preserve">услуги </w:t>
      </w:r>
      <w:r w:rsidRPr="006735DC">
        <w:rPr>
          <w:rFonts w:ascii="Times New Roman" w:hAnsi="Times New Roman"/>
          <w:sz w:val="24"/>
          <w:szCs w:val="24"/>
        </w:rPr>
        <w:t>по уборке помещений;</w:t>
      </w:r>
    </w:p>
    <w:p w14:paraId="679337D3"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zh-CN"/>
        </w:rPr>
        <w:t>услуги</w:t>
      </w:r>
      <w:r w:rsidRPr="006735DC">
        <w:rPr>
          <w:rFonts w:ascii="Times New Roman" w:hAnsi="Times New Roman"/>
          <w:sz w:val="24"/>
          <w:szCs w:val="24"/>
        </w:rPr>
        <w:t xml:space="preserve"> оператора электронной площадки в целях обеспечения проведения закупок в электронной форме в соответствии с Положением о закупке;</w:t>
      </w:r>
    </w:p>
    <w:p w14:paraId="15D19A75" w14:textId="77777777" w:rsidR="00E9592C" w:rsidRPr="006735DC" w:rsidRDefault="00246D1C" w:rsidP="006735DC">
      <w:pPr>
        <w:numPr>
          <w:ilvl w:val="0"/>
          <w:numId w:val="42"/>
        </w:numPr>
        <w:tabs>
          <w:tab w:val="left" w:pos="142"/>
          <w:tab w:val="left" w:pos="993"/>
        </w:tabs>
        <w:spacing w:after="0" w:line="360" w:lineRule="auto"/>
        <w:ind w:left="0" w:firstLine="568"/>
        <w:contextualSpacing/>
        <w:jc w:val="both"/>
      </w:pPr>
      <w:r w:rsidRPr="006735DC">
        <w:rPr>
          <w:rFonts w:ascii="Times New Roman" w:hAnsi="Times New Roman"/>
          <w:sz w:val="24"/>
          <w:szCs w:val="24"/>
        </w:rPr>
        <w:t xml:space="preserve">финансовые </w:t>
      </w:r>
      <w:r w:rsidRPr="006735DC">
        <w:rPr>
          <w:rFonts w:ascii="Times New Roman" w:hAnsi="Times New Roman"/>
          <w:sz w:val="24"/>
          <w:szCs w:val="28"/>
        </w:rPr>
        <w:t>услуги, в том числе услуги по проведению банковских операций и других сделок, осуществляемых кредитной организацией, в том числе выдача банковских гарантий, финансовая аренда (лизинг), «зарплатный проект», открытие, ведение, обслуживание счета,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w:t>
      </w:r>
      <w:r w:rsidRPr="006735DC">
        <w:rPr>
          <w:rFonts w:ascii="Times New Roman" w:hAnsi="Times New Roman"/>
          <w:sz w:val="24"/>
          <w:szCs w:val="24"/>
        </w:rPr>
        <w:t xml:space="preserve">; </w:t>
      </w:r>
    </w:p>
    <w:p w14:paraId="251F3733"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rPr>
        <w:lastRenderedPageBreak/>
        <w:t xml:space="preserve">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тренинги, конференции, совещания и иные мероприятия; </w:t>
      </w:r>
    </w:p>
    <w:p w14:paraId="399557F3"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rPr>
        <w:t>товары, работы, услуги, приобретаемые за счет</w:t>
      </w:r>
      <w:r w:rsidRPr="006735DC">
        <w:rPr>
          <w:rFonts w:ascii="Times New Roman" w:hAnsi="Times New Roman"/>
          <w:sz w:val="24"/>
          <w:szCs w:val="24"/>
          <w:lang w:eastAsia="ru-RU"/>
        </w:rPr>
        <w:t xml:space="preserve"> средств, полученных в качестве дара, в том числе пожертвования (благотворительного пожертвования), по завещанию,</w:t>
      </w:r>
      <w:r w:rsidRPr="006735DC">
        <w:rPr>
          <w:rFonts w:ascii="Times New Roman" w:hAnsi="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315BD680"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rPr>
        <w:t>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14:paraId="2B40C272"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закупки определенных товаров, работ, услуг вследствие аварии, иных чрезвычайных ситуаций природного или техногенного характера, непреодолимой силы, а также в случае возникновения необходимости оказания медицинской помощи в экстренной форме либо оказания медицинской помощи в неотложной форме и применение иных способов закупок, требующих затрат времени, нецелесообразно;</w:t>
      </w:r>
    </w:p>
    <w:p w14:paraId="6E705000"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65B9FFDE"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заключение договора </w:t>
      </w:r>
      <w:proofErr w:type="gramStart"/>
      <w:r w:rsidRPr="006735DC">
        <w:rPr>
          <w:rFonts w:ascii="Times New Roman" w:hAnsi="Times New Roman"/>
          <w:sz w:val="24"/>
          <w:szCs w:val="24"/>
          <w:lang w:eastAsia="ru-RU"/>
        </w:rPr>
        <w:t>на  оказание</w:t>
      </w:r>
      <w:proofErr w:type="gramEnd"/>
      <w:r w:rsidRPr="006735DC">
        <w:rPr>
          <w:rFonts w:ascii="Times New Roman" w:hAnsi="Times New Roman"/>
          <w:sz w:val="24"/>
          <w:szCs w:val="24"/>
          <w:lang w:eastAsia="ru-RU"/>
        </w:rPr>
        <w:t xml:space="preserve"> услуг по поставке учебной литературы;</w:t>
      </w:r>
    </w:p>
    <w:p w14:paraId="2B99C8D5"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обслуживанию охранного и пожарного комплекса, обслуживанию и ремонту систем инженерно-технического обеспечения, услуг по </w:t>
      </w:r>
      <w:r w:rsidRPr="006735DC">
        <w:rPr>
          <w:rFonts w:ascii="Times New Roman" w:hAnsi="Times New Roman"/>
          <w:sz w:val="24"/>
          <w:szCs w:val="24"/>
        </w:rPr>
        <w:t>обращению с твердыми коммунальными отходами</w:t>
      </w:r>
      <w:r w:rsidRPr="006735DC">
        <w:rPr>
          <w:rFonts w:ascii="Times New Roman" w:hAnsi="Times New Roman"/>
          <w:sz w:val="24"/>
          <w:szCs w:val="24"/>
          <w:lang w:eastAsia="ru-RU"/>
        </w:rPr>
        <w:t>, услуг связи, уборке снега, уборке территорий и помещений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При этом указанный договор может быть заключен с указанным лицом, пользующимся нежилыми помещениями в целях возмещения его затрат на оплату услуг, оказанных Заказчику;</w:t>
      </w:r>
    </w:p>
    <w:p w14:paraId="45BA5D68"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услуги по страхованию автогражданской ответственности владельцев транспортных средств (ОСАГО);</w:t>
      </w:r>
    </w:p>
    <w:p w14:paraId="199E4A4E"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lastRenderedPageBreak/>
        <w:t>заключение договора на оказание преподавательских услуг, а также услуг экскурсовода (гида) физическими лицами;</w:t>
      </w:r>
    </w:p>
    <w:p w14:paraId="68955EE9"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456702E9"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1BE77E90"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14:paraId="1AEF0C98"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осуществление закупок по оплате членских взносов и иных обязательных платежей;</w:t>
      </w:r>
    </w:p>
    <w:p w14:paraId="5FC2D21F"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заключение договора на оказание консультационных услуг, аудиторских услуг, юридических услуг, в том числе услуги нотариусов, адвокатов, переводчиков;</w:t>
      </w:r>
    </w:p>
    <w:p w14:paraId="5003E439"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заключение договора на оказание услуг по обучению и (или) повышению квалификации и (или) профессиональной переподготовки, и (или) аттестации Заказчика и (или) сотрудников Заказчика;</w:t>
      </w:r>
    </w:p>
    <w:p w14:paraId="40574D4D"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14:paraId="703D60B5"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заключение договора на приобретение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14:paraId="7DB3E282"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осуществление закупки услуг страхования нежилых помещений, переданных на праве оперативного управления, хозяйственного ведения;</w:t>
      </w:r>
    </w:p>
    <w:p w14:paraId="79057EA6"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заключение договора на оказание услуг по подготовке и проведению семинаров, форумов, выставок, ярмарок, фестивалей, концертов, представлений, официальных мероприятий и иных подобных мероприятий. При этом к таким услугам относятся оказание </w:t>
      </w:r>
      <w:r w:rsidRPr="006735DC">
        <w:rPr>
          <w:rFonts w:ascii="Times New Roman" w:hAnsi="Times New Roman"/>
          <w:sz w:val="24"/>
          <w:szCs w:val="24"/>
          <w:lang w:eastAsia="ru-RU"/>
        </w:rPr>
        <w:lastRenderedPageBreak/>
        <w:t>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 наградной атрибутики и иных сопутствующих расходов;</w:t>
      </w:r>
    </w:p>
    <w:p w14:paraId="62D89605"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6735DC">
        <w:rPr>
          <w:rFonts w:ascii="Times New Roman" w:hAnsi="Times New Roman"/>
          <w:sz w:val="24"/>
          <w:szCs w:val="24"/>
          <w:lang w:eastAsia="ru-RU"/>
        </w:rPr>
        <w:t>документографических</w:t>
      </w:r>
      <w:proofErr w:type="spellEnd"/>
      <w:r w:rsidRPr="006735DC">
        <w:rPr>
          <w:rFonts w:ascii="Times New Roman" w:hAnsi="Times New Roman"/>
          <w:sz w:val="24"/>
          <w:szCs w:val="24"/>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w:t>
      </w:r>
    </w:p>
    <w:p w14:paraId="2A00376D"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 услуги по метрологическому обслуживанию и поверке средств измерений;</w:t>
      </w:r>
    </w:p>
    <w:p w14:paraId="655B22DE"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 осуществление закупок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и выделенных помещений;</w:t>
      </w:r>
    </w:p>
    <w:p w14:paraId="7455896B"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14:paraId="1085C7DC"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w:t>
      </w:r>
      <w:proofErr w:type="gramStart"/>
      <w:r w:rsidRPr="006735DC">
        <w:rPr>
          <w:rFonts w:ascii="Times New Roman" w:hAnsi="Times New Roman"/>
          <w:sz w:val="24"/>
          <w:szCs w:val="24"/>
          <w:lang w:eastAsia="ru-RU"/>
        </w:rPr>
        <w:t>авторов, в случае, если</w:t>
      </w:r>
      <w:proofErr w:type="gramEnd"/>
      <w:r w:rsidRPr="006735DC">
        <w:rPr>
          <w:rFonts w:ascii="Times New Roman" w:hAnsi="Times New Roman"/>
          <w:sz w:val="24"/>
          <w:szCs w:val="24"/>
          <w:lang w:eastAsia="ru-RU"/>
        </w:rPr>
        <w:t xml:space="preserve"> исключительные права на них принадлежат единственному лицу.</w:t>
      </w:r>
    </w:p>
    <w:p w14:paraId="7750EB4E"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w:t>
      </w:r>
      <w:proofErr w:type="gramStart"/>
      <w:r w:rsidRPr="006735DC">
        <w:rPr>
          <w:rFonts w:ascii="Times New Roman" w:hAnsi="Times New Roman"/>
          <w:sz w:val="24"/>
          <w:szCs w:val="24"/>
          <w:lang w:eastAsia="ru-RU"/>
        </w:rPr>
        <w:t>ранее, в случае, если</w:t>
      </w:r>
      <w:proofErr w:type="gramEnd"/>
      <w:r w:rsidRPr="006735DC">
        <w:rPr>
          <w:rFonts w:ascii="Times New Roman" w:hAnsi="Times New Roman"/>
          <w:sz w:val="24"/>
          <w:szCs w:val="24"/>
          <w:lang w:eastAsia="ru-RU"/>
        </w:rPr>
        <w:t xml:space="preserve"> привлечение иного исполнителя невозможно по условиям гарантии;</w:t>
      </w:r>
    </w:p>
    <w:p w14:paraId="76600BDD"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 xml:space="preserve"> осуществление закупок товаров услуг (работ) по срочному ремонту кухонного, холодильного оборудования и системы вентиляции;</w:t>
      </w:r>
    </w:p>
    <w:p w14:paraId="5DB4194A"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hAnsi="Times New Roman"/>
          <w:sz w:val="24"/>
          <w:szCs w:val="24"/>
          <w:lang w:eastAsia="ru-RU"/>
        </w:rPr>
        <w:t>осуществление закупки услуг по проведению обязательного и (или) периодического медицинского осмотра, в том числе предрейсового и послерейсового осмотра водителя,</w:t>
      </w:r>
      <w:r w:rsidRPr="006735DC">
        <w:rPr>
          <w:rFonts w:ascii="Times New Roman" w:hAnsi="Times New Roman"/>
          <w:b/>
          <w:bCs/>
          <w:sz w:val="24"/>
          <w:szCs w:val="24"/>
        </w:rPr>
        <w:t xml:space="preserve"> </w:t>
      </w:r>
      <w:r w:rsidRPr="006735DC">
        <w:rPr>
          <w:rFonts w:ascii="Times New Roman" w:hAnsi="Times New Roman"/>
          <w:bCs/>
          <w:sz w:val="24"/>
          <w:szCs w:val="24"/>
        </w:rPr>
        <w:t>услуг по проведению</w:t>
      </w:r>
      <w:r w:rsidRPr="006735DC">
        <w:rPr>
          <w:rFonts w:ascii="Times New Roman" w:hAnsi="Times New Roman"/>
          <w:b/>
          <w:bCs/>
          <w:sz w:val="24"/>
          <w:szCs w:val="24"/>
        </w:rPr>
        <w:t xml:space="preserve"> </w:t>
      </w:r>
      <w:r w:rsidRPr="006735DC">
        <w:rPr>
          <w:rFonts w:ascii="Times New Roman" w:hAnsi="Times New Roman"/>
          <w:bCs/>
          <w:sz w:val="24"/>
          <w:szCs w:val="24"/>
        </w:rPr>
        <w:t>экспертизы профессиональной пригодности</w:t>
      </w:r>
      <w:r w:rsidRPr="006735DC">
        <w:rPr>
          <w:rFonts w:ascii="Times New Roman" w:hAnsi="Times New Roman"/>
          <w:sz w:val="24"/>
          <w:szCs w:val="24"/>
          <w:lang w:eastAsia="ru-RU"/>
        </w:rPr>
        <w:t xml:space="preserve"> (профосмотра);</w:t>
      </w:r>
    </w:p>
    <w:p w14:paraId="613B1D66" w14:textId="77777777" w:rsidR="00E9592C" w:rsidRPr="006735DC" w:rsidRDefault="00246D1C" w:rsidP="006735DC">
      <w:pPr>
        <w:numPr>
          <w:ilvl w:val="0"/>
          <w:numId w:val="42"/>
        </w:numPr>
        <w:tabs>
          <w:tab w:val="left" w:pos="142"/>
          <w:tab w:val="left" w:pos="993"/>
        </w:tabs>
        <w:spacing w:after="0" w:line="360" w:lineRule="auto"/>
        <w:ind w:left="0" w:firstLine="540"/>
        <w:contextualSpacing/>
        <w:jc w:val="both"/>
      </w:pPr>
      <w:r w:rsidRPr="006735DC">
        <w:rPr>
          <w:rFonts w:ascii="Times New Roman" w:eastAsia="Times New Roman" w:hAnsi="Times New Roman"/>
          <w:sz w:val="24"/>
          <w:szCs w:val="24"/>
          <w:lang w:eastAsia="ru-RU"/>
        </w:rPr>
        <w:t>выполнение работы по мобилизационной подготовке в Российской Федерации;</w:t>
      </w:r>
    </w:p>
    <w:p w14:paraId="33E3B303"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eastAsia="Times New Roman" w:hAnsi="Times New Roman"/>
          <w:sz w:val="24"/>
          <w:szCs w:val="24"/>
          <w:lang w:eastAsia="ru-RU"/>
        </w:rPr>
        <w:t>44) заключение договора с физическим лицом, не являющимся индивидуальным предпринимателем на выполнение работ, оказание услуг с использованием его личного труда;</w:t>
      </w:r>
    </w:p>
    <w:p w14:paraId="41575594"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eastAsia="Times New Roman" w:hAnsi="Times New Roman"/>
          <w:sz w:val="24"/>
          <w:szCs w:val="24"/>
          <w:lang w:eastAsia="ru-RU"/>
        </w:rPr>
        <w:t xml:space="preserve">45) заключение договора по результатам участия Заказчика в процедуре торгов по реализации товаров и (или) имущественных прав, проводимых в форме аукциона, конкурса </w:t>
      </w:r>
      <w:r w:rsidRPr="006735DC">
        <w:rPr>
          <w:rFonts w:ascii="Times New Roman" w:eastAsia="Times New Roman" w:hAnsi="Times New Roman"/>
          <w:sz w:val="24"/>
          <w:szCs w:val="24"/>
          <w:lang w:eastAsia="ru-RU"/>
        </w:rPr>
        <w:lastRenderedPageBreak/>
        <w:t>или в иной форме, предусмотренной законом, в том числе путем проведения публичных торгов;</w:t>
      </w:r>
    </w:p>
    <w:p w14:paraId="4E7AE049"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46) осуществление закупки у единственного поставщика (подрядчика, исполнителя), определенного указом или распоряжением Президента Российской Федерации, в том числе принятыми в соответствии с Федеральным законом № 44-ФЗ,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принятыми в соответствии с Федеральным законом № 44-ФЗ;</w:t>
      </w:r>
    </w:p>
    <w:p w14:paraId="5AFB4256"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47) услуги по организации горячего питания в образовательных учреждениях;</w:t>
      </w:r>
    </w:p>
    <w:p w14:paraId="742CB3B5"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48) оказание услуг по техническому обслуживанию и ремонту автотранспортных средств;</w:t>
      </w:r>
    </w:p>
    <w:p w14:paraId="71F7181E"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49) заключение договора на выполнение строительных, ремонтных работ, подрядных работ если существуют условия окончания временного сезона, необходимого для их выполнения, стоимостью не более 7 000 000 (семь миллионов) рублей;</w:t>
      </w:r>
    </w:p>
    <w:p w14:paraId="2F65305C" w14:textId="77777777" w:rsidR="00E9592C" w:rsidRPr="006735DC" w:rsidRDefault="00246D1C" w:rsidP="006735DC">
      <w:pPr>
        <w:tabs>
          <w:tab w:val="left" w:pos="142"/>
          <w:tab w:val="left" w:pos="993"/>
        </w:tabs>
        <w:spacing w:after="0" w:line="36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50) заключение договора строительных подрядов, договора подряда на проектные и изыскательские работы на сумму, не превышающую 3 500 000 (три миллиона пятьсот тысяч) рублей по одному договору;</w:t>
      </w:r>
    </w:p>
    <w:p w14:paraId="57FCFDD5" w14:textId="77777777" w:rsidR="00E9592C" w:rsidRPr="006735DC" w:rsidRDefault="00246D1C" w:rsidP="006735DC">
      <w:pPr>
        <w:tabs>
          <w:tab w:val="left" w:pos="142"/>
          <w:tab w:val="left" w:pos="993"/>
        </w:tabs>
        <w:spacing w:after="0" w:line="36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51) осуществление закупки у единственного поставщика (подрядчика, исполнителя), включенного в реестр единственных поставщиков лекарственных препаратов и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в порядке установленном Правительством Российской Федерации, в том числе в соответствии с Федеральным законом № 44-ФЗ;</w:t>
      </w:r>
    </w:p>
    <w:p w14:paraId="1FA2A800"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 xml:space="preserve">52) услуги, работы по охране, содержанию, ремонту одного или нескольких объектов недвижимого имущества (жилых и нежилых помещений, в том числе объектов культурного наследия), которые являются государственной собственностью </w:t>
      </w:r>
      <w:r w:rsidRPr="006735DC">
        <w:rPr>
          <w:rFonts w:ascii="Times New Roman" w:hAnsi="Times New Roman"/>
          <w:b/>
          <w:sz w:val="24"/>
          <w:szCs w:val="24"/>
          <w:lang w:eastAsia="ru-RU"/>
        </w:rPr>
        <w:t>и в 2022 году переданы Заказчику на праве хозяйственного ведения в целях оперативного проведения Заказчиком работ (в том числе противоаварийных работ)</w:t>
      </w:r>
      <w:r w:rsidRPr="006735DC">
        <w:rPr>
          <w:rFonts w:ascii="Times New Roman" w:hAnsi="Times New Roman"/>
          <w:sz w:val="24"/>
          <w:szCs w:val="24"/>
          <w:lang w:eastAsia="ru-RU"/>
        </w:rPr>
        <w:t xml:space="preserve">, направленных на обеспечение сохранности, пожарной безопасности и восстановление таких объектов недвижимого имущества </w:t>
      </w:r>
      <w:r w:rsidRPr="006735DC">
        <w:rPr>
          <w:rFonts w:ascii="Times New Roman" w:hAnsi="Times New Roman"/>
          <w:b/>
          <w:sz w:val="24"/>
          <w:szCs w:val="24"/>
          <w:lang w:eastAsia="ru-RU"/>
        </w:rPr>
        <w:t>(настоящий подпункт применяется в случае если Заказчик является государственным унитарным предприятием, уставной целью деятельности которого является решение социальных задач, удовлетворение общественных потребностей)</w:t>
      </w:r>
      <w:r w:rsidRPr="006735DC">
        <w:rPr>
          <w:rFonts w:ascii="Times New Roman" w:hAnsi="Times New Roman"/>
          <w:sz w:val="24"/>
          <w:szCs w:val="24"/>
          <w:lang w:eastAsia="ru-RU"/>
        </w:rPr>
        <w:t>;</w:t>
      </w:r>
    </w:p>
    <w:p w14:paraId="3E13D6C0"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53) услуги по проведению массового обследования новорождённых на врождённые и (или) наследственные заболевания (расширенный неонатальный скрининг) в рамках федерального проекта «Обеспечение расширенного неонатального скрининга»;</w:t>
      </w:r>
    </w:p>
    <w:p w14:paraId="1A2259EC" w14:textId="77777777" w:rsidR="00E9592C" w:rsidRPr="006735DC" w:rsidRDefault="00246D1C" w:rsidP="006735DC">
      <w:pPr>
        <w:tabs>
          <w:tab w:val="left" w:pos="142"/>
          <w:tab w:val="left" w:pos="993"/>
        </w:tabs>
        <w:spacing w:after="0" w:line="360" w:lineRule="auto"/>
        <w:ind w:firstLine="540"/>
        <w:jc w:val="both"/>
        <w:rPr>
          <w:rFonts w:ascii="Times New Roman" w:hAnsi="Times New Roman"/>
          <w:lang w:eastAsia="ru-RU"/>
        </w:rPr>
      </w:pPr>
      <w:r w:rsidRPr="006735DC">
        <w:rPr>
          <w:rFonts w:ascii="Times New Roman" w:hAnsi="Times New Roman"/>
          <w:sz w:val="24"/>
          <w:szCs w:val="24"/>
          <w:lang w:eastAsia="ru-RU"/>
        </w:rPr>
        <w:lastRenderedPageBreak/>
        <w:t>54) закупка бюджетным или автономным учреждением услуг по участию специалистов в совместной деятельности по оказанию экстренной и консультативной медицинской помощи и медицинской эвакуации.</w:t>
      </w:r>
    </w:p>
    <w:p w14:paraId="32E061DE"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21.6. Заказчик вправе осуществить закупку у единственного поставщика (подрядчика, исполнителя) независимо от предмета закупки в следующих случаях:</w:t>
      </w:r>
    </w:p>
    <w:p w14:paraId="65173ECA"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1) </w:t>
      </w:r>
      <w:r w:rsidRPr="006735DC">
        <w:rPr>
          <w:rFonts w:ascii="Times New Roman" w:hAnsi="Times New Roman"/>
          <w:sz w:val="24"/>
          <w:szCs w:val="24"/>
        </w:rPr>
        <w:t xml:space="preserve">цена одного договора не превышает </w:t>
      </w:r>
      <w:r w:rsidRPr="006735DC">
        <w:rPr>
          <w:rFonts w:ascii="Times New Roman" w:hAnsi="Times New Roman"/>
          <w:b/>
          <w:sz w:val="24"/>
          <w:szCs w:val="24"/>
        </w:rPr>
        <w:t>шестисот тысяч рублей</w:t>
      </w:r>
      <w:r w:rsidRPr="006735DC">
        <w:rPr>
          <w:rFonts w:ascii="Times New Roman" w:hAnsi="Times New Roman"/>
          <w:sz w:val="24"/>
          <w:szCs w:val="24"/>
        </w:rPr>
        <w:t xml:space="preserve"> с учетом всех налогов, сборов и иных обязательных платежей.</w:t>
      </w:r>
      <w:r w:rsidRPr="006735DC">
        <w:rPr>
          <w:rFonts w:ascii="Times New Roman" w:hAnsi="Times New Roman"/>
          <w:sz w:val="24"/>
          <w:szCs w:val="24"/>
          <w:lang w:eastAsia="ru-RU"/>
        </w:rPr>
        <w:t xml:space="preserve"> </w:t>
      </w:r>
    </w:p>
    <w:p w14:paraId="47D0AD9D"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lang w:eastAsia="ru-RU"/>
        </w:rPr>
        <w:t>2) </w:t>
      </w:r>
      <w:r w:rsidRPr="006735DC">
        <w:rPr>
          <w:rFonts w:ascii="Times New Roman" w:hAnsi="Times New Roman"/>
          <w:sz w:val="24"/>
          <w:szCs w:val="24"/>
        </w:rPr>
        <w:t xml:space="preserve">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извещением и (или) документацией о закупке, по цене, не превышающей начальную (максимальную) цену договора (лота); </w:t>
      </w:r>
    </w:p>
    <w:p w14:paraId="2BA13EE5"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rPr>
        <w:t xml:space="preserve">3) существует срочная потребность в товарах, работах, услугах и использование иного способа закупки по причине отсутствия времени является нецелесообразным, за исключением закупок, предусмотренных подпунктом 19 пункта 21.5 Положения о закупке.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на период проведения закупки иным способом. В течение 3 рабочих дней после заключения указанного договора Заказчик уведомляет </w:t>
      </w:r>
      <w:r w:rsidRPr="006735DC">
        <w:rPr>
          <w:rFonts w:ascii="Times New Roman" w:hAnsi="Times New Roman"/>
          <w:sz w:val="24"/>
          <w:szCs w:val="24"/>
          <w:lang w:eastAsia="ru-RU"/>
        </w:rPr>
        <w:t>учредителя (для Заказчика - государственного учреждения) или органа исполнительной власти Оренбургской области, осуществляющего координацию и регулирование деятельности в соответствующей отрасли (для Заказчика - государственного унитарного предприятия)</w:t>
      </w:r>
      <w:r w:rsidRPr="006735DC">
        <w:rPr>
          <w:rFonts w:ascii="Times New Roman" w:hAnsi="Times New Roman"/>
          <w:sz w:val="24"/>
          <w:szCs w:val="24"/>
        </w:rPr>
        <w:t xml:space="preserve"> о заключении указанного договора с указанием объективных обстоятельств, являющихся основанием заключения указанного договора. </w:t>
      </w:r>
    </w:p>
    <w:p w14:paraId="63F6AF61"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rPr>
        <w:t xml:space="preserve">4) Заказчик, являясь подрядчиком, исполнителем по контракту (договору), заключенному в соответствии с Федеральным законом № 44-ФЗ или Федеральным законом № 223-ФЗ, привлекает в ходе исполнения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 </w:t>
      </w:r>
    </w:p>
    <w:p w14:paraId="09B3146D"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rPr>
        <w:t xml:space="preserve">6)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w:t>
      </w:r>
      <w:r w:rsidRPr="006735DC">
        <w:rPr>
          <w:rFonts w:ascii="Times New Roman" w:hAnsi="Times New Roman"/>
          <w:sz w:val="24"/>
          <w:szCs w:val="24"/>
        </w:rPr>
        <w:lastRenderedPageBreak/>
        <w:t xml:space="preserve">уменьшены с учетом количества поставленного товара, объема выполненных работ, оказанных услуг. </w:t>
      </w:r>
    </w:p>
    <w:p w14:paraId="36235A90" w14:textId="77777777" w:rsidR="00E9592C" w:rsidRPr="006735DC" w:rsidRDefault="00246D1C" w:rsidP="006735DC">
      <w:pPr>
        <w:tabs>
          <w:tab w:val="left" w:pos="142"/>
          <w:tab w:val="left" w:pos="993"/>
        </w:tabs>
        <w:spacing w:after="0" w:line="360" w:lineRule="auto"/>
        <w:ind w:firstLine="540"/>
        <w:jc w:val="both"/>
      </w:pPr>
      <w:r w:rsidRPr="006735DC">
        <w:rPr>
          <w:rFonts w:ascii="Times New Roman" w:hAnsi="Times New Roman"/>
          <w:sz w:val="24"/>
          <w:szCs w:val="24"/>
        </w:rPr>
        <w:t>6) заключение договора с участником закупки, в случае признания конкурентной закупки несостоявшейся по основаниям, предусмотренным настоящим Положением о закупке.</w:t>
      </w:r>
    </w:p>
    <w:p w14:paraId="05560C4D" w14:textId="77777777" w:rsidR="00E9592C" w:rsidRPr="006735DC" w:rsidRDefault="00246D1C" w:rsidP="006735DC">
      <w:pPr>
        <w:tabs>
          <w:tab w:val="left" w:pos="142"/>
          <w:tab w:val="left" w:pos="993"/>
        </w:tabs>
        <w:spacing w:after="0" w:line="360" w:lineRule="auto"/>
        <w:ind w:firstLine="540"/>
        <w:jc w:val="both"/>
        <w:rPr>
          <w:rFonts w:ascii="Times New Roman" w:eastAsia="Times New Roman" w:hAnsi="Times New Roman"/>
          <w:strike/>
          <w:color w:val="000000"/>
          <w:sz w:val="24"/>
          <w:szCs w:val="24"/>
        </w:rPr>
      </w:pPr>
      <w:r w:rsidRPr="006735DC">
        <w:rPr>
          <w:rFonts w:ascii="Times New Roman" w:hAnsi="Times New Roman"/>
          <w:sz w:val="24"/>
          <w:szCs w:val="24"/>
          <w:lang w:eastAsia="ru-RU"/>
        </w:rPr>
        <w:t xml:space="preserve">21.7. </w:t>
      </w:r>
      <w:r w:rsidRPr="006735DC">
        <w:rPr>
          <w:rFonts w:ascii="Times New Roman" w:hAnsi="Times New Roman"/>
          <w:sz w:val="24"/>
          <w:szCs w:val="24"/>
        </w:rPr>
        <w:t xml:space="preserve">Сведения о закупке у единственного поставщика (исполнителя, подрядчика) размещаются в единой информационной системе в случаях и объеме, предусмотренном Федеральным законом № 223-ФЗ.  </w:t>
      </w:r>
    </w:p>
    <w:p w14:paraId="51228C1C" w14:textId="77777777" w:rsidR="00E9592C" w:rsidRPr="006735DC" w:rsidRDefault="00246D1C" w:rsidP="006735DC">
      <w:pPr>
        <w:tabs>
          <w:tab w:val="left" w:pos="142"/>
          <w:tab w:val="left" w:pos="993"/>
        </w:tabs>
        <w:spacing w:after="0" w:line="360" w:lineRule="auto"/>
        <w:ind w:firstLine="540"/>
        <w:jc w:val="both"/>
        <w:rPr>
          <w:rFonts w:ascii="Times New Roman" w:hAnsi="Times New Roman"/>
        </w:rPr>
      </w:pPr>
      <w:r w:rsidRPr="006735DC">
        <w:rPr>
          <w:rFonts w:ascii="Times New Roman" w:hAnsi="Times New Roman"/>
          <w:sz w:val="24"/>
          <w:szCs w:val="24"/>
        </w:rPr>
        <w:t>21.8.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14:paraId="3565F978" w14:textId="77777777" w:rsidR="00E9592C" w:rsidRPr="006735DC" w:rsidRDefault="00E9592C" w:rsidP="006735DC"/>
    <w:p w14:paraId="24204EA1"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125" w:name="_Toc27759257"/>
      <w:bookmarkStart w:id="126" w:name="_Toc27759817"/>
      <w:bookmarkStart w:id="127" w:name="_Toc521444329"/>
      <w:bookmarkStart w:id="128" w:name="_Toc523896399"/>
      <w:bookmarkStart w:id="129" w:name="_Toc120012214"/>
      <w:r w:rsidRPr="006735DC">
        <w:rPr>
          <w:rFonts w:ascii="Times New Roman" w:hAnsi="Times New Roman"/>
          <w:b w:val="0"/>
          <w:color w:val="000000"/>
          <w:sz w:val="24"/>
          <w:szCs w:val="24"/>
          <w:lang w:val="ru-RU" w:eastAsia="ru-RU"/>
        </w:rPr>
        <w:t>Раздел 22. ПОРЯДОК И СЛУЧАИ, ПРИ КОТОРЫХ ЗАКАЗЧИК ВПРАВЕ</w:t>
      </w:r>
      <w:bookmarkStart w:id="130" w:name="_Toc27759818"/>
      <w:bookmarkEnd w:id="125"/>
      <w:bookmarkEnd w:id="126"/>
      <w:r w:rsidRPr="006735DC">
        <w:rPr>
          <w:rFonts w:ascii="Times New Roman" w:hAnsi="Times New Roman"/>
          <w:b w:val="0"/>
          <w:color w:val="000000"/>
          <w:sz w:val="24"/>
          <w:szCs w:val="24"/>
          <w:lang w:val="ru-RU" w:eastAsia="ru-RU"/>
        </w:rPr>
        <w:t xml:space="preserve"> ЗАКЛЮЧИТЬ ДОГОВОРЫ С НЕСКОЛЬКИМИ УЧАСТНИКАМИ</w:t>
      </w:r>
      <w:bookmarkEnd w:id="127"/>
      <w:r w:rsidRPr="006735DC">
        <w:rPr>
          <w:rFonts w:ascii="Times New Roman" w:hAnsi="Times New Roman"/>
          <w:b w:val="0"/>
          <w:color w:val="000000"/>
          <w:sz w:val="24"/>
          <w:szCs w:val="24"/>
          <w:lang w:val="ru-RU" w:eastAsia="ru-RU"/>
        </w:rPr>
        <w:t xml:space="preserve"> </w:t>
      </w:r>
      <w:bookmarkStart w:id="131" w:name="_Toc27759819"/>
      <w:r w:rsidRPr="006735DC">
        <w:rPr>
          <w:rFonts w:ascii="Times New Roman" w:hAnsi="Times New Roman"/>
          <w:b w:val="0"/>
          <w:color w:val="000000"/>
          <w:sz w:val="24"/>
          <w:szCs w:val="24"/>
          <w:lang w:val="ru-RU" w:eastAsia="ru-RU"/>
        </w:rPr>
        <w:t>ЗАКУПКИ ПО ИТОГАМ ПРОВЕДЕНИЯ ЗАКУПКИ</w:t>
      </w:r>
      <w:bookmarkEnd w:id="128"/>
      <w:bookmarkEnd w:id="129"/>
    </w:p>
    <w:p w14:paraId="06754EC2" w14:textId="77777777" w:rsidR="00E9592C" w:rsidRPr="006735DC" w:rsidRDefault="00E9592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p>
    <w:p w14:paraId="5D5B1AE7"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22.1. Допускается заключение договоров с несколькими участниками </w:t>
      </w:r>
      <w:r w:rsidRPr="006735DC">
        <w:rPr>
          <w:rFonts w:ascii="Times New Roman" w:hAnsi="Times New Roman"/>
          <w:bCs/>
          <w:sz w:val="24"/>
          <w:szCs w:val="24"/>
          <w:lang w:eastAsia="ru-RU"/>
        </w:rPr>
        <w:t>закупки по итогам закупки</w:t>
      </w:r>
      <w:r w:rsidRPr="006735DC">
        <w:rPr>
          <w:rFonts w:ascii="Times New Roman" w:hAnsi="Times New Roman"/>
          <w:sz w:val="24"/>
          <w:szCs w:val="24"/>
          <w:lang w:eastAsia="ru-RU"/>
        </w:rPr>
        <w:t xml:space="preserve">. </w:t>
      </w:r>
    </w:p>
    <w:p w14:paraId="0B23F320"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22.2 Право заключения договора с несколькими участниками закупки устанавливается Заказчиком в извещении о проведении закупки и (или) документации о закупке и (или) иных документах (сведениях), содержащих условия проведения закупки.</w:t>
      </w:r>
    </w:p>
    <w:p w14:paraId="7D32D8FB"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zh-CN"/>
        </w:rPr>
      </w:pPr>
      <w:r w:rsidRPr="006735DC">
        <w:rPr>
          <w:rFonts w:ascii="Times New Roman" w:hAnsi="Times New Roman"/>
          <w:sz w:val="24"/>
          <w:szCs w:val="24"/>
          <w:lang w:eastAsia="zh-CN"/>
        </w:rPr>
        <w:t xml:space="preserve">22.3. В случае осуществления закупки, по результатам которой планируется выбор нескольких победителей, </w:t>
      </w:r>
      <w:r w:rsidRPr="006735DC">
        <w:rPr>
          <w:rFonts w:ascii="Times New Roman" w:hAnsi="Times New Roman"/>
          <w:sz w:val="24"/>
          <w:szCs w:val="24"/>
          <w:lang w:eastAsia="ru-RU"/>
        </w:rPr>
        <w:t>извещение о проведении закупки и (или) документация о закупке и (или) иные документы (сведения), содержащие условия проведения закупки</w:t>
      </w:r>
      <w:r w:rsidRPr="006735DC">
        <w:rPr>
          <w:rFonts w:ascii="Times New Roman" w:hAnsi="Times New Roman"/>
          <w:sz w:val="24"/>
          <w:szCs w:val="24"/>
          <w:lang w:eastAsia="zh-CN"/>
        </w:rPr>
        <w:t xml:space="preserve"> помимо прочего должна содержать:</w:t>
      </w:r>
    </w:p>
    <w:p w14:paraId="22BB0487"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zh-CN"/>
        </w:rPr>
      </w:pPr>
      <w:r w:rsidRPr="006735DC">
        <w:rPr>
          <w:rFonts w:ascii="Times New Roman" w:hAnsi="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Заказчика;</w:t>
      </w:r>
    </w:p>
    <w:p w14:paraId="7BA985E2"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zh-CN"/>
        </w:rPr>
      </w:pPr>
      <w:r w:rsidRPr="006735DC">
        <w:rPr>
          <w:rFonts w:ascii="Times New Roman" w:hAnsi="Times New Roman"/>
          <w:sz w:val="24"/>
          <w:szCs w:val="24"/>
          <w:lang w:eastAsia="zh-CN"/>
        </w:rPr>
        <w:t>2)  количество участников, которые могут быть признаны победителями закупки;</w:t>
      </w:r>
    </w:p>
    <w:p w14:paraId="31821CF3"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zh-CN"/>
        </w:rPr>
      </w:pPr>
      <w:r w:rsidRPr="006735DC">
        <w:rPr>
          <w:rFonts w:ascii="Times New Roman" w:hAnsi="Times New Roman"/>
          <w:sz w:val="24"/>
          <w:szCs w:val="24"/>
          <w:lang w:eastAsia="zh-CN"/>
        </w:rPr>
        <w:t>3) распределение общего объёма товаров, работ, услуг между победителями закупки</w:t>
      </w:r>
    </w:p>
    <w:p w14:paraId="679D54D7"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zh-CN"/>
        </w:rPr>
      </w:pPr>
      <w:r w:rsidRPr="006735DC">
        <w:rPr>
          <w:rFonts w:ascii="Times New Roman" w:hAnsi="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19CCAFA6"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zh-CN"/>
        </w:rPr>
        <w:t xml:space="preserve">22.4. </w:t>
      </w:r>
      <w:r w:rsidRPr="006735DC">
        <w:rPr>
          <w:rFonts w:ascii="Times New Roman" w:hAnsi="Times New Roman"/>
          <w:sz w:val="24"/>
          <w:szCs w:val="24"/>
          <w:lang w:eastAsia="ru-RU"/>
        </w:rPr>
        <w:t>Заказчик вправе заключить договор с несколькими участниками закупки в случае осуществления закупок, объектом которых является поставка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а также иных закупок, предусмотренных настоящим Положением о закупке.</w:t>
      </w:r>
    </w:p>
    <w:p w14:paraId="5C7B2A3A" w14:textId="77777777" w:rsidR="00E9592C" w:rsidRPr="006735DC" w:rsidRDefault="00E9592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p>
    <w:p w14:paraId="7C0FD260" w14:textId="77777777" w:rsidR="00E9592C" w:rsidRPr="006735DC" w:rsidRDefault="00E9592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p>
    <w:p w14:paraId="0606AEE1" w14:textId="77777777" w:rsidR="00E9592C" w:rsidRPr="006735DC" w:rsidRDefault="00246D1C" w:rsidP="006735DC">
      <w:pPr>
        <w:pStyle w:val="20"/>
        <w:spacing w:before="120" w:line="240" w:lineRule="auto"/>
        <w:contextualSpacing/>
        <w:jc w:val="center"/>
        <w:rPr>
          <w:rFonts w:ascii="Times New Roman" w:hAnsi="Times New Roman"/>
          <w:color w:val="000000"/>
          <w:sz w:val="24"/>
          <w:szCs w:val="24"/>
          <w:lang w:val="ru-RU" w:eastAsia="ru-RU"/>
        </w:rPr>
      </w:pPr>
      <w:bookmarkStart w:id="132" w:name="_Toc27759258"/>
      <w:bookmarkStart w:id="133" w:name="_Toc27759820"/>
      <w:bookmarkStart w:id="134" w:name="_Toc120012215"/>
      <w:r w:rsidRPr="006735DC">
        <w:rPr>
          <w:rFonts w:ascii="Times New Roman" w:hAnsi="Times New Roman"/>
          <w:color w:val="000000"/>
          <w:sz w:val="24"/>
          <w:szCs w:val="24"/>
          <w:lang w:val="ru-RU" w:eastAsia="ru-RU"/>
        </w:rPr>
        <w:lastRenderedPageBreak/>
        <w:t xml:space="preserve">ЧАСТЬ </w:t>
      </w:r>
      <w:r w:rsidRPr="006735DC">
        <w:rPr>
          <w:rFonts w:ascii="Times New Roman" w:hAnsi="Times New Roman"/>
          <w:color w:val="000000"/>
          <w:sz w:val="24"/>
          <w:szCs w:val="24"/>
          <w:lang w:eastAsia="ru-RU"/>
        </w:rPr>
        <w:t>III</w:t>
      </w:r>
      <w:r w:rsidRPr="006735DC">
        <w:rPr>
          <w:rFonts w:ascii="Times New Roman" w:hAnsi="Times New Roman"/>
          <w:color w:val="000000"/>
          <w:sz w:val="24"/>
          <w:szCs w:val="24"/>
          <w:lang w:val="ru-RU" w:eastAsia="ru-RU"/>
        </w:rPr>
        <w:t>. ПОРЯДОК ЗАКЛЮЧЕНИЯ И ИСПОЛНЕНИЯ ДОГОВОРА, ОБЕСПЕЧЕНИЕ ИСПОЛНЕНИЯ ДОГОВОРА</w:t>
      </w:r>
      <w:bookmarkEnd w:id="130"/>
      <w:bookmarkEnd w:id="131"/>
      <w:bookmarkEnd w:id="132"/>
      <w:bookmarkEnd w:id="133"/>
      <w:bookmarkEnd w:id="134"/>
    </w:p>
    <w:p w14:paraId="496FA6E9" w14:textId="77777777" w:rsidR="00E9592C" w:rsidRPr="006735DC" w:rsidRDefault="00E9592C" w:rsidP="006735DC">
      <w:pPr>
        <w:spacing w:after="0"/>
        <w:rPr>
          <w:lang w:eastAsia="ru-RU"/>
        </w:rPr>
      </w:pPr>
    </w:p>
    <w:p w14:paraId="5B6302D2" w14:textId="77777777" w:rsidR="00E9592C" w:rsidRPr="006735DC" w:rsidRDefault="00246D1C" w:rsidP="006735DC">
      <w:pPr>
        <w:pStyle w:val="20"/>
        <w:spacing w:before="0" w:line="240" w:lineRule="auto"/>
        <w:jc w:val="center"/>
        <w:rPr>
          <w:rFonts w:ascii="Times New Roman" w:hAnsi="Times New Roman"/>
          <w:b w:val="0"/>
          <w:color w:val="000000"/>
          <w:sz w:val="24"/>
          <w:szCs w:val="24"/>
          <w:lang w:val="ru-RU" w:eastAsia="ru-RU"/>
        </w:rPr>
      </w:pPr>
      <w:bookmarkStart w:id="135" w:name="_Toc521444330"/>
      <w:bookmarkStart w:id="136" w:name="_Toc523896400"/>
      <w:bookmarkStart w:id="137" w:name="_Toc27759259"/>
      <w:bookmarkStart w:id="138" w:name="_Toc27759821"/>
      <w:bookmarkStart w:id="139" w:name="_Toc120012216"/>
      <w:r w:rsidRPr="006735DC">
        <w:rPr>
          <w:rFonts w:ascii="Times New Roman" w:hAnsi="Times New Roman"/>
          <w:b w:val="0"/>
          <w:color w:val="000000"/>
          <w:sz w:val="24"/>
          <w:szCs w:val="24"/>
          <w:lang w:val="ru-RU" w:eastAsia="ru-RU"/>
        </w:rPr>
        <w:t>Раздел 23. ПОРЯДОК ЗАКЛЮЧЕНИЯ И ИСПОЛНЕНИЯ ДОГОВОРА</w:t>
      </w:r>
      <w:bookmarkEnd w:id="135"/>
      <w:bookmarkEnd w:id="136"/>
      <w:bookmarkEnd w:id="137"/>
      <w:bookmarkEnd w:id="138"/>
      <w:bookmarkEnd w:id="139"/>
    </w:p>
    <w:p w14:paraId="00702BC1" w14:textId="77777777" w:rsidR="00E9592C" w:rsidRPr="006735DC" w:rsidRDefault="00E9592C" w:rsidP="006735DC">
      <w:pPr>
        <w:spacing w:after="0"/>
        <w:rPr>
          <w:lang w:eastAsia="ru-RU"/>
        </w:rPr>
      </w:pPr>
    </w:p>
    <w:p w14:paraId="6A4B291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bookmarkStart w:id="140" w:name="P248"/>
      <w:bookmarkEnd w:id="140"/>
      <w:r w:rsidRPr="006735DC">
        <w:rPr>
          <w:rFonts w:ascii="Times New Roman" w:hAnsi="Times New Roman"/>
          <w:sz w:val="24"/>
          <w:szCs w:val="24"/>
        </w:rPr>
        <w:t xml:space="preserve">23.1. Договор по результатам конкурентной закупки заключается с победителем определения поставщика (подрядчика, исполнителя), а в случаях, предусмотренных пунктом 23.5 Положения о закупке, с иным участником закупки не ранее чем через десять дней и не позднее чем через двадцать дней с даты размещения в ЕИС итогового протокола, составленного по результатам закупки. </w:t>
      </w:r>
    </w:p>
    <w:p w14:paraId="6073FDA5"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23.1.1.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CD6814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23.2.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C2A4E92"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23.3. Договор заключается после предоставления участником закупки, с которым заключается договор,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6E14FF58"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23.4. В случае если участник закупки, с которым заключается договор, в срок и в порядке, предусмотренные Положением о закупке,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w:t>
      </w:r>
      <w:r w:rsidRPr="006735DC">
        <w:rPr>
          <w:rFonts w:ascii="Times New Roman" w:eastAsia="Times New Roman" w:hAnsi="Times New Roman"/>
          <w:sz w:val="24"/>
          <w:szCs w:val="24"/>
          <w:lang w:eastAsia="zh-CN"/>
        </w:rPr>
        <w:t xml:space="preserve">проводился на право заключить договор), либо </w:t>
      </w:r>
      <w:r w:rsidRPr="006735DC">
        <w:rPr>
          <w:rFonts w:ascii="Times New Roman" w:eastAsia="Times New Roman" w:hAnsi="Times New Roman"/>
          <w:sz w:val="24"/>
          <w:szCs w:val="24"/>
          <w:lang w:eastAsia="ru-RU"/>
        </w:rPr>
        <w:t>не предоставил Заказчику подписанный договор и при этом не направил Заказчику, в порядке, предусмотренном Положением о закупке, протокол разногласий,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3694B7A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rPr>
        <w:t xml:space="preserve">23.5. В случае если участник закупки, </w:t>
      </w:r>
      <w:r w:rsidRPr="006735DC">
        <w:rPr>
          <w:rFonts w:ascii="Times New Roman" w:eastAsia="Times New Roman" w:hAnsi="Times New Roman"/>
          <w:sz w:val="24"/>
          <w:szCs w:val="24"/>
          <w:lang w:eastAsia="ru-RU"/>
        </w:rPr>
        <w:t>с которым заключается договор</w:t>
      </w:r>
      <w:r w:rsidRPr="006735DC">
        <w:rPr>
          <w:rFonts w:ascii="Times New Roman" w:hAnsi="Times New Roman"/>
          <w:sz w:val="24"/>
          <w:szCs w:val="24"/>
        </w:rPr>
        <w:t xml:space="preserve">, признан уклонившимся от заключения договора, Заказчик вправе заключить договор с участником закупки, заявке на участие в закупке которого в итоговом протоколе присвоен следующий порядковый номер. </w:t>
      </w:r>
      <w:r w:rsidRPr="006735DC">
        <w:rPr>
          <w:rFonts w:ascii="Times New Roman" w:hAnsi="Times New Roman"/>
          <w:sz w:val="24"/>
          <w:szCs w:val="24"/>
          <w:lang w:eastAsia="zh-CN"/>
        </w:rPr>
        <w:t>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При этом заказчик вправе обратиться в суд с требованием о возмещении убытков, причиненных уклонением от заключения договора.</w:t>
      </w:r>
    </w:p>
    <w:p w14:paraId="0257201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Участник закупки, с которым заключается договор в соответствии с абзацем первым настоящего пункта, вправе подписать проект договора в порядке, установленном Положением о закупке, либо отказаться от заключения договора. Одновременно с подписанным договором этот участник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Этот участник считается уклонившимся от заключения договора в случае, если при подписании договора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отказавшимся от заключения договора в случае, если в срок, установленный Заказчиком, он не подписал проект договора и не направил протокол разногласий. В случае если этот участник признан уклонившимся от заключения договора </w:t>
      </w:r>
      <w:r w:rsidRPr="006735DC">
        <w:rPr>
          <w:rFonts w:ascii="Times New Roman" w:hAnsi="Times New Roman"/>
          <w:sz w:val="24"/>
          <w:szCs w:val="24"/>
          <w:lang w:eastAsia="zh-CN"/>
        </w:rPr>
        <w:lastRenderedPageBreak/>
        <w:t>или отказался от заключения договора, Заказчик вправе заключить договор с участником закупки, заявке на участие в закупке которого в итоговом протоколе присвоен следующий порядковый номер. Заказчик вправе направить проект договора следующему участнику закупки в порядке очередности присвоения порядковых номеров в итоговом протоколе, в случае уклонения или отказа от заключения договора участника закупки, заявке на участие в закупке которого присвоен меньший порядковый номер.</w:t>
      </w:r>
    </w:p>
    <w:p w14:paraId="6378088C"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23.6. При заключении и исполнении договора не допускается изменение его условий кроме случаев, предусмотренных настоящим разделом Положения о закупке.</w:t>
      </w:r>
    </w:p>
    <w:p w14:paraId="0EECC10D"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23.7. При заключении договора Заказчик по согласованию с участником закупки, с которым заключается договор, вправе:</w:t>
      </w:r>
    </w:p>
    <w:p w14:paraId="2BB6C034"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1) снизить цену договора без изменения количества товаров (объема работ, услуг) и иных условий исполнения договора;</w:t>
      </w:r>
    </w:p>
    <w:p w14:paraId="1CF85260"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7D7CEB49"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14:paraId="3C5B5B7C"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17D18994"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14:paraId="5C97AAF6"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6) изменить срок оплаты договора в целях приведения его в соответствие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186820C"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23.8.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суммы единичных цен, предложенной в ходе проведения закупки участником закупки, обязанным заключить договор, на сумму начальных единичных цен, указанную в извещении об осуществлении закупки.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 </w:t>
      </w:r>
    </w:p>
    <w:p w14:paraId="6037E8AA"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При этом в документации о закупке, проекте договора указывается, что </w:t>
      </w:r>
      <w:r w:rsidRPr="006735DC">
        <w:rPr>
          <w:rFonts w:ascii="Times New Roman" w:hAnsi="Times New Roman"/>
          <w:sz w:val="24"/>
          <w:szCs w:val="24"/>
          <w:lang w:eastAsia="ru-RU"/>
        </w:rPr>
        <w:t>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5BE5A795"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23.9. В случае, предусмотренном пунктом 23.8 Положения о закупке, в проекте договора указывается,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145AF991"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23.10. Заказчик по согласованию с участником при исполнении договора вправе изменить:</w:t>
      </w:r>
    </w:p>
    <w:p w14:paraId="0124DB83" w14:textId="77777777" w:rsidR="00E9592C" w:rsidRPr="006735DC" w:rsidRDefault="00246D1C" w:rsidP="006735DC">
      <w:pPr>
        <w:tabs>
          <w:tab w:val="left" w:pos="142"/>
          <w:tab w:val="left" w:pos="993"/>
        </w:tabs>
        <w:spacing w:after="0" w:line="240" w:lineRule="auto"/>
        <w:ind w:firstLine="540"/>
        <w:jc w:val="both"/>
        <w:rPr>
          <w:rFonts w:ascii="Verdana" w:eastAsia="Times New Roman" w:hAnsi="Verdana"/>
          <w:sz w:val="21"/>
          <w:szCs w:val="21"/>
          <w:lang w:eastAsia="ru-RU"/>
        </w:rPr>
      </w:pPr>
      <w:bookmarkStart w:id="141" w:name="P259"/>
      <w:bookmarkEnd w:id="141"/>
      <w:r w:rsidRPr="006735DC">
        <w:rPr>
          <w:rFonts w:ascii="Times New Roman" w:hAnsi="Times New Roman"/>
          <w:sz w:val="24"/>
          <w:szCs w:val="24"/>
        </w:rPr>
        <w:lastRenderedPageBreak/>
        <w:t xml:space="preserve">1) количество товара, </w:t>
      </w:r>
      <w:r w:rsidRPr="006735DC">
        <w:rPr>
          <w:rFonts w:ascii="Times New Roman" w:eastAsia="Times New Roman" w:hAnsi="Times New Roman"/>
          <w:sz w:val="24"/>
          <w:szCs w:val="24"/>
          <w:lang w:eastAsia="ru-RU"/>
        </w:rPr>
        <w:t xml:space="preserve">объем и (или) виды выполняемых работ, оказываемых услуг по договору. При этом допускается изменение цены договора не более чем на </w:t>
      </w:r>
      <w:r w:rsidRPr="006735DC">
        <w:rPr>
          <w:rFonts w:ascii="Times New Roman" w:eastAsia="Times New Roman" w:hAnsi="Times New Roman"/>
          <w:b/>
          <w:sz w:val="24"/>
          <w:szCs w:val="24"/>
          <w:lang w:eastAsia="ru-RU"/>
        </w:rPr>
        <w:t>двадцать пять процентов</w:t>
      </w:r>
      <w:r w:rsidRPr="006735DC">
        <w:rPr>
          <w:rFonts w:ascii="Times New Roman" w:eastAsia="Times New Roman" w:hAnsi="Times New Roman"/>
          <w:sz w:val="24"/>
          <w:szCs w:val="24"/>
          <w:lang w:eastAsia="ru-RU"/>
        </w:rPr>
        <w:t xml:space="preserve"> цены договора;</w:t>
      </w:r>
    </w:p>
    <w:p w14:paraId="7E05EE07"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14:paraId="448980A6"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3) цену договора:</w:t>
      </w:r>
    </w:p>
    <w:p w14:paraId="6A193A4B"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путем ее уменьшения без изменения иных условий исполнения договора;</w:t>
      </w:r>
    </w:p>
    <w:p w14:paraId="64DE2EDA"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в случаях, предусмотренных подпунктами 1, 8 настоящего пункта Положения о закупке;</w:t>
      </w:r>
    </w:p>
    <w:p w14:paraId="3AB858B5"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в случае изменения в соответствии с законодательством Российской Федерации регулируемых государством цен (тарифов);</w:t>
      </w:r>
    </w:p>
    <w:p w14:paraId="4D2FE6BA"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41B358A5" w14:textId="77777777" w:rsidR="00E9592C" w:rsidRPr="006735DC" w:rsidRDefault="00246D1C" w:rsidP="006735DC">
      <w:pPr>
        <w:tabs>
          <w:tab w:val="left" w:pos="142"/>
          <w:tab w:val="left" w:pos="993"/>
        </w:tabs>
        <w:spacing w:after="0" w:line="240" w:lineRule="auto"/>
        <w:ind w:firstLine="540"/>
        <w:jc w:val="both"/>
        <w:rPr>
          <w:rFonts w:ascii="Verdana" w:eastAsia="Times New Roman" w:hAnsi="Verdana"/>
          <w:sz w:val="21"/>
          <w:szCs w:val="21"/>
          <w:lang w:eastAsia="ru-RU"/>
        </w:rPr>
      </w:pPr>
      <w:r w:rsidRPr="006735DC">
        <w:rPr>
          <w:rFonts w:ascii="Times New Roman" w:hAnsi="Times New Roman"/>
          <w:sz w:val="24"/>
          <w:szCs w:val="24"/>
        </w:rPr>
        <w:t>5) 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w:t>
      </w:r>
      <w:r w:rsidRPr="006735DC">
        <w:t xml:space="preserve"> </w:t>
      </w:r>
      <w:r w:rsidRPr="006735DC">
        <w:rPr>
          <w:rFonts w:ascii="Times New Roman" w:hAnsi="Times New Roman"/>
          <w:sz w:val="24"/>
          <w:szCs w:val="24"/>
        </w:rPr>
        <w:t>При этом</w:t>
      </w:r>
      <w:r w:rsidRPr="006735DC">
        <w:t xml:space="preserve">, </w:t>
      </w:r>
      <w:r w:rsidRPr="006735DC">
        <w:rPr>
          <w:rFonts w:ascii="Times New Roman" w:eastAsia="Times New Roman" w:hAnsi="Times New Roman"/>
          <w:sz w:val="24"/>
          <w:szCs w:val="24"/>
          <w:lang w:eastAsia="ru-RU"/>
        </w:rPr>
        <w:t>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w:t>
      </w:r>
      <w:r w:rsidRPr="006735DC">
        <w:rPr>
          <w:rFonts w:ascii="Verdana" w:eastAsia="Times New Roman" w:hAnsi="Verdana"/>
          <w:sz w:val="21"/>
          <w:szCs w:val="21"/>
          <w:lang w:eastAsia="ru-RU"/>
        </w:rPr>
        <w:t xml:space="preserve"> </w:t>
      </w:r>
      <w:r w:rsidRPr="006735DC">
        <w:rPr>
          <w:rFonts w:ascii="Times New Roman" w:eastAsia="Times New Roman" w:hAnsi="Times New Roman"/>
          <w:sz w:val="24"/>
          <w:szCs w:val="24"/>
          <w:lang w:eastAsia="ru-RU"/>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85C7B1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 xml:space="preserve">6) сведения договора, не влияющие на его условия и не имевшие существенное значение для </w:t>
      </w:r>
      <w:r w:rsidRPr="006735DC">
        <w:rPr>
          <w:rFonts w:ascii="Times New Roman" w:hAnsi="Times New Roman"/>
          <w:sz w:val="24"/>
          <w:szCs w:val="24"/>
          <w:lang w:eastAsia="ru-RU"/>
        </w:rPr>
        <w:t>формирования заявок, определения победителя, формирования ценового или неценового предложения участниками закупки</w:t>
      </w:r>
      <w:r w:rsidRPr="006735DC">
        <w:rPr>
          <w:rFonts w:ascii="Times New Roman" w:eastAsia="Times New Roman" w:hAnsi="Times New Roman"/>
          <w:sz w:val="24"/>
          <w:szCs w:val="24"/>
          <w:lang w:eastAsia="ru-RU"/>
        </w:rPr>
        <w:t>;</w:t>
      </w:r>
    </w:p>
    <w:p w14:paraId="2EEA462B"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Cs/>
          <w:sz w:val="24"/>
          <w:szCs w:val="24"/>
          <w:lang w:eastAsia="ru-RU" w:bidi="ru-RU"/>
        </w:rPr>
      </w:pPr>
      <w:r w:rsidRPr="006735DC">
        <w:rPr>
          <w:rFonts w:ascii="Times New Roman" w:hAnsi="Times New Roman"/>
          <w:sz w:val="24"/>
          <w:szCs w:val="24"/>
          <w:lang w:eastAsia="ru-RU"/>
        </w:rPr>
        <w:t>7) условия договора, заключенного с единственным поставщиком (подрядчиком, исполнителем) по основаниям, предусмотренным пунктами 21.5.и 21.6 Положения о закупке</w:t>
      </w:r>
      <w:r w:rsidRPr="006735DC">
        <w:rPr>
          <w:rFonts w:ascii="Times New Roman" w:eastAsia="Times New Roman" w:hAnsi="Times New Roman"/>
          <w:bCs/>
          <w:sz w:val="24"/>
          <w:szCs w:val="24"/>
          <w:lang w:eastAsia="ru-RU" w:bidi="ru-RU"/>
        </w:rPr>
        <w:t>;</w:t>
      </w:r>
    </w:p>
    <w:p w14:paraId="6C92B749"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Cs/>
          <w:sz w:val="24"/>
          <w:szCs w:val="24"/>
          <w:lang w:eastAsia="ru-RU" w:bidi="ru-RU"/>
        </w:rPr>
      </w:pPr>
      <w:r w:rsidRPr="006735DC">
        <w:rPr>
          <w:rFonts w:ascii="Times New Roman" w:eastAsia="Times New Roman" w:hAnsi="Times New Roman"/>
          <w:bCs/>
          <w:sz w:val="24"/>
          <w:szCs w:val="24"/>
          <w:lang w:eastAsia="ru-RU" w:bidi="ru-RU"/>
        </w:rPr>
        <w:t xml:space="preserve">8) цену договора, </w:t>
      </w:r>
      <w:r w:rsidRPr="006735DC">
        <w:rPr>
          <w:rFonts w:ascii="Times New Roman" w:eastAsia="Times New Roman" w:hAnsi="Times New Roman"/>
          <w:b/>
          <w:bCs/>
          <w:sz w:val="24"/>
          <w:szCs w:val="24"/>
          <w:lang w:eastAsia="ru-RU" w:bidi="ru-RU"/>
        </w:rPr>
        <w:t>предметом</w:t>
      </w:r>
      <w:r w:rsidRPr="006735DC">
        <w:rPr>
          <w:rFonts w:ascii="Times New Roman" w:eastAsia="Times New Roman" w:hAnsi="Times New Roman"/>
          <w:bCs/>
          <w:sz w:val="24"/>
          <w:szCs w:val="24"/>
          <w:lang w:eastAsia="ru-RU" w:bidi="ru-RU"/>
        </w:rPr>
        <w:t xml:space="preserve">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совокупности следующих условий:</w:t>
      </w:r>
    </w:p>
    <w:p w14:paraId="538E594A"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b/>
          <w:bCs/>
          <w:sz w:val="24"/>
          <w:szCs w:val="24"/>
          <w:lang w:eastAsia="ru-RU" w:bidi="ru-RU"/>
        </w:rPr>
        <w:t>- </w:t>
      </w:r>
      <w:r w:rsidRPr="006735DC">
        <w:rPr>
          <w:rFonts w:ascii="Times New Roman" w:eastAsia="Times New Roman" w:hAnsi="Times New Roman"/>
          <w:bCs/>
          <w:sz w:val="24"/>
          <w:szCs w:val="24"/>
          <w:lang w:eastAsia="ru-RU" w:bidi="ru-RU"/>
        </w:rPr>
        <w:t xml:space="preserve">изменение цены договора осуществляется </w:t>
      </w:r>
      <w:r w:rsidRPr="006735DC">
        <w:rPr>
          <w:rFonts w:ascii="Times New Roman" w:eastAsia="Times New Roman" w:hAnsi="Times New Roman"/>
          <w:b/>
          <w:bCs/>
          <w:sz w:val="24"/>
          <w:szCs w:val="24"/>
          <w:lang w:eastAsia="ru-RU" w:bidi="ru-RU"/>
        </w:rPr>
        <w:t xml:space="preserve">в пределах </w:t>
      </w:r>
      <w:r w:rsidRPr="006735DC">
        <w:rPr>
          <w:rFonts w:ascii="Times New Roman" w:eastAsia="Times New Roman" w:hAnsi="Times New Roman"/>
          <w:b/>
          <w:sz w:val="24"/>
          <w:szCs w:val="24"/>
          <w:lang w:eastAsia="ru-RU"/>
        </w:rPr>
        <w:t>объема финансового обеспечения</w:t>
      </w:r>
      <w:r w:rsidRPr="006735DC">
        <w:rPr>
          <w:rFonts w:ascii="Times New Roman" w:eastAsia="Times New Roman" w:hAnsi="Times New Roman"/>
          <w:sz w:val="24"/>
          <w:szCs w:val="24"/>
          <w:lang w:eastAsia="ru-RU"/>
        </w:rPr>
        <w:t xml:space="preserve"> Заказчика,</w:t>
      </w:r>
      <w:r w:rsidRPr="006735DC">
        <w:rPr>
          <w:rFonts w:ascii="Times New Roman" w:eastAsia="Times New Roman" w:hAnsi="Times New Roman"/>
          <w:b/>
          <w:bCs/>
          <w:sz w:val="24"/>
          <w:szCs w:val="24"/>
          <w:lang w:eastAsia="ru-RU" w:bidi="ru-RU"/>
        </w:rPr>
        <w:t xml:space="preserve"> на срок исполнения договора и не приводит к увеличению срока</w:t>
      </w:r>
      <w:r w:rsidRPr="006735DC">
        <w:rPr>
          <w:rFonts w:ascii="Times New Roman" w:eastAsia="Times New Roman" w:hAnsi="Times New Roman"/>
          <w:bCs/>
          <w:sz w:val="24"/>
          <w:szCs w:val="24"/>
          <w:lang w:eastAsia="ru-RU" w:bidi="ru-RU"/>
        </w:rPr>
        <w:t xml:space="preserve"> исполнения договора и (или) </w:t>
      </w:r>
      <w:r w:rsidRPr="006735DC">
        <w:rPr>
          <w:rFonts w:ascii="Times New Roman" w:eastAsia="Times New Roman" w:hAnsi="Times New Roman"/>
          <w:b/>
          <w:bCs/>
          <w:sz w:val="24"/>
          <w:szCs w:val="24"/>
          <w:lang w:eastAsia="ru-RU" w:bidi="ru-RU"/>
        </w:rPr>
        <w:t>цены договора более чем на 30 процентов</w:t>
      </w:r>
      <w:r w:rsidRPr="006735DC">
        <w:rPr>
          <w:rFonts w:ascii="Times New Roman" w:eastAsia="Times New Roman" w:hAnsi="Times New Roman"/>
          <w:sz w:val="24"/>
          <w:szCs w:val="24"/>
          <w:lang w:eastAsia="ru-RU"/>
        </w:rPr>
        <w:t>;</w:t>
      </w:r>
    </w:p>
    <w:p w14:paraId="170449C5"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Cs/>
          <w:sz w:val="24"/>
          <w:szCs w:val="24"/>
          <w:lang w:eastAsia="ru-RU" w:bidi="ru-RU"/>
        </w:rPr>
      </w:pPr>
      <w:r w:rsidRPr="006735DC">
        <w:rPr>
          <w:rFonts w:ascii="Times New Roman" w:eastAsia="Times New Roman" w:hAnsi="Times New Roman"/>
          <w:b/>
          <w:bCs/>
          <w:sz w:val="24"/>
          <w:szCs w:val="24"/>
          <w:lang w:eastAsia="ru-RU" w:bidi="ru-RU"/>
        </w:rPr>
        <w:t>- </w:t>
      </w:r>
      <w:r w:rsidRPr="006735DC">
        <w:rPr>
          <w:rFonts w:ascii="Times New Roman" w:eastAsia="Times New Roman" w:hAnsi="Times New Roman"/>
          <w:bCs/>
          <w:sz w:val="24"/>
          <w:szCs w:val="24"/>
          <w:lang w:eastAsia="ru-RU" w:bidi="ru-RU"/>
        </w:rPr>
        <w:t xml:space="preserve">предусмотренные проектной документацией соответствующего объекта капитального строительства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застройщика или </w:t>
      </w:r>
      <w:r w:rsidRPr="006735DC">
        <w:rPr>
          <w:rFonts w:ascii="Times New Roman" w:eastAsia="Times New Roman" w:hAnsi="Times New Roman"/>
          <w:bCs/>
          <w:sz w:val="24"/>
          <w:szCs w:val="24"/>
          <w:lang w:eastAsia="ru-RU" w:bidi="ru-RU"/>
        </w:rPr>
        <w:lastRenderedPageBreak/>
        <w:t xml:space="preserve">технического заказчика на проектирование в зависимости от содержания работ) </w:t>
      </w:r>
      <w:r w:rsidRPr="006735DC">
        <w:rPr>
          <w:rFonts w:ascii="Times New Roman" w:eastAsia="Times New Roman" w:hAnsi="Times New Roman"/>
          <w:b/>
          <w:bCs/>
          <w:sz w:val="24"/>
          <w:szCs w:val="24"/>
          <w:lang w:eastAsia="ru-RU" w:bidi="ru-RU"/>
        </w:rPr>
        <w:t>физические объемы работ, конструктивные, организационно-технологические и другие решения не изменяются</w:t>
      </w:r>
      <w:r w:rsidRPr="006735DC">
        <w:rPr>
          <w:rFonts w:ascii="Times New Roman" w:eastAsia="Times New Roman" w:hAnsi="Times New Roman"/>
          <w:bCs/>
          <w:sz w:val="24"/>
          <w:szCs w:val="24"/>
          <w:lang w:eastAsia="ru-RU" w:bidi="ru-RU"/>
        </w:rPr>
        <w:t>;</w:t>
      </w:r>
    </w:p>
    <w:p w14:paraId="1A8ED4E6"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
          <w:bCs/>
          <w:sz w:val="24"/>
          <w:szCs w:val="24"/>
          <w:lang w:eastAsia="ru-RU" w:bidi="ru-RU"/>
        </w:rPr>
      </w:pPr>
      <w:r w:rsidRPr="006735DC">
        <w:rPr>
          <w:rFonts w:ascii="Times New Roman" w:eastAsia="Times New Roman" w:hAnsi="Times New Roman"/>
          <w:b/>
          <w:bCs/>
          <w:sz w:val="24"/>
          <w:szCs w:val="24"/>
          <w:lang w:eastAsia="ru-RU" w:bidi="ru-RU"/>
        </w:rPr>
        <w:t>- размер изменения (увеличения) цены договора определяется в порядке</w:t>
      </w:r>
      <w:r w:rsidRPr="006735DC">
        <w:rPr>
          <w:rFonts w:ascii="Times New Roman" w:eastAsia="Times New Roman" w:hAnsi="Times New Roman"/>
          <w:bCs/>
          <w:sz w:val="24"/>
          <w:szCs w:val="24"/>
          <w:lang w:eastAsia="ru-RU" w:bidi="ru-RU"/>
        </w:rPr>
        <w:t xml:space="preserve">, установленном </w:t>
      </w:r>
      <w:r w:rsidRPr="006735DC">
        <w:rPr>
          <w:rFonts w:ascii="Times New Roman" w:eastAsia="Times New Roman" w:hAnsi="Times New Roman"/>
          <w:b/>
          <w:bCs/>
          <w:sz w:val="24"/>
          <w:szCs w:val="24"/>
          <w:lang w:eastAsia="ru-RU" w:bidi="ru-RU"/>
        </w:rPr>
        <w:t>приказом Министерства строительства</w:t>
      </w:r>
      <w:r w:rsidRPr="006735DC">
        <w:rPr>
          <w:rFonts w:ascii="Times New Roman" w:eastAsia="Times New Roman" w:hAnsi="Times New Roman"/>
          <w:bCs/>
          <w:sz w:val="24"/>
          <w:szCs w:val="24"/>
          <w:lang w:eastAsia="ru-RU" w:bidi="ru-RU"/>
        </w:rPr>
        <w:t xml:space="preserve"> </w:t>
      </w:r>
      <w:r w:rsidRPr="006735DC">
        <w:rPr>
          <w:rFonts w:ascii="Times New Roman" w:eastAsia="Times New Roman" w:hAnsi="Times New Roman"/>
          <w:b/>
          <w:bCs/>
          <w:sz w:val="24"/>
          <w:szCs w:val="24"/>
          <w:lang w:eastAsia="ru-RU" w:bidi="ru-RU"/>
        </w:rPr>
        <w:t>и жилищно-коммунального хозяйства Российской Федерации</w:t>
      </w:r>
      <w:r w:rsidRPr="006735DC">
        <w:rPr>
          <w:rFonts w:ascii="Times New Roman" w:eastAsia="Times New Roman" w:hAnsi="Times New Roman"/>
          <w:bCs/>
          <w:sz w:val="24"/>
          <w:szCs w:val="24"/>
          <w:lang w:eastAsia="ru-RU" w:bidi="ru-RU"/>
        </w:rPr>
        <w:t xml:space="preserve"> от 23.12.2019 № 841/</w:t>
      </w:r>
      <w:proofErr w:type="spellStart"/>
      <w:r w:rsidRPr="006735DC">
        <w:rPr>
          <w:rFonts w:ascii="Times New Roman" w:eastAsia="Times New Roman" w:hAnsi="Times New Roman"/>
          <w:bCs/>
          <w:sz w:val="24"/>
          <w:szCs w:val="24"/>
          <w:lang w:eastAsia="ru-RU" w:bidi="ru-RU"/>
        </w:rPr>
        <w:t>пр</w:t>
      </w:r>
      <w:proofErr w:type="spellEnd"/>
      <w:r w:rsidRPr="006735DC">
        <w:rPr>
          <w:rFonts w:ascii="Times New Roman" w:eastAsia="Times New Roman" w:hAnsi="Times New Roman"/>
          <w:bCs/>
          <w:sz w:val="24"/>
          <w:szCs w:val="24"/>
          <w:lang w:eastAsia="ru-RU" w:bidi="ru-RU"/>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r w:rsidRPr="006735DC">
        <w:rPr>
          <w:rFonts w:ascii="Times New Roman" w:eastAsia="Times New Roman" w:hAnsi="Times New Roman"/>
          <w:b/>
          <w:bCs/>
          <w:sz w:val="24"/>
          <w:szCs w:val="24"/>
          <w:lang w:eastAsia="ru-RU" w:bidi="ru-RU"/>
        </w:rPr>
        <w:t>и по результатам повторной государственной экспертизы</w:t>
      </w:r>
      <w:r w:rsidRPr="006735DC">
        <w:rPr>
          <w:rFonts w:ascii="Times New Roman" w:eastAsia="Times New Roman" w:hAnsi="Times New Roman"/>
          <w:bCs/>
          <w:sz w:val="24"/>
          <w:szCs w:val="24"/>
          <w:lang w:eastAsia="ru-RU" w:bidi="ru-RU"/>
        </w:rPr>
        <w:t xml:space="preserve">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w:t>
      </w:r>
    </w:p>
    <w:p w14:paraId="748A3638"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
          <w:bCs/>
          <w:sz w:val="24"/>
          <w:szCs w:val="24"/>
          <w:lang w:eastAsia="ru-RU" w:bidi="ru-RU"/>
        </w:rPr>
      </w:pPr>
      <w:r w:rsidRPr="006735DC">
        <w:rPr>
          <w:rFonts w:ascii="Times New Roman" w:eastAsia="Times New Roman" w:hAnsi="Times New Roman"/>
          <w:b/>
          <w:bCs/>
          <w:sz w:val="24"/>
          <w:szCs w:val="24"/>
          <w:lang w:eastAsia="ru-RU" w:bidi="ru-RU"/>
        </w:rPr>
        <w:t xml:space="preserve">- </w:t>
      </w:r>
      <w:r w:rsidRPr="006735DC">
        <w:rPr>
          <w:rFonts w:ascii="Times New Roman" w:eastAsia="Times New Roman" w:hAnsi="Times New Roman"/>
          <w:bCs/>
          <w:sz w:val="24"/>
          <w:szCs w:val="24"/>
          <w:lang w:eastAsia="ru-RU" w:bidi="ru-RU"/>
        </w:rPr>
        <w:t xml:space="preserve">договор заключен </w:t>
      </w:r>
      <w:r w:rsidRPr="006735DC">
        <w:rPr>
          <w:rFonts w:ascii="Times New Roman" w:eastAsia="Times New Roman" w:hAnsi="Times New Roman"/>
          <w:b/>
          <w:bCs/>
          <w:sz w:val="24"/>
          <w:szCs w:val="24"/>
          <w:lang w:eastAsia="ru-RU" w:bidi="ru-RU"/>
        </w:rPr>
        <w:t xml:space="preserve">до 01.01.2023. </w:t>
      </w:r>
      <w:r w:rsidRPr="006735DC">
        <w:rPr>
          <w:rFonts w:ascii="Times New Roman" w:eastAsia="Times New Roman" w:hAnsi="Times New Roman"/>
          <w:bCs/>
          <w:sz w:val="24"/>
          <w:szCs w:val="24"/>
          <w:lang w:eastAsia="ru-RU" w:bidi="ru-RU"/>
        </w:rP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sidRPr="006735DC">
        <w:rPr>
          <w:rFonts w:ascii="Times New Roman" w:eastAsia="Times New Roman" w:hAnsi="Times New Roman"/>
          <w:b/>
          <w:bCs/>
          <w:sz w:val="24"/>
          <w:szCs w:val="24"/>
          <w:lang w:eastAsia="ru-RU" w:bidi="ru-RU"/>
        </w:rPr>
        <w:t>;</w:t>
      </w:r>
    </w:p>
    <w:p w14:paraId="754F0B29"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
          <w:bCs/>
          <w:sz w:val="24"/>
          <w:szCs w:val="24"/>
          <w:lang w:eastAsia="ru-RU" w:bidi="ru-RU"/>
        </w:rPr>
      </w:pPr>
      <w:r w:rsidRPr="006735DC">
        <w:rPr>
          <w:rFonts w:ascii="Times New Roman" w:eastAsia="Times New Roman" w:hAnsi="Times New Roman"/>
          <w:b/>
          <w:bCs/>
          <w:sz w:val="24"/>
          <w:szCs w:val="24"/>
          <w:lang w:eastAsia="ru-RU" w:bidi="ru-RU"/>
        </w:rPr>
        <w:t>-</w:t>
      </w:r>
      <w:r w:rsidRPr="006735DC">
        <w:rPr>
          <w:rFonts w:ascii="Times New Roman" w:eastAsia="Times New Roman" w:hAnsi="Times New Roman"/>
          <w:bCs/>
          <w:sz w:val="24"/>
          <w:szCs w:val="24"/>
          <w:lang w:eastAsia="ru-RU" w:bidi="ru-RU"/>
        </w:rPr>
        <w:t xml:space="preserve"> цена договора составляет или превышает </w:t>
      </w:r>
      <w:r w:rsidRPr="006735DC">
        <w:rPr>
          <w:rFonts w:ascii="Times New Roman" w:eastAsia="Times New Roman" w:hAnsi="Times New Roman"/>
          <w:b/>
          <w:bCs/>
          <w:sz w:val="24"/>
          <w:szCs w:val="24"/>
          <w:lang w:eastAsia="ru-RU" w:bidi="ru-RU"/>
        </w:rPr>
        <w:t>один миллион рублей;</w:t>
      </w:r>
    </w:p>
    <w:p w14:paraId="746C17CE"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Cs/>
          <w:sz w:val="24"/>
          <w:szCs w:val="24"/>
          <w:lang w:eastAsia="ru-RU" w:bidi="ru-RU"/>
        </w:rPr>
      </w:pPr>
      <w:r w:rsidRPr="006735DC">
        <w:rPr>
          <w:rFonts w:ascii="Times New Roman" w:eastAsia="Times New Roman" w:hAnsi="Times New Roman"/>
          <w:b/>
          <w:bCs/>
          <w:sz w:val="24"/>
          <w:szCs w:val="24"/>
          <w:lang w:eastAsia="ru-RU" w:bidi="ru-RU"/>
        </w:rPr>
        <w:t>-</w:t>
      </w:r>
      <w:r w:rsidRPr="006735DC">
        <w:rPr>
          <w:rFonts w:ascii="Times New Roman" w:eastAsia="Times New Roman" w:hAnsi="Times New Roman"/>
          <w:bCs/>
          <w:sz w:val="24"/>
          <w:szCs w:val="24"/>
          <w:lang w:eastAsia="ru-RU" w:bidi="ru-RU"/>
        </w:rPr>
        <w:t xml:space="preserve"> обязательства по договору на дату заключения соглашения об изменении условий договора </w:t>
      </w:r>
      <w:r w:rsidRPr="006735DC">
        <w:rPr>
          <w:rFonts w:ascii="Times New Roman" w:eastAsia="Times New Roman" w:hAnsi="Times New Roman"/>
          <w:b/>
          <w:bCs/>
          <w:sz w:val="24"/>
          <w:szCs w:val="24"/>
          <w:lang w:eastAsia="ru-RU" w:bidi="ru-RU"/>
        </w:rPr>
        <w:t>не исполнены</w:t>
      </w:r>
      <w:r w:rsidRPr="006735DC">
        <w:rPr>
          <w:rFonts w:ascii="Times New Roman" w:eastAsia="Times New Roman" w:hAnsi="Times New Roman"/>
          <w:bCs/>
          <w:sz w:val="24"/>
          <w:szCs w:val="24"/>
          <w:lang w:eastAsia="ru-RU" w:bidi="ru-RU"/>
        </w:rPr>
        <w:t>;</w:t>
      </w:r>
    </w:p>
    <w:p w14:paraId="71DA3A09"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Cs/>
          <w:sz w:val="24"/>
          <w:szCs w:val="24"/>
          <w:lang w:eastAsia="ru-RU" w:bidi="ru-RU"/>
        </w:rPr>
      </w:pPr>
      <w:r w:rsidRPr="006735DC">
        <w:rPr>
          <w:rFonts w:ascii="Times New Roman" w:eastAsia="Times New Roman" w:hAnsi="Times New Roman"/>
          <w:b/>
          <w:bCs/>
          <w:sz w:val="24"/>
          <w:szCs w:val="24"/>
          <w:lang w:eastAsia="ru-RU" w:bidi="ru-RU"/>
        </w:rPr>
        <w:t>- </w:t>
      </w:r>
      <w:r w:rsidRPr="006735DC">
        <w:rPr>
          <w:rFonts w:ascii="Times New Roman" w:eastAsia="Times New Roman" w:hAnsi="Times New Roman"/>
          <w:bCs/>
          <w:sz w:val="24"/>
          <w:szCs w:val="24"/>
          <w:lang w:eastAsia="ru-RU" w:bidi="ru-RU"/>
        </w:rPr>
        <w:t xml:space="preserve">возникли </w:t>
      </w:r>
      <w:r w:rsidRPr="006735DC">
        <w:rPr>
          <w:rFonts w:ascii="Times New Roman" w:eastAsia="Times New Roman" w:hAnsi="Times New Roman"/>
          <w:b/>
          <w:bCs/>
          <w:sz w:val="24"/>
          <w:szCs w:val="24"/>
          <w:lang w:eastAsia="ru-RU" w:bidi="ru-RU"/>
        </w:rPr>
        <w:t>независящие от сторон договора обстоятельства</w:t>
      </w:r>
      <w:r w:rsidRPr="006735DC">
        <w:rPr>
          <w:rFonts w:ascii="Times New Roman" w:eastAsia="Times New Roman" w:hAnsi="Times New Roman"/>
          <w:bCs/>
          <w:sz w:val="24"/>
          <w:szCs w:val="24"/>
          <w:lang w:eastAsia="ru-RU" w:bidi="ru-RU"/>
        </w:rPr>
        <w:t>, влекущие невозможность его исполнения, в том числе необходимость внесения изменений в проектную документацию;</w:t>
      </w:r>
    </w:p>
    <w:p w14:paraId="5BF16361"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Cs/>
          <w:sz w:val="24"/>
          <w:szCs w:val="24"/>
          <w:lang w:eastAsia="ru-RU" w:bidi="ru-RU"/>
        </w:rPr>
      </w:pPr>
      <w:r w:rsidRPr="006735DC">
        <w:rPr>
          <w:rFonts w:ascii="Times New Roman" w:eastAsia="Times New Roman" w:hAnsi="Times New Roman"/>
          <w:b/>
          <w:bCs/>
          <w:sz w:val="24"/>
          <w:szCs w:val="24"/>
          <w:lang w:eastAsia="ru-RU" w:bidi="ru-RU"/>
        </w:rPr>
        <w:t>-</w:t>
      </w:r>
      <w:r w:rsidRPr="006735DC">
        <w:rPr>
          <w:rFonts w:ascii="Times New Roman" w:eastAsia="Times New Roman" w:hAnsi="Times New Roman"/>
          <w:bCs/>
          <w:sz w:val="24"/>
          <w:szCs w:val="24"/>
          <w:lang w:eastAsia="ru-RU" w:bidi="ru-RU"/>
        </w:rPr>
        <w:t xml:space="preserve"> предусмотренное настоящим пунктом изменение осуществляется </w:t>
      </w:r>
      <w:r w:rsidRPr="006735DC">
        <w:rPr>
          <w:rFonts w:ascii="Times New Roman" w:eastAsia="Times New Roman" w:hAnsi="Times New Roman"/>
          <w:b/>
          <w:bCs/>
          <w:sz w:val="24"/>
          <w:szCs w:val="24"/>
          <w:lang w:eastAsia="ru-RU" w:bidi="ru-RU"/>
        </w:rPr>
        <w:t>путем заключения Заказчиком и поставщиком (подрядчиком, исполнителем) соглашения</w:t>
      </w:r>
      <w:r w:rsidRPr="006735DC">
        <w:rPr>
          <w:rFonts w:ascii="Times New Roman" w:eastAsia="Times New Roman" w:hAnsi="Times New Roman"/>
          <w:bCs/>
          <w:sz w:val="24"/>
          <w:szCs w:val="24"/>
          <w:lang w:eastAsia="ru-RU" w:bidi="ru-RU"/>
        </w:rPr>
        <w:t xml:space="preserve"> об изменении цены договора </w:t>
      </w:r>
      <w:r w:rsidRPr="006735DC">
        <w:rPr>
          <w:rFonts w:ascii="Times New Roman" w:eastAsia="Times New Roman" w:hAnsi="Times New Roman"/>
          <w:b/>
          <w:bCs/>
          <w:sz w:val="24"/>
          <w:szCs w:val="24"/>
          <w:lang w:eastAsia="ru-RU" w:bidi="ru-RU"/>
        </w:rPr>
        <w:t>на основании</w:t>
      </w:r>
      <w:r w:rsidRPr="006735DC">
        <w:rPr>
          <w:rFonts w:ascii="Times New Roman" w:eastAsia="Times New Roman" w:hAnsi="Times New Roman"/>
          <w:bCs/>
          <w:sz w:val="24"/>
          <w:szCs w:val="24"/>
          <w:lang w:eastAsia="ru-RU" w:bidi="ru-RU"/>
        </w:rPr>
        <w:t xml:space="preserve"> поступившего Заказчику </w:t>
      </w:r>
      <w:r w:rsidRPr="006735DC">
        <w:rPr>
          <w:rFonts w:ascii="Times New Roman" w:eastAsia="Times New Roman" w:hAnsi="Times New Roman"/>
          <w:b/>
          <w:bCs/>
          <w:sz w:val="24"/>
          <w:szCs w:val="24"/>
          <w:lang w:eastAsia="ru-RU" w:bidi="ru-RU"/>
        </w:rPr>
        <w:t>в письменной форме предложения поставщика</w:t>
      </w:r>
      <w:r w:rsidRPr="006735DC">
        <w:rPr>
          <w:rFonts w:ascii="Times New Roman" w:eastAsia="Times New Roman" w:hAnsi="Times New Roman"/>
          <w:bCs/>
          <w:sz w:val="24"/>
          <w:szCs w:val="24"/>
          <w:lang w:eastAsia="ru-RU" w:bidi="ru-RU"/>
        </w:rPr>
        <w:t xml:space="preserve"> (подрядчика, исполнителя) об изменении цены договора в связи с существенным увеличением цен на строительные ресурсы, подлежащие поставке и (или) использованию при исполнении такого договора, </w:t>
      </w:r>
      <w:r w:rsidRPr="006735DC">
        <w:rPr>
          <w:rFonts w:ascii="Times New Roman" w:eastAsia="Times New Roman" w:hAnsi="Times New Roman"/>
          <w:bCs/>
          <w:sz w:val="24"/>
          <w:szCs w:val="24"/>
          <w:u w:val="single"/>
          <w:lang w:eastAsia="ru-RU" w:bidi="ru-RU"/>
        </w:rPr>
        <w:t>с приложением информации и документов, обосновывающих такое предложение.</w:t>
      </w:r>
      <w:r w:rsidRPr="006735DC">
        <w:rPr>
          <w:rFonts w:ascii="Times New Roman" w:eastAsia="Times New Roman" w:hAnsi="Times New Roman"/>
          <w:bCs/>
          <w:sz w:val="24"/>
          <w:szCs w:val="24"/>
          <w:lang w:eastAsia="ru-RU" w:bidi="ru-RU"/>
        </w:rPr>
        <w:t xml:space="preserve"> </w:t>
      </w:r>
    </w:p>
    <w:p w14:paraId="567E60AC"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Cs/>
          <w:sz w:val="24"/>
          <w:szCs w:val="24"/>
          <w:lang w:eastAsia="ru-RU" w:bidi="ru-RU"/>
        </w:rPr>
      </w:pPr>
      <w:r w:rsidRPr="006735DC">
        <w:rPr>
          <w:rFonts w:ascii="Times New Roman" w:eastAsia="Times New Roman" w:hAnsi="Times New Roman"/>
          <w:bCs/>
          <w:sz w:val="24"/>
          <w:szCs w:val="24"/>
          <w:lang w:eastAsia="ru-RU" w:bidi="ru-RU"/>
        </w:rPr>
        <w:t xml:space="preserve">Заказчик уведомляет о принятом решении </w:t>
      </w:r>
      <w:r w:rsidRPr="006735DC">
        <w:rPr>
          <w:rFonts w:ascii="Times New Roman" w:eastAsia="Times New Roman" w:hAnsi="Times New Roman"/>
          <w:b/>
          <w:bCs/>
          <w:sz w:val="24"/>
          <w:szCs w:val="24"/>
          <w:lang w:eastAsia="ru-RU" w:bidi="ru-RU"/>
        </w:rPr>
        <w:t>орган исполнительной власти Оренбургской области</w:t>
      </w:r>
      <w:r w:rsidRPr="006735DC">
        <w:rPr>
          <w:rFonts w:ascii="Times New Roman" w:eastAsia="Times New Roman" w:hAnsi="Times New Roman"/>
          <w:bCs/>
          <w:sz w:val="24"/>
          <w:szCs w:val="24"/>
          <w:lang w:eastAsia="ru-RU" w:bidi="ru-RU"/>
        </w:rPr>
        <w:t>, осуществляющий функции и полномочия учредителя Заказчика (</w:t>
      </w:r>
      <w:r w:rsidRPr="006735DC">
        <w:rPr>
          <w:rFonts w:ascii="Times New Roman" w:eastAsia="Times New Roman" w:hAnsi="Times New Roman"/>
          <w:b/>
          <w:bCs/>
          <w:i/>
          <w:sz w:val="24"/>
          <w:szCs w:val="24"/>
          <w:u w:val="single"/>
          <w:lang w:eastAsia="ru-RU" w:bidi="ru-RU"/>
        </w:rPr>
        <w:t>если Заказчик является бюджетным или автономным учреждением</w:t>
      </w:r>
      <w:r w:rsidRPr="006735DC">
        <w:rPr>
          <w:rFonts w:ascii="Times New Roman" w:eastAsia="Times New Roman" w:hAnsi="Times New Roman"/>
          <w:bCs/>
          <w:sz w:val="24"/>
          <w:szCs w:val="24"/>
          <w:lang w:eastAsia="ru-RU" w:bidi="ru-RU"/>
        </w:rPr>
        <w:t xml:space="preserve">) / </w:t>
      </w:r>
      <w:r w:rsidRPr="006735DC">
        <w:rPr>
          <w:rFonts w:ascii="Times New Roman" w:eastAsia="Times New Roman" w:hAnsi="Times New Roman"/>
          <w:b/>
          <w:bCs/>
          <w:sz w:val="24"/>
          <w:szCs w:val="24"/>
          <w:lang w:eastAsia="ru-RU" w:bidi="ru-RU"/>
        </w:rPr>
        <w:t>орган исполнительной власти Оренбургской области</w:t>
      </w:r>
      <w:r w:rsidRPr="006735DC">
        <w:rPr>
          <w:rFonts w:ascii="Times New Roman" w:eastAsia="Times New Roman" w:hAnsi="Times New Roman"/>
          <w:bCs/>
          <w:sz w:val="24"/>
          <w:szCs w:val="24"/>
          <w:lang w:eastAsia="ru-RU" w:bidi="ru-RU"/>
        </w:rPr>
        <w:t>, осуществляющий права собственника имущества Заказчика (</w:t>
      </w:r>
      <w:r w:rsidRPr="006735DC">
        <w:rPr>
          <w:rFonts w:ascii="Times New Roman" w:eastAsia="Times New Roman" w:hAnsi="Times New Roman"/>
          <w:b/>
          <w:bCs/>
          <w:i/>
          <w:sz w:val="24"/>
          <w:szCs w:val="24"/>
          <w:u w:val="single"/>
          <w:lang w:eastAsia="ru-RU" w:bidi="ru-RU"/>
        </w:rPr>
        <w:t>если Заказчик является государственным унитарным предприятием</w:t>
      </w:r>
      <w:r w:rsidRPr="006735DC">
        <w:rPr>
          <w:rFonts w:ascii="Times New Roman" w:eastAsia="Times New Roman" w:hAnsi="Times New Roman"/>
          <w:bCs/>
          <w:sz w:val="24"/>
          <w:szCs w:val="24"/>
          <w:lang w:eastAsia="ru-RU" w:bidi="ru-RU"/>
        </w:rPr>
        <w:t>);</w:t>
      </w:r>
    </w:p>
    <w:p w14:paraId="494F778E"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Cs/>
          <w:sz w:val="24"/>
          <w:szCs w:val="24"/>
          <w:lang w:eastAsia="ru-RU" w:bidi="ru-RU"/>
        </w:rPr>
      </w:pPr>
      <w:r w:rsidRPr="006735DC">
        <w:rPr>
          <w:rFonts w:ascii="Times New Roman" w:eastAsia="Times New Roman" w:hAnsi="Times New Roman"/>
          <w:bCs/>
          <w:sz w:val="24"/>
          <w:szCs w:val="24"/>
          <w:lang w:eastAsia="ru-RU" w:bidi="ru-RU"/>
        </w:rPr>
        <w:t>9) существенные условия договора, если при исполнении такого договора возникли не зависящие от сторон договора обстоятельства, влекущие невозможность его исполнения в связи с мобилизацией в Российской Федерации.</w:t>
      </w:r>
    </w:p>
    <w:p w14:paraId="08AA70F6"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Cs/>
          <w:sz w:val="24"/>
          <w:szCs w:val="24"/>
          <w:lang w:eastAsia="ru-RU" w:bidi="ru-RU"/>
        </w:rPr>
      </w:pPr>
      <w:r w:rsidRPr="006735DC">
        <w:rPr>
          <w:rFonts w:ascii="Times New Roman" w:eastAsia="Times New Roman" w:hAnsi="Times New Roman"/>
          <w:bCs/>
          <w:sz w:val="24"/>
          <w:szCs w:val="24"/>
          <w:lang w:eastAsia="ru-RU" w:bidi="ru-RU"/>
        </w:rPr>
        <w:t>Предусмотренное настоящим подпунктом изменение осуществляется при наличии у Заказчика письменного обоснования необходимости такого изменения, согласованного с учредителем (для Заказчика – государственного учреждения) или органом государственной власти Оренбургской области, осуществляющим координацию и регулирование деятельности в соответствующей отрасли (для Заказчика – государственного унитарного предприятия).</w:t>
      </w:r>
    </w:p>
    <w:p w14:paraId="0DBC2FD6"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bCs/>
          <w:sz w:val="24"/>
          <w:szCs w:val="24"/>
          <w:lang w:eastAsia="ru-RU" w:bidi="ru-RU"/>
        </w:rPr>
      </w:pPr>
      <w:r w:rsidRPr="006735DC">
        <w:rPr>
          <w:rFonts w:ascii="Times New Roman" w:eastAsia="Times New Roman" w:hAnsi="Times New Roman"/>
          <w:bCs/>
          <w:sz w:val="24"/>
          <w:szCs w:val="24"/>
          <w:lang w:eastAsia="ru-RU" w:bidi="ru-RU"/>
        </w:rPr>
        <w:t xml:space="preserve">Если извещением об осуществлении закупки и (или) документацией о закупке было предусмотрено требование обеспечения исполнения договора и изменения, предусмотренные настоящим подпунктом, влекут возникновение новых обязательств поставщика (подрядчика, исполнителя), не обеспеченных ранее предоставленным обеспечением исполнения договора, соглашение сторон об изменении условий договора может быть подписано 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 При этом Заказчик вправе изменить размер обеспечения исполнения </w:t>
      </w:r>
      <w:r w:rsidRPr="006735DC">
        <w:rPr>
          <w:rFonts w:ascii="Times New Roman" w:eastAsia="Times New Roman" w:hAnsi="Times New Roman"/>
          <w:bCs/>
          <w:sz w:val="24"/>
          <w:szCs w:val="24"/>
          <w:lang w:eastAsia="ru-RU" w:bidi="ru-RU"/>
        </w:rPr>
        <w:lastRenderedPageBreak/>
        <w:t>договора, установленный в извещении и (или) документации о закупке.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0783ED8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23.11. В случае, если при заключении и исполнении договора изменяются количество, объем, цена закупаемых товаров, работ, услуг или сроки исполнения договора</w:t>
      </w:r>
      <w:r w:rsidRPr="006735DC">
        <w:rPr>
          <w:rFonts w:ascii="Times New Roman" w:hAnsi="Times New Roman"/>
          <w:sz w:val="24"/>
          <w:szCs w:val="24"/>
          <w:lang w:eastAsia="ru-RU"/>
        </w:rPr>
        <w:t xml:space="preserve"> по сравнению с указанными в итоговом протоколе</w:t>
      </w:r>
      <w:r w:rsidRPr="006735DC">
        <w:rPr>
          <w:rFonts w:ascii="Times New Roman" w:hAnsi="Times New Roman"/>
          <w:sz w:val="24"/>
          <w:szCs w:val="24"/>
        </w:rPr>
        <w:t>,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6B3B0949"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rPr>
      </w:pPr>
      <w:r w:rsidRPr="006735DC">
        <w:rPr>
          <w:rFonts w:ascii="Times New Roman" w:eastAsia="Times New Roman" w:hAnsi="Times New Roman"/>
          <w:sz w:val="24"/>
          <w:szCs w:val="24"/>
          <w:lang w:eastAsia="ru-RU"/>
        </w:rPr>
        <w:t xml:space="preserve">23.13. Расторжение договора допускается по основаниям и в порядке, предусмотренном </w:t>
      </w:r>
      <w:r w:rsidRPr="006735DC">
        <w:rPr>
          <w:rFonts w:ascii="Times New Roman" w:eastAsia="Times New Roman" w:hAnsi="Times New Roman"/>
          <w:sz w:val="24"/>
          <w:szCs w:val="24"/>
        </w:rPr>
        <w:t>гражданским законодательством и договором.</w:t>
      </w:r>
    </w:p>
    <w:p w14:paraId="52E021CA"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rPr>
      </w:pPr>
      <w:r w:rsidRPr="006735DC">
        <w:rPr>
          <w:rFonts w:ascii="Times New Roman" w:eastAsia="Times New Roman" w:hAnsi="Times New Roman"/>
          <w:sz w:val="24"/>
          <w:szCs w:val="24"/>
        </w:rPr>
        <w:t>23.14. Заказчик вправе в одностороннем порядке отказаться от заключения или исполнения договора с участником закупки в следующих случаях:</w:t>
      </w:r>
    </w:p>
    <w:p w14:paraId="7B7D2E5A"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rPr>
      </w:pPr>
      <w:r w:rsidRPr="006735DC">
        <w:rPr>
          <w:rFonts w:ascii="Times New Roman" w:eastAsia="Times New Roman" w:hAnsi="Times New Roman"/>
          <w:sz w:val="24"/>
          <w:szCs w:val="24"/>
        </w:rPr>
        <w:t>1)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p>
    <w:p w14:paraId="0C682916"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bCs/>
          <w:sz w:val="24"/>
          <w:szCs w:val="24"/>
          <w:lang w:eastAsia="ru-RU"/>
        </w:rPr>
      </w:pPr>
      <w:r w:rsidRPr="006735DC">
        <w:rPr>
          <w:rFonts w:ascii="Times New Roman" w:eastAsia="Times New Roman" w:hAnsi="Times New Roman"/>
          <w:sz w:val="24"/>
          <w:szCs w:val="24"/>
        </w:rPr>
        <w:t xml:space="preserve">2) в случае </w:t>
      </w:r>
      <w:r w:rsidRPr="006735DC">
        <w:rPr>
          <w:rFonts w:ascii="Times New Roman" w:eastAsia="Times New Roman" w:hAnsi="Times New Roman"/>
          <w:bCs/>
          <w:sz w:val="24"/>
          <w:szCs w:val="24"/>
          <w:lang w:eastAsia="ru-RU"/>
        </w:rPr>
        <w:t>необходимости исполнения предписаний антимонопольного органа и (или) иного уполномоченного контролирующего органа;</w:t>
      </w:r>
    </w:p>
    <w:p w14:paraId="12FCE42C"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0ACA21C9"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rPr>
      </w:pPr>
      <w:r w:rsidRPr="006735DC">
        <w:rPr>
          <w:rFonts w:ascii="Times New Roman" w:eastAsia="Times New Roman" w:hAnsi="Times New Roman"/>
          <w:sz w:val="24"/>
          <w:szCs w:val="24"/>
        </w:rPr>
        <w:t>Решение об отказе от заключения или исполнения договора размещается Заказчиком в единой информационной системе в день принятия этого решения.</w:t>
      </w:r>
    </w:p>
    <w:p w14:paraId="077EDF89"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rPr>
      </w:pPr>
      <w:r w:rsidRPr="006735DC">
        <w:rPr>
          <w:rFonts w:ascii="Times New Roman" w:eastAsia="Times New Roman" w:hAnsi="Times New Roman"/>
          <w:sz w:val="24"/>
          <w:szCs w:val="24"/>
        </w:rPr>
        <w:t xml:space="preserve">23.15. При исполнении договора не допускается перемена поставщика </w:t>
      </w:r>
      <w:r w:rsidRPr="006735DC">
        <w:rPr>
          <w:rFonts w:ascii="Times New Roman" w:hAnsi="Times New Roman"/>
          <w:sz w:val="24"/>
          <w:szCs w:val="24"/>
          <w:lang w:eastAsia="ru-RU"/>
        </w:rPr>
        <w:t>(подрядчика, исполнителя)</w:t>
      </w:r>
      <w:r w:rsidRPr="006735DC">
        <w:rPr>
          <w:rFonts w:ascii="Times New Roman" w:eastAsia="Times New Roman" w:hAnsi="Times New Roman"/>
          <w:sz w:val="24"/>
          <w:szCs w:val="24"/>
        </w:rPr>
        <w:t xml:space="preserve">, за исключением случаев, когда новый поставщик </w:t>
      </w:r>
      <w:r w:rsidRPr="006735DC">
        <w:rPr>
          <w:rFonts w:ascii="Times New Roman" w:hAnsi="Times New Roman"/>
          <w:sz w:val="24"/>
          <w:szCs w:val="24"/>
          <w:lang w:eastAsia="ru-RU"/>
        </w:rPr>
        <w:t>(подрядчик, исполнитель)</w:t>
      </w:r>
      <w:r w:rsidRPr="006735DC">
        <w:rPr>
          <w:rFonts w:ascii="Times New Roman" w:eastAsia="Times New Roman" w:hAnsi="Times New Roman"/>
          <w:sz w:val="24"/>
          <w:szCs w:val="24"/>
        </w:rPr>
        <w:t xml:space="preserve"> является правопреемником поставщика </w:t>
      </w:r>
      <w:r w:rsidRPr="006735DC">
        <w:rPr>
          <w:rFonts w:ascii="Times New Roman" w:hAnsi="Times New Roman"/>
          <w:sz w:val="24"/>
          <w:szCs w:val="24"/>
          <w:lang w:eastAsia="ru-RU"/>
        </w:rPr>
        <w:t>(подрядчика, исполнителя)</w:t>
      </w:r>
      <w:r w:rsidRPr="006735DC">
        <w:rPr>
          <w:rFonts w:ascii="Times New Roman" w:eastAsia="Times New Roman" w:hAnsi="Times New Roman"/>
          <w:sz w:val="24"/>
          <w:szCs w:val="24"/>
        </w:rPr>
        <w:t xml:space="preserve">,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w:t>
      </w:r>
      <w:r w:rsidRPr="006735DC">
        <w:rPr>
          <w:rFonts w:ascii="Times New Roman" w:hAnsi="Times New Roman"/>
          <w:sz w:val="24"/>
          <w:szCs w:val="24"/>
          <w:lang w:eastAsia="ru-RU"/>
        </w:rPr>
        <w:t>(подрядчика, исполнителя)</w:t>
      </w:r>
      <w:r w:rsidRPr="006735DC">
        <w:rPr>
          <w:rFonts w:ascii="Times New Roman" w:eastAsia="Times New Roman" w:hAnsi="Times New Roman"/>
          <w:sz w:val="24"/>
          <w:szCs w:val="24"/>
        </w:rPr>
        <w:t xml:space="preserve"> его права и обязанности переходят к новому поставщику (подрядчику, исполнителю) в том же объеме и на тех же условиях.</w:t>
      </w:r>
    </w:p>
    <w:p w14:paraId="29523122"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rPr>
      </w:pPr>
      <w:r w:rsidRPr="006735DC">
        <w:rPr>
          <w:rFonts w:ascii="Times New Roman" w:eastAsia="Times New Roman" w:hAnsi="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5133BF31"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rPr>
        <w:t xml:space="preserve">23.16. </w:t>
      </w:r>
      <w:r w:rsidRPr="006735DC">
        <w:rPr>
          <w:rFonts w:ascii="Times New Roman" w:eastAsia="Times New Roman" w:hAnsi="Times New Roman"/>
          <w:sz w:val="24"/>
          <w:szCs w:val="24"/>
          <w:lang w:eastAsia="ru-RU"/>
        </w:rPr>
        <w:t>Срок оплаты Заказчиком поставленного товара, выполненной работы (ее результатов), оказанной услуги должен составлять не более 7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и (или) порядок его определения установлен в приложении № 6 к Положению о закупке при</w:t>
      </w:r>
      <w:r w:rsidRPr="006735DC">
        <w:rPr>
          <w:rFonts w:ascii="Times New Roman" w:eastAsia="Times New Roman" w:hAnsi="Times New Roman"/>
          <w:b/>
          <w:sz w:val="24"/>
          <w:szCs w:val="24"/>
          <w:lang w:eastAsia="ru-RU"/>
        </w:rPr>
        <w:t xml:space="preserve"> </w:t>
      </w:r>
      <w:r w:rsidRPr="006735DC">
        <w:rPr>
          <w:rFonts w:ascii="Times New Roman" w:eastAsia="Times New Roman" w:hAnsi="Times New Roman"/>
          <w:sz w:val="24"/>
          <w:szCs w:val="24"/>
          <w:lang w:eastAsia="ru-RU"/>
        </w:rPr>
        <w:t>наличии согласования учредителя (для Заказчика – государственного учреждения) или органа исполнительной власти Оренбургской области,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493A8C79"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23.17. В приложении № 6 к Положению о закупке указаны сроки оплаты, превышающие срок, предусмотренный пунктом 23.16 Положения о закупке, и (или) порядок определения сроков оплаты, а также перечень товаров, работ, услуг, при осуществлении закупок которых применяются такие сроки оплаты.</w:t>
      </w:r>
    </w:p>
    <w:p w14:paraId="662BD758"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23.18. По договору, </w:t>
      </w:r>
      <w:r w:rsidRPr="006735DC">
        <w:rPr>
          <w:rFonts w:ascii="Times New Roman" w:hAnsi="Times New Roman"/>
          <w:sz w:val="24"/>
          <w:szCs w:val="24"/>
        </w:rPr>
        <w:t>заключенному по результатам закупки, предусмотренной разделом 25 Положения о закупке, с субъектом МСП</w:t>
      </w:r>
      <w:r w:rsidRPr="006735DC">
        <w:rPr>
          <w:rFonts w:ascii="Times New Roman" w:eastAsia="Times New Roman" w:hAnsi="Times New Roman"/>
          <w:sz w:val="24"/>
          <w:szCs w:val="24"/>
          <w:lang w:eastAsia="ru-RU"/>
        </w:rPr>
        <w:t>, срок оплаты регулируется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а также пунктом 25.12 Положения о закупке.</w:t>
      </w:r>
    </w:p>
    <w:p w14:paraId="3AF13F8F"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142" w:name="_Toc521444331"/>
      <w:bookmarkStart w:id="143" w:name="_Toc523896401"/>
      <w:bookmarkStart w:id="144" w:name="_Toc27759260"/>
      <w:bookmarkStart w:id="145" w:name="_Toc27759822"/>
      <w:bookmarkStart w:id="146" w:name="_Toc120012217"/>
      <w:r w:rsidRPr="006735DC">
        <w:rPr>
          <w:rFonts w:ascii="Times New Roman" w:hAnsi="Times New Roman"/>
          <w:b w:val="0"/>
          <w:color w:val="000000"/>
          <w:sz w:val="24"/>
          <w:szCs w:val="24"/>
          <w:lang w:val="ru-RU" w:eastAsia="ru-RU"/>
        </w:rPr>
        <w:lastRenderedPageBreak/>
        <w:t>Раздел 24. ОБЕСПЕЧЕНИЕ ИСПОЛНЕНИЯ ДОГОВОРА</w:t>
      </w:r>
      <w:bookmarkEnd w:id="142"/>
      <w:bookmarkEnd w:id="143"/>
      <w:bookmarkEnd w:id="144"/>
      <w:bookmarkEnd w:id="145"/>
      <w:bookmarkEnd w:id="146"/>
    </w:p>
    <w:p w14:paraId="54201CB3" w14:textId="77777777" w:rsidR="00E9592C" w:rsidRPr="006735DC" w:rsidRDefault="00E9592C" w:rsidP="006735DC">
      <w:pPr>
        <w:rPr>
          <w:lang w:eastAsia="ru-RU"/>
        </w:rPr>
      </w:pPr>
    </w:p>
    <w:p w14:paraId="6EF9F15E"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bookmarkStart w:id="147" w:name="Par5"/>
      <w:bookmarkEnd w:id="147"/>
      <w:r w:rsidRPr="006735DC">
        <w:rPr>
          <w:rFonts w:ascii="Times New Roman" w:hAnsi="Times New Roman"/>
          <w:sz w:val="24"/>
          <w:szCs w:val="24"/>
          <w:lang w:eastAsia="zh-CN"/>
        </w:rPr>
        <w:t>24.1. Заказчиком в документации о закупке, проекте договора может быть установлено требование обеспечения исполнения договора.</w:t>
      </w:r>
    </w:p>
    <w:p w14:paraId="05AD8409"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24.2.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p>
    <w:p w14:paraId="6CAEFB7F"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24.3. 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следующие антидемпинговые меры.</w:t>
      </w:r>
    </w:p>
    <w:p w14:paraId="0FF33A1D"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24.3.1. Если при проведении конкурса или аукциона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об осуществлении закупки (приглашении принять участие в определении поставщика (исполнителя, подрядчика), но не менее чем десять процентов от начальной (максимальной) цены договора и не менее размера аванса (если договором предусмотрена выплата аванса).</w:t>
      </w:r>
    </w:p>
    <w:p w14:paraId="0109317F"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24.3.2. Если при проведении конкурса или аукциона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указанном в пункте 24.3.1 Положения о закупке, или информации, подтверждающей добросовестность такого участника в соответствии с пунктом 24.3.3 Положения о закупке,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(приглашении принять участие в определении поставщика (исполнителя, подрядчика).</w:t>
      </w:r>
    </w:p>
    <w:p w14:paraId="58BC8923"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24.3.3. К информации, подтверждающей добросовестность участника закупки, относится информация, содержащаяся в реестре контрактов, предусмотренном статьей 103 Федерального закона № 44-ФЗ или в реестре договоров, предусмотренном частью 3 статьи 4.1 Федерального закона № 223-ФЗ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двадцать процентов начальной (максимальной) цены договора, указанной в извещении об осуществлении закупки (приглашении принять участие в определении поставщика (исполнителя, подрядчика).</w:t>
      </w:r>
    </w:p>
    <w:p w14:paraId="53E5DFCD"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24.3.4. В случае проведения закрытого конкурса информация, предусмотренная пунктом 24.3.3 Положения о закупке, предоставляется участником закупки в составе заявки на участие в закрытом конкурсе.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пунктом 24.3.2 Положения о закупке, в составе заявки на участие в закрытом конкурсе не предоставлена информация, подтверждающая его добросовестность в соответствии с пунктом 24.3.3 Положения о закупке, договор с данным участником заключается после предоставления им обеспечения исполнения договора в размере, в </w:t>
      </w:r>
      <w:r w:rsidRPr="006735DC">
        <w:rPr>
          <w:rFonts w:ascii="Times New Roman" w:hAnsi="Times New Roman"/>
          <w:sz w:val="24"/>
          <w:szCs w:val="24"/>
          <w:lang w:eastAsia="zh-CN"/>
        </w:rPr>
        <w:lastRenderedPageBreak/>
        <w:t>полтора раза превышающем размер обеспечения исполнения договора, указанный в извещении об осуществлении закупки, (приглашении принять участие в определении поставщика (исполнителя, подрядчика).</w:t>
      </w:r>
    </w:p>
    <w:p w14:paraId="34C7A9D8"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24.3.5. В случае проведения конкурса в электронной форме, аукциона информация, предусмотренная пунктом 24.3.3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указанным пунктом, недостоверной договор с таким участником </w:t>
      </w:r>
      <w:proofErr w:type="gramStart"/>
      <w:r w:rsidRPr="006735DC">
        <w:rPr>
          <w:rFonts w:ascii="Times New Roman" w:hAnsi="Times New Roman"/>
          <w:sz w:val="24"/>
          <w:szCs w:val="24"/>
          <w:lang w:eastAsia="zh-CN"/>
        </w:rPr>
        <w:t>не заключается</w:t>
      </w:r>
      <w:proofErr w:type="gramEnd"/>
      <w:r w:rsidRPr="006735DC">
        <w:rPr>
          <w:rFonts w:ascii="Times New Roman" w:hAnsi="Times New Roman"/>
          <w:sz w:val="24"/>
          <w:szCs w:val="24"/>
          <w:lang w:eastAsia="zh-CN"/>
        </w:rPr>
        <w:t xml:space="preserve"> и он признается уклонившимся от заключения договора.</w:t>
      </w:r>
    </w:p>
    <w:p w14:paraId="6ACB8C4C"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24.3.6. Положения об антидемпинговых мерах, предусмотренные пунктами 24.3 – 24.3.5 Положения о закупке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1DD22EBB"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24.4. Договор заключается после предоставления участником закупки, с</w:t>
      </w:r>
      <w:r w:rsidRPr="006735DC">
        <w:rPr>
          <w:rFonts w:ascii="Times New Roman" w:hAnsi="Times New Roman"/>
          <w:sz w:val="24"/>
          <w:szCs w:val="24"/>
        </w:rPr>
        <w:t xml:space="preserve"> которым заключается договор, обеспечения исполнения договора. В случае признания победителя конкурса или аукциона уклонившимся от заключения договора на участника закупки, с которым заключается договор в соответствии с пунктом 23.5 Положения о закупке, в полном объеме распространяются требования пунктов 24.3 – 24.3.6 Положения о закупке.</w:t>
      </w:r>
    </w:p>
    <w:p w14:paraId="23577DCC"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24.5. Исполнение договора, за исключением случая, предусмотренного пунктом 24.12 Положения о закупке, может обеспечиваться предоставлением банковской гарантии, соответствующей требованиям, указанным в пункте 24.6 Положения о закупке, независимой гарантии, соответствующей требованиям, указанным в пункте 24.15 Положения о закупке,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6E81C7FC"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zh-CN"/>
        </w:rPr>
        <w:t xml:space="preserve">24.6. </w:t>
      </w:r>
      <w:r w:rsidRPr="006735DC">
        <w:rPr>
          <w:rFonts w:ascii="Times New Roman" w:hAnsi="Times New Roman"/>
          <w:sz w:val="24"/>
          <w:szCs w:val="24"/>
        </w:rPr>
        <w:t xml:space="preserve">Банковская гарантия, выданная участнику закупки банком для целей обеспечения исполнения договора, должна </w:t>
      </w:r>
      <w:r w:rsidRPr="006735DC">
        <w:rPr>
          <w:rFonts w:ascii="Times New Roman" w:hAnsi="Times New Roman"/>
          <w:sz w:val="24"/>
          <w:szCs w:val="24"/>
          <w:lang w:eastAsia="ru-RU"/>
        </w:rPr>
        <w:t>соответствовать следующим требованиям:</w:t>
      </w:r>
    </w:p>
    <w:p w14:paraId="03E1F654"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1) банковская гарантия должна быть выдана банком, имеющим право выдавать банковские гарантии в рамках Федерального закона № 44-ФЗ;</w:t>
      </w:r>
    </w:p>
    <w:p w14:paraId="0EB397A9"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 банковская гарантия не может быть отозвана выдавшим ее гарантом;</w:t>
      </w:r>
    </w:p>
    <w:p w14:paraId="1ACDE924"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3) банковская гарантия должна содержать:</w:t>
      </w:r>
    </w:p>
    <w:p w14:paraId="6875CD23"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а)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A4BA75D"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б)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6735DC">
        <w:rPr>
          <w:rFonts w:ascii="Times New Roman" w:hAnsi="Times New Roman"/>
          <w:sz w:val="24"/>
          <w:szCs w:val="24"/>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735DC">
        <w:rPr>
          <w:rFonts w:ascii="Times New Roman" w:hAnsi="Times New Roman"/>
          <w:sz w:val="24"/>
          <w:szCs w:val="24"/>
          <w:lang w:eastAsia="ru-RU"/>
        </w:rPr>
        <w:t>;</w:t>
      </w:r>
    </w:p>
    <w:p w14:paraId="136040A1"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 4) должна содержать указание на срок ее действия, который не может составлять менее одного месяца с даты </w:t>
      </w:r>
      <w:proofErr w:type="gramStart"/>
      <w:r w:rsidRPr="006735DC">
        <w:rPr>
          <w:rFonts w:ascii="Times New Roman" w:hAnsi="Times New Roman"/>
          <w:sz w:val="24"/>
          <w:szCs w:val="24"/>
          <w:lang w:eastAsia="ru-RU"/>
        </w:rPr>
        <w:t>окончания</w:t>
      </w:r>
      <w:proofErr w:type="gramEnd"/>
      <w:r w:rsidRPr="006735DC">
        <w:rPr>
          <w:rFonts w:ascii="Times New Roman" w:hAnsi="Times New Roman"/>
          <w:sz w:val="24"/>
          <w:szCs w:val="24"/>
          <w:lang w:eastAsia="ru-RU"/>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6E9C098C"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5)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банковской гарантией;</w:t>
      </w:r>
    </w:p>
    <w:p w14:paraId="73272E60"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lastRenderedPageBreak/>
        <w:t>6) должна содержать обязанность гаранта об уплате Заказчику неустойки (пени) за каждый день просрочки в размере 0,1 процента денежной суммы, подлежащей уплате по такой банковской гарантии,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w:t>
      </w:r>
    </w:p>
    <w:p w14:paraId="412B1615" w14:textId="77777777" w:rsidR="00E9592C" w:rsidRPr="006735DC" w:rsidRDefault="00246D1C" w:rsidP="006735DC">
      <w:pPr>
        <w:tabs>
          <w:tab w:val="left" w:pos="142"/>
          <w:tab w:val="left" w:pos="540"/>
          <w:tab w:val="left" w:pos="900"/>
          <w:tab w:val="left" w:pos="993"/>
          <w:tab w:val="left" w:pos="1701"/>
        </w:tabs>
        <w:spacing w:after="0" w:line="240" w:lineRule="auto"/>
        <w:ind w:firstLine="540"/>
        <w:jc w:val="both"/>
        <w:rPr>
          <w:rFonts w:ascii="Times New Roman" w:hAnsi="Times New Roman"/>
          <w:sz w:val="24"/>
          <w:szCs w:val="24"/>
          <w:lang w:eastAsia="zh-CN"/>
        </w:rPr>
      </w:pPr>
      <w:r w:rsidRPr="006735DC">
        <w:rPr>
          <w:rFonts w:ascii="Times New Roman" w:hAnsi="Times New Roman"/>
          <w:sz w:val="24"/>
          <w:szCs w:val="24"/>
          <w:lang w:eastAsia="zh-CN"/>
        </w:rPr>
        <w:t xml:space="preserve">Срок и порядок предоставления обеспечения исполнения договора - в течение пяти рабочих дней с момента опубликования протокола определения победителя закупки одновременно с подписанным договором. </w:t>
      </w:r>
    </w:p>
    <w:p w14:paraId="2CFAEB3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24.7.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11D55D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24.8.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4D723AC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24.9. </w:t>
      </w:r>
      <w:r w:rsidRPr="006735DC">
        <w:rPr>
          <w:rFonts w:ascii="Times New Roman" w:hAnsi="Times New Roman"/>
          <w:sz w:val="24"/>
          <w:szCs w:val="24"/>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32457D7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Возврат банковской гарантии или независимой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2EEB3FA2"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24.10. В случае осуществления закупки только у субъектов МСП, </w:t>
      </w:r>
      <w:r w:rsidRPr="006735DC">
        <w:rPr>
          <w:rFonts w:ascii="Times New Roman" w:hAnsi="Times New Roman"/>
          <w:sz w:val="24"/>
          <w:szCs w:val="24"/>
          <w:lang w:eastAsia="ru-RU"/>
        </w:rPr>
        <w:t>размер обеспечения исполнения договора:</w:t>
      </w:r>
    </w:p>
    <w:p w14:paraId="11F4F7EE" w14:textId="77777777" w:rsidR="00E9592C" w:rsidRPr="006735DC" w:rsidRDefault="00246D1C" w:rsidP="006735DC">
      <w:pPr>
        <w:numPr>
          <w:ilvl w:val="2"/>
          <w:numId w:val="2"/>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не может превышать 5 процентов начальной (максимальной) цены договора (цены лота), если договором не предусмотрена выплата аванса;</w:t>
      </w:r>
    </w:p>
    <w:p w14:paraId="7DD82346" w14:textId="77777777" w:rsidR="00E9592C" w:rsidRPr="006735DC" w:rsidRDefault="00246D1C" w:rsidP="006735DC">
      <w:pPr>
        <w:numPr>
          <w:ilvl w:val="2"/>
          <w:numId w:val="2"/>
        </w:numPr>
        <w:tabs>
          <w:tab w:val="left" w:pos="142"/>
          <w:tab w:val="left" w:pos="993"/>
        </w:tabs>
        <w:spacing w:after="0" w:line="240" w:lineRule="auto"/>
        <w:ind w:left="0" w:firstLine="540"/>
        <w:contextualSpacing/>
        <w:jc w:val="both"/>
        <w:rPr>
          <w:rFonts w:ascii="Times New Roman" w:hAnsi="Times New Roman"/>
          <w:sz w:val="24"/>
          <w:szCs w:val="24"/>
        </w:rPr>
      </w:pPr>
      <w:r w:rsidRPr="006735DC">
        <w:rPr>
          <w:rFonts w:ascii="Times New Roman" w:hAnsi="Times New Roman"/>
          <w:sz w:val="24"/>
          <w:szCs w:val="24"/>
        </w:rPr>
        <w:t>устанавливается в размере аванса, если договором предусмотрена выплата аванса.</w:t>
      </w:r>
    </w:p>
    <w:p w14:paraId="67CE2F03"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14:paraId="6BEE6638"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24.11. Положения настоящего раздела, с учетом положений пункта 24.3 о предоставлении такого обеспечения не применяются в случае заключения договора с участником закупки, который является казенным учреждением.</w:t>
      </w:r>
    </w:p>
    <w:p w14:paraId="33D47445"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24.12. Исполнение договора, заключаемого по результатам конкурентной закупки</w:t>
      </w:r>
      <w:r w:rsidRPr="006735DC">
        <w:rPr>
          <w:rFonts w:ascii="Times New Roman" w:hAnsi="Times New Roman"/>
          <w:sz w:val="24"/>
          <w:szCs w:val="24"/>
        </w:rPr>
        <w:t xml:space="preserve">, участниками которой могут быть только субъекты МСП, может обеспечиваться </w:t>
      </w:r>
      <w:r w:rsidRPr="006735DC">
        <w:rPr>
          <w:rFonts w:ascii="Times New Roman" w:hAnsi="Times New Roman"/>
          <w:sz w:val="24"/>
          <w:szCs w:val="24"/>
          <w:lang w:eastAsia="zh-CN"/>
        </w:rPr>
        <w:t>предоставлением независимой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r w:rsidRPr="006735DC">
        <w:rPr>
          <w:rFonts w:ascii="Times New Roman" w:hAnsi="Times New Roman"/>
          <w:sz w:val="24"/>
          <w:szCs w:val="24"/>
        </w:rPr>
        <w:t xml:space="preserve"> </w:t>
      </w:r>
    </w:p>
    <w:p w14:paraId="787D53B4"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24.13. Независимая гарантия, предоставляемая в качестве обеспечения исполнения договора, заключаемого по результатам конкурентной закупки с участием субъектов МСП, должна соответствовать следующим требованиям:</w:t>
      </w:r>
    </w:p>
    <w:p w14:paraId="7B011C05"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749CE0ED"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 независимая гарантия не может быть отозвана выдавшим ее гарантом;</w:t>
      </w:r>
    </w:p>
    <w:p w14:paraId="416DE0B4"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3) независимая гарантия должна содержать:</w:t>
      </w:r>
    </w:p>
    <w:p w14:paraId="2F5235EE"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FEBAB72"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0F1D3944"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 4) должна содержать указание на срок ее действия, который не может составлять менее одного месяца с даты </w:t>
      </w:r>
      <w:proofErr w:type="gramStart"/>
      <w:r w:rsidRPr="006735DC">
        <w:rPr>
          <w:rFonts w:ascii="Times New Roman" w:hAnsi="Times New Roman"/>
          <w:sz w:val="24"/>
          <w:szCs w:val="24"/>
          <w:lang w:eastAsia="ru-RU"/>
        </w:rPr>
        <w:t>окончания</w:t>
      </w:r>
      <w:proofErr w:type="gramEnd"/>
      <w:r w:rsidRPr="006735DC">
        <w:rPr>
          <w:rFonts w:ascii="Times New Roman" w:hAnsi="Times New Roman"/>
          <w:sz w:val="24"/>
          <w:szCs w:val="24"/>
          <w:lang w:eastAsia="ru-RU"/>
        </w:rPr>
        <w:t xml:space="preserve"> предусмотренного извещением об осуществлении </w:t>
      </w:r>
      <w:r w:rsidRPr="006735DC">
        <w:rPr>
          <w:rFonts w:ascii="Times New Roman" w:hAnsi="Times New Roman"/>
          <w:sz w:val="24"/>
          <w:szCs w:val="24"/>
          <w:lang w:eastAsia="ru-RU"/>
        </w:rPr>
        <w:lastRenderedPageBreak/>
        <w:t>конкурентной закупки с участием субъектов МСП, документацией о такой закупке срока исполнения основного обязательства;</w:t>
      </w:r>
    </w:p>
    <w:p w14:paraId="6F2A9B20"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5)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508E0805"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6) должна содержать обязанность гаранта об уплате Заказчику неустойки (пени) за каждый день просрочки в размере 0,1 процента денежной суммы, подлежащей уплате по такой независимой гарантии,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w:t>
      </w:r>
    </w:p>
    <w:p w14:paraId="73D68925"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7) независимая гарантия должна соответствовать форме и требованиям, установленным Правительством Российской Федерации в соответствии с частью 32 статьи 3.4 Федерального закона № 223-ФЗ;</w:t>
      </w:r>
    </w:p>
    <w:p w14:paraId="08584EC6"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8)</w:t>
      </w:r>
      <w:r w:rsidRPr="006735DC">
        <w:rPr>
          <w:rFonts w:ascii="Times New Roman" w:hAnsi="Times New Roman"/>
          <w:sz w:val="24"/>
          <w:szCs w:val="24"/>
        </w:rPr>
        <w:t xml:space="preserve"> информация о независимой гарантии должна быть включена в реестр независимых гарантий, предусмотренный частью 8 статьи 45 Федерального закона 44-ФЗ.</w:t>
      </w:r>
    </w:p>
    <w:p w14:paraId="3ED2BEFF"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24.14. Несоответствие независимой гарантии, предоставленной участником закупки с участием субъектов МСП, требованиям, предусмотренным статьей 3.4 Федерального закона № 223-ФЗ, является основанием для отказа в принятии ее Заказчиком.</w:t>
      </w:r>
    </w:p>
    <w:p w14:paraId="35F617E6"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24.15. Независимая гарантия, предоставляемая в качестве обеспечения исполнения договора, заключаемого по результатам конкурентной закупки, за исключением закупки с участием субъектов МСП, должна соответствовать следующим требованиям:</w:t>
      </w:r>
    </w:p>
    <w:p w14:paraId="3CFFB589"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38E42096"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 независимая гарантия не может быть отозвана выдавшим ее гарантом;</w:t>
      </w:r>
    </w:p>
    <w:p w14:paraId="22C2EFD6"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3) независимая гарантия должна содержать:</w:t>
      </w:r>
    </w:p>
    <w:p w14:paraId="2B77BA50"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B33532D"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б) перечень документов, предоставляемых Заказчиком (бенефициаром) гаранту одновременно с требованием об осуществлении уплаты денежной суммы по независимой гарантии, а именно: документ, подтверждающий полномочия лица, подписавшего требование об осуществлении уплаты денежной суммы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B0A9D18"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4) должна содержать указание на срок ее действия, который не может составлять менее одного месяца с даты </w:t>
      </w:r>
      <w:proofErr w:type="gramStart"/>
      <w:r w:rsidRPr="006735DC">
        <w:rPr>
          <w:rFonts w:ascii="Times New Roman" w:hAnsi="Times New Roman"/>
          <w:sz w:val="24"/>
          <w:szCs w:val="24"/>
          <w:lang w:eastAsia="ru-RU"/>
        </w:rPr>
        <w:t>окончания</w:t>
      </w:r>
      <w:proofErr w:type="gramEnd"/>
      <w:r w:rsidRPr="006735DC">
        <w:rPr>
          <w:rFonts w:ascii="Times New Roman" w:hAnsi="Times New Roman"/>
          <w:sz w:val="24"/>
          <w:szCs w:val="24"/>
          <w:lang w:eastAsia="ru-RU"/>
        </w:rPr>
        <w:t xml:space="preserve">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113980F5"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5)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614E562"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6) должна содержать обязанность гаранта об уплате Заказчику неустойки (пени) за каждый день просрочки в размере 0,1 процента денежной суммы, подлежащей уплате по такой независимой гарантии,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w:t>
      </w:r>
    </w:p>
    <w:p w14:paraId="4AB0CB26"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Срок и порядок предоставления обеспечения исполнения договора – в течение пяти рабочих дней с момента опубликования протокола определения победителя закупки одновременно с подписанным договором.</w:t>
      </w:r>
    </w:p>
    <w:p w14:paraId="7B6E55E1" w14:textId="77777777" w:rsidR="00E9592C" w:rsidRPr="006735DC" w:rsidRDefault="00246D1C" w:rsidP="006735DC">
      <w:pPr>
        <w:pStyle w:val="20"/>
        <w:jc w:val="center"/>
        <w:rPr>
          <w:rFonts w:ascii="Times New Roman" w:hAnsi="Times New Roman"/>
          <w:color w:val="000000"/>
          <w:sz w:val="24"/>
          <w:szCs w:val="24"/>
          <w:lang w:val="ru-RU" w:eastAsia="ru-RU"/>
        </w:rPr>
      </w:pPr>
      <w:bookmarkStart w:id="148" w:name="_Toc521444332"/>
      <w:bookmarkStart w:id="149" w:name="_Toc523896402"/>
      <w:bookmarkStart w:id="150" w:name="_Toc27759261"/>
      <w:bookmarkStart w:id="151" w:name="_Toc27759823"/>
      <w:r w:rsidRPr="006735DC">
        <w:rPr>
          <w:rFonts w:ascii="Times New Roman" w:hAnsi="Times New Roman"/>
          <w:color w:val="000000"/>
          <w:sz w:val="24"/>
          <w:szCs w:val="24"/>
          <w:lang w:val="ru-RU" w:eastAsia="ru-RU"/>
        </w:rPr>
        <w:br w:type="page" w:clear="all"/>
      </w:r>
      <w:bookmarkStart w:id="152" w:name="_Toc120012218"/>
      <w:r w:rsidRPr="006735DC">
        <w:rPr>
          <w:rFonts w:ascii="Times New Roman" w:hAnsi="Times New Roman"/>
          <w:color w:val="000000"/>
          <w:sz w:val="24"/>
          <w:szCs w:val="24"/>
          <w:lang w:val="ru-RU" w:eastAsia="ru-RU"/>
        </w:rPr>
        <w:lastRenderedPageBreak/>
        <w:t xml:space="preserve">ЧАСТЬ </w:t>
      </w:r>
      <w:r w:rsidRPr="006735DC">
        <w:rPr>
          <w:rFonts w:ascii="Times New Roman" w:hAnsi="Times New Roman"/>
          <w:color w:val="000000"/>
          <w:sz w:val="24"/>
          <w:szCs w:val="24"/>
          <w:lang w:eastAsia="ru-RU"/>
        </w:rPr>
        <w:t>IV</w:t>
      </w:r>
      <w:r w:rsidRPr="006735DC">
        <w:rPr>
          <w:rFonts w:ascii="Times New Roman" w:hAnsi="Times New Roman"/>
          <w:color w:val="000000"/>
          <w:sz w:val="24"/>
          <w:szCs w:val="24"/>
          <w:lang w:val="ru-RU" w:eastAsia="ru-RU"/>
        </w:rPr>
        <w:t>. ЗАКУПКИ СРЕДИ СУБЪЕКТОВ МАЛОГО И СРЕДНЕГО ПРЕДПРИНИМАТЕЛЬСТВА</w:t>
      </w:r>
      <w:bookmarkEnd w:id="148"/>
      <w:bookmarkEnd w:id="149"/>
      <w:bookmarkEnd w:id="150"/>
      <w:bookmarkEnd w:id="151"/>
      <w:bookmarkEnd w:id="152"/>
    </w:p>
    <w:p w14:paraId="52E19A37"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153" w:name="_Toc521444333"/>
      <w:bookmarkStart w:id="154" w:name="_Toc523896403"/>
      <w:bookmarkStart w:id="155" w:name="_Toc27759262"/>
      <w:bookmarkStart w:id="156" w:name="_Toc27759824"/>
      <w:bookmarkStart w:id="157" w:name="_Toc120012219"/>
      <w:r w:rsidRPr="006735DC">
        <w:rPr>
          <w:rFonts w:ascii="Times New Roman" w:hAnsi="Times New Roman"/>
          <w:b w:val="0"/>
          <w:color w:val="000000"/>
          <w:sz w:val="24"/>
          <w:szCs w:val="24"/>
          <w:lang w:val="ru-RU" w:eastAsia="ru-RU"/>
        </w:rPr>
        <w:t>Раздел 25. ОСУЩЕСТВЛЕНИЕ ЗАКУПОК СРЕДИ СУБЪЕКТОВ МАЛОГО И СРЕДНЕГО ПРЕДПРИНИМАТЕЛЬСТВА</w:t>
      </w:r>
      <w:bookmarkEnd w:id="153"/>
      <w:bookmarkEnd w:id="154"/>
      <w:bookmarkEnd w:id="155"/>
      <w:bookmarkEnd w:id="156"/>
      <w:bookmarkEnd w:id="157"/>
    </w:p>
    <w:p w14:paraId="33E60506" w14:textId="77777777" w:rsidR="00E9592C" w:rsidRPr="006735DC" w:rsidRDefault="00E9592C" w:rsidP="006735DC">
      <w:pPr>
        <w:widowControl w:val="0"/>
        <w:tabs>
          <w:tab w:val="left" w:pos="142"/>
          <w:tab w:val="left" w:pos="993"/>
        </w:tabs>
        <w:spacing w:after="0" w:line="240" w:lineRule="auto"/>
        <w:ind w:firstLine="540"/>
        <w:jc w:val="center"/>
        <w:outlineLvl w:val="2"/>
        <w:rPr>
          <w:rFonts w:ascii="Times New Roman" w:hAnsi="Times New Roman"/>
          <w:sz w:val="24"/>
          <w:szCs w:val="24"/>
          <w:lang w:eastAsia="ru-RU"/>
        </w:rPr>
      </w:pPr>
    </w:p>
    <w:p w14:paraId="1A5B973E"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25.1. Закупки среди субъектов МСП осуществляются в соответствии с требованиями, предусмотренными Федеральным законом № 223-ФЗ и Пол</w:t>
      </w:r>
      <w:bookmarkStart w:id="158" w:name="_Hlt57721762"/>
      <w:bookmarkStart w:id="159" w:name="_Hlt57721763"/>
      <w:r w:rsidRPr="006735DC">
        <w:rPr>
          <w:rFonts w:ascii="Times New Roman" w:hAnsi="Times New Roman"/>
          <w:sz w:val="24"/>
          <w:szCs w:val="24"/>
          <w:lang w:eastAsia="ru-RU"/>
        </w:rPr>
        <w:t>о</w:t>
      </w:r>
      <w:bookmarkEnd w:id="158"/>
      <w:bookmarkEnd w:id="159"/>
      <w:r w:rsidRPr="006735DC">
        <w:rPr>
          <w:rFonts w:ascii="Times New Roman" w:hAnsi="Times New Roman"/>
          <w:sz w:val="24"/>
          <w:szCs w:val="24"/>
          <w:lang w:eastAsia="ru-RU"/>
        </w:rPr>
        <w:t>жением об особенностях участия субъектов 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в закупках путем проведения предусмотренных Положением о закупке способов закупки:</w:t>
      </w:r>
    </w:p>
    <w:p w14:paraId="46C5D3C1" w14:textId="77777777" w:rsidR="00E9592C" w:rsidRPr="006735DC" w:rsidRDefault="00246D1C" w:rsidP="006735DC">
      <w:pPr>
        <w:numPr>
          <w:ilvl w:val="1"/>
          <w:numId w:val="10"/>
        </w:numPr>
        <w:tabs>
          <w:tab w:val="left" w:pos="142"/>
          <w:tab w:val="left" w:pos="993"/>
        </w:tabs>
        <w:spacing w:after="0" w:line="240" w:lineRule="auto"/>
        <w:ind w:left="0" w:firstLine="540"/>
        <w:contextualSpacing/>
        <w:jc w:val="both"/>
        <w:rPr>
          <w:rFonts w:ascii="Times New Roman" w:hAnsi="Times New Roman"/>
          <w:sz w:val="24"/>
          <w:szCs w:val="24"/>
        </w:rPr>
      </w:pPr>
      <w:proofErr w:type="gramStart"/>
      <w:r w:rsidRPr="006735DC">
        <w:rPr>
          <w:rFonts w:ascii="Times New Roman" w:hAnsi="Times New Roman"/>
          <w:sz w:val="24"/>
          <w:szCs w:val="24"/>
        </w:rPr>
        <w:t>участниками</w:t>
      </w:r>
      <w:proofErr w:type="gramEnd"/>
      <w:r w:rsidRPr="006735DC">
        <w:rPr>
          <w:rFonts w:ascii="Times New Roman" w:hAnsi="Times New Roman"/>
          <w:sz w:val="24"/>
          <w:szCs w:val="24"/>
        </w:rPr>
        <w:t xml:space="preserve"> которых являются любые лица, указанные в части 5 статьи 3 Федерального закона № 223-ФЗ, в том числе субъекты МСП;</w:t>
      </w:r>
    </w:p>
    <w:p w14:paraId="2E596FBA" w14:textId="77777777" w:rsidR="00E9592C" w:rsidRPr="006735DC" w:rsidRDefault="00246D1C" w:rsidP="006735DC">
      <w:pPr>
        <w:numPr>
          <w:ilvl w:val="1"/>
          <w:numId w:val="10"/>
        </w:numPr>
        <w:tabs>
          <w:tab w:val="left" w:pos="142"/>
          <w:tab w:val="left" w:pos="993"/>
        </w:tabs>
        <w:spacing w:after="0" w:line="240" w:lineRule="auto"/>
        <w:ind w:left="0" w:firstLine="540"/>
        <w:contextualSpacing/>
        <w:jc w:val="both"/>
        <w:rPr>
          <w:rFonts w:ascii="Times New Roman" w:hAnsi="Times New Roman"/>
          <w:sz w:val="24"/>
          <w:szCs w:val="24"/>
        </w:rPr>
      </w:pPr>
      <w:proofErr w:type="gramStart"/>
      <w:r w:rsidRPr="006735DC">
        <w:rPr>
          <w:rFonts w:ascii="Times New Roman" w:hAnsi="Times New Roman"/>
          <w:sz w:val="24"/>
          <w:szCs w:val="24"/>
        </w:rPr>
        <w:t>участниками</w:t>
      </w:r>
      <w:proofErr w:type="gramEnd"/>
      <w:r w:rsidRPr="006735DC">
        <w:rPr>
          <w:rFonts w:ascii="Times New Roman" w:hAnsi="Times New Roman"/>
          <w:sz w:val="24"/>
          <w:szCs w:val="24"/>
        </w:rPr>
        <w:t xml:space="preserve"> которых являются только субъекты МСП;</w:t>
      </w:r>
    </w:p>
    <w:p w14:paraId="381FF987" w14:textId="77777777" w:rsidR="00E9592C" w:rsidRPr="006735DC" w:rsidRDefault="00246D1C" w:rsidP="006735DC">
      <w:pPr>
        <w:numPr>
          <w:ilvl w:val="1"/>
          <w:numId w:val="10"/>
        </w:numPr>
        <w:tabs>
          <w:tab w:val="left" w:pos="142"/>
          <w:tab w:val="left" w:pos="993"/>
        </w:tabs>
        <w:spacing w:after="0" w:line="240" w:lineRule="auto"/>
        <w:ind w:left="0" w:firstLine="540"/>
        <w:contextualSpacing/>
        <w:jc w:val="both"/>
        <w:rPr>
          <w:rFonts w:ascii="Times New Roman" w:hAnsi="Times New Roman"/>
          <w:sz w:val="24"/>
          <w:szCs w:val="24"/>
        </w:rPr>
      </w:pPr>
      <w:proofErr w:type="gramStart"/>
      <w:r w:rsidRPr="006735DC">
        <w:rPr>
          <w:rFonts w:ascii="Times New Roman" w:hAnsi="Times New Roman"/>
          <w:sz w:val="24"/>
          <w:szCs w:val="24"/>
        </w:rPr>
        <w:t>в отношении участников</w:t>
      </w:r>
      <w:proofErr w:type="gramEnd"/>
      <w:r w:rsidRPr="006735DC">
        <w:rPr>
          <w:rFonts w:ascii="Times New Roman" w:hAnsi="Times New Roman"/>
          <w:sz w:val="24"/>
          <w:szCs w:val="24"/>
        </w:rPr>
        <w:t xml:space="preserve"> которых Заказчиком устанавливается требование о привлечении к исполнению договора субподрядчиков (соисполнителей) из числа субъектов МСП.</w:t>
      </w:r>
    </w:p>
    <w:p w14:paraId="3DB48A68"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25.2. </w:t>
      </w:r>
      <w:r w:rsidRPr="006735DC">
        <w:rPr>
          <w:rFonts w:ascii="Times New Roman" w:hAnsi="Times New Roman"/>
          <w:sz w:val="24"/>
          <w:szCs w:val="24"/>
          <w:lang w:eastAsia="ru-RU"/>
        </w:rPr>
        <w:t xml:space="preserve">Для осуществления закупок только у субъектов МСП, предусмотренных подпунктом 2 пункта 25.1 Положения </w:t>
      </w:r>
      <w:proofErr w:type="gramStart"/>
      <w:r w:rsidRPr="006735DC">
        <w:rPr>
          <w:rFonts w:ascii="Times New Roman" w:hAnsi="Times New Roman"/>
          <w:sz w:val="24"/>
          <w:szCs w:val="24"/>
          <w:lang w:eastAsia="ru-RU"/>
        </w:rPr>
        <w:t>о закупке</w:t>
      </w:r>
      <w:proofErr w:type="gramEnd"/>
      <w:r w:rsidRPr="006735DC">
        <w:rPr>
          <w:rFonts w:ascii="Times New Roman" w:hAnsi="Times New Roman"/>
          <w:sz w:val="24"/>
          <w:szCs w:val="24"/>
          <w:lang w:eastAsia="ru-RU"/>
        </w:rPr>
        <w:t xml:space="preserve"> Заказчик локальным актом утверждает перечень товаров, работ, услуг.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МСП. </w:t>
      </w:r>
    </w:p>
    <w:p w14:paraId="522E93DE"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25.3.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w:t>
      </w:r>
    </w:p>
    <w:p w14:paraId="5FEB8E8D"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25.4.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w:t>
      </w:r>
    </w:p>
    <w:p w14:paraId="6AC8AE6E"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25.5.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подпунктом 2 пункта 25.1 Положения о закупке.</w:t>
      </w:r>
    </w:p>
    <w:p w14:paraId="2FD8B1CA"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25.6.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Заказчик вправе осуществить закупки таких товаров, работ, услуг у субъектов МСП в соответствии с подпунктом 2 пункта 25.1 Положения о закупке.</w:t>
      </w:r>
    </w:p>
    <w:p w14:paraId="272967BA" w14:textId="77777777" w:rsidR="00E9592C" w:rsidRPr="006735DC" w:rsidRDefault="00246D1C" w:rsidP="006735DC">
      <w:pPr>
        <w:widowControl w:val="0"/>
        <w:tabs>
          <w:tab w:val="left" w:pos="142"/>
          <w:tab w:val="left" w:pos="851"/>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25.7. Подтверждением принадлежности участника закупки, субподрядчика (соисполнителя), предусмотренного подпунктом 3 пункта 25.1 Положения о закупке к субъектам </w:t>
      </w:r>
      <w:r w:rsidRPr="006735DC">
        <w:rPr>
          <w:rFonts w:ascii="Times New Roman" w:hAnsi="Times New Roman"/>
          <w:sz w:val="24"/>
          <w:szCs w:val="24"/>
        </w:rPr>
        <w:t>МСП</w:t>
      </w:r>
      <w:r w:rsidRPr="006735DC">
        <w:rPr>
          <w:rFonts w:ascii="Times New Roman" w:hAnsi="Times New Roman"/>
          <w:sz w:val="24"/>
          <w:szCs w:val="24"/>
          <w:lang w:eastAsia="ru-RU"/>
        </w:rPr>
        <w:t xml:space="preserve"> является наличие информации о таком участнике, субподрядчике (соисполнителе) в едином реестре субъектов </w:t>
      </w:r>
      <w:r w:rsidRPr="006735DC">
        <w:rPr>
          <w:rFonts w:ascii="Times New Roman" w:hAnsi="Times New Roman"/>
          <w:sz w:val="24"/>
          <w:szCs w:val="24"/>
        </w:rPr>
        <w:t>МСП</w:t>
      </w:r>
      <w:r w:rsidRPr="006735DC">
        <w:rPr>
          <w:rFonts w:ascii="Times New Roman" w:hAnsi="Times New Roman"/>
          <w:sz w:val="24"/>
          <w:szCs w:val="24"/>
          <w:lang w:eastAsia="ru-RU"/>
        </w:rPr>
        <w:t xml:space="preserve"> (далее – единый реестр субъектов МСП). Заказчик не вправе требовать от участника закупки, субподрядчика (соисполнителя), предусмотренного подпунктом 3 пункта 25.1 Положения о закупке, предоставления информации и документов, подтверждающих их принадлежность к субъектам </w:t>
      </w:r>
      <w:r w:rsidRPr="006735DC">
        <w:rPr>
          <w:rFonts w:ascii="Times New Roman" w:hAnsi="Times New Roman"/>
          <w:sz w:val="24"/>
          <w:szCs w:val="24"/>
        </w:rPr>
        <w:t>МСП</w:t>
      </w:r>
      <w:r w:rsidRPr="006735DC">
        <w:rPr>
          <w:rFonts w:ascii="Times New Roman" w:hAnsi="Times New Roman"/>
          <w:sz w:val="24"/>
          <w:szCs w:val="24"/>
          <w:lang w:eastAsia="ru-RU"/>
        </w:rPr>
        <w:t xml:space="preserve">. </w:t>
      </w:r>
    </w:p>
    <w:p w14:paraId="7A7D2023"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25.8. </w:t>
      </w:r>
      <w:r w:rsidRPr="006735DC">
        <w:rPr>
          <w:rFonts w:ascii="Times New Roman" w:hAnsi="Times New Roman"/>
          <w:sz w:val="24"/>
          <w:szCs w:val="24"/>
          <w:lang w:eastAsia="ru-RU"/>
        </w:rPr>
        <w:t>При осуществлении закупок в соответствии с подпунктом 2 и 3 пункта 25.1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подпунктом 2 и 3 пункта 25.1 Положения о закупке, в едином реестре субъектов МСП, содержащих информацию об участнике закупки</w:t>
      </w:r>
      <w:r w:rsidRPr="006735DC">
        <w:rPr>
          <w:rFonts w:ascii="Times New Roman" w:hAnsi="Times New Roman"/>
          <w:sz w:val="24"/>
          <w:szCs w:val="24"/>
        </w:rPr>
        <w:t>.</w:t>
      </w:r>
    </w:p>
    <w:p w14:paraId="2D46C930"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rPr>
        <w:lastRenderedPageBreak/>
        <w:t>25.9.</w:t>
      </w:r>
      <w:r w:rsidRPr="006735DC">
        <w:rPr>
          <w:rFonts w:ascii="Times New Roman" w:hAnsi="Times New Roman"/>
          <w:sz w:val="24"/>
          <w:szCs w:val="24"/>
          <w:lang w:eastAsia="ru-RU"/>
        </w:rPr>
        <w:t xml:space="preserve"> </w:t>
      </w:r>
      <w:r w:rsidRPr="006735DC">
        <w:rPr>
          <w:rFonts w:ascii="Times New Roman" w:eastAsia="Times New Roman" w:hAnsi="Times New Roman"/>
          <w:sz w:val="24"/>
          <w:szCs w:val="24"/>
          <w:lang w:eastAsia="ru-RU"/>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w:t>
      </w:r>
      <w:r w:rsidRPr="006735DC">
        <w:rPr>
          <w:rFonts w:ascii="Times New Roman" w:hAnsi="Times New Roman"/>
          <w:sz w:val="24"/>
          <w:szCs w:val="24"/>
          <w:lang w:eastAsia="ru-RU"/>
        </w:rPr>
        <w:t xml:space="preserve">конкурентной закупки </w:t>
      </w:r>
      <w:r w:rsidRPr="006735DC">
        <w:rPr>
          <w:rFonts w:ascii="Times New Roman" w:eastAsia="Times New Roman" w:hAnsi="Times New Roman"/>
          <w:sz w:val="24"/>
          <w:szCs w:val="24"/>
          <w:lang w:eastAsia="ru-RU"/>
        </w:rPr>
        <w:t>(коллективный участник закупки)</w:t>
      </w:r>
      <w:r w:rsidRPr="006735DC">
        <w:rPr>
          <w:rFonts w:ascii="Times New Roman" w:hAnsi="Times New Roman"/>
          <w:sz w:val="24"/>
          <w:szCs w:val="24"/>
          <w:lang w:eastAsia="ru-RU"/>
        </w:rPr>
        <w:t xml:space="preserve">, участниками которой могут быть только субъекты МСП, информация о каждом из лиц, </w:t>
      </w:r>
      <w:r w:rsidRPr="006735DC">
        <w:rPr>
          <w:rFonts w:ascii="Times New Roman" w:eastAsia="Times New Roman" w:hAnsi="Times New Roman"/>
          <w:sz w:val="24"/>
          <w:szCs w:val="24"/>
          <w:lang w:eastAsia="ru-RU"/>
        </w:rPr>
        <w:t>выступающих на стороне коллективного участника закупки,</w:t>
      </w:r>
      <w:r w:rsidRPr="006735DC">
        <w:rPr>
          <w:rFonts w:ascii="Times New Roman" w:hAnsi="Times New Roman"/>
          <w:sz w:val="24"/>
          <w:szCs w:val="24"/>
          <w:lang w:eastAsia="ru-RU"/>
        </w:rPr>
        <w:t xml:space="preserve"> должна содержаться в едином реестре субъектов МСП.</w:t>
      </w:r>
    </w:p>
    <w:p w14:paraId="0FA114A0"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25.10. </w:t>
      </w:r>
      <w:r w:rsidRPr="006735DC">
        <w:rPr>
          <w:rFonts w:ascii="Times New Roman" w:hAnsi="Times New Roman"/>
          <w:sz w:val="24"/>
          <w:szCs w:val="24"/>
          <w:lang w:eastAsia="ru-RU"/>
        </w:rPr>
        <w:t>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31A0FDF7" w14:textId="77777777" w:rsidR="00E9592C" w:rsidRPr="006735DC" w:rsidRDefault="00246D1C" w:rsidP="006735DC">
      <w:pPr>
        <w:tabs>
          <w:tab w:val="left" w:pos="142"/>
          <w:tab w:val="left" w:pos="851"/>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 xml:space="preserve">25.11. </w:t>
      </w:r>
      <w:r w:rsidRPr="006735DC">
        <w:rPr>
          <w:rFonts w:ascii="Times New Roman" w:hAnsi="Times New Roman"/>
          <w:sz w:val="24"/>
          <w:szCs w:val="24"/>
          <w:lang w:eastAsia="ru-RU"/>
        </w:rPr>
        <w:t>В случае установления правовым актом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Российской Федерации.</w:t>
      </w:r>
    </w:p>
    <w:p w14:paraId="083BBD48"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25.12. По договору (отдельному этапу договора), заключенному по результатам закупки, предусмотренной настоящим разделом Положения о закупке, с субъектом МСП,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76D930BF" w14:textId="77777777" w:rsidR="00E9592C" w:rsidRPr="006735DC" w:rsidRDefault="00246D1C" w:rsidP="006735DC">
      <w:pPr>
        <w:widowControl w:val="0"/>
        <w:tabs>
          <w:tab w:val="left" w:pos="142"/>
          <w:tab w:val="left" w:pos="851"/>
          <w:tab w:val="left" w:pos="993"/>
        </w:tabs>
        <w:spacing w:after="0" w:line="240" w:lineRule="auto"/>
        <w:ind w:firstLine="540"/>
        <w:jc w:val="both"/>
        <w:rPr>
          <w:rFonts w:ascii="Times New Roman" w:hAnsi="Times New Roman"/>
          <w:strike/>
          <w:sz w:val="24"/>
          <w:szCs w:val="24"/>
          <w:lang w:eastAsia="ru-RU"/>
        </w:rPr>
      </w:pPr>
      <w:r w:rsidRPr="006735DC">
        <w:rPr>
          <w:rFonts w:ascii="Times New Roman" w:hAnsi="Times New Roman"/>
          <w:sz w:val="24"/>
          <w:szCs w:val="24"/>
          <w:lang w:eastAsia="ru-RU"/>
        </w:rPr>
        <w:t>25.13. – исключен приказом от 27.11.2020 № 171.</w:t>
      </w:r>
    </w:p>
    <w:p w14:paraId="052FF511"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25.14. Заказчик вправе провести конкурентные и неконкурентные закупки, предусмотренные Положением о закупке,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 </w:t>
      </w:r>
    </w:p>
    <w:p w14:paraId="1BD95363"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25.15.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7B60B801"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25.16. Конкурс в электронной форме, участниками которого могут быть только субъекты МСП, может включать следующие этапы:</w:t>
      </w:r>
    </w:p>
    <w:p w14:paraId="488003A9"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721949A0"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4F2A7A28"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 рассмотрение и оценка Заказчиком поданных участниками конкурса в электронной форме заявок на участие в таком конкурсе;</w:t>
      </w:r>
    </w:p>
    <w:p w14:paraId="2B9D3443"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 исключен приказом от 31.03.2021 № 31</w:t>
      </w:r>
    </w:p>
    <w:p w14:paraId="48EABF1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5) сопоставление дополнительных ценовых предложений участников конкурса в электронной форме о снижении цены договора.</w:t>
      </w:r>
    </w:p>
    <w:p w14:paraId="70B28E07"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25.17. При включении в конкурс в электронной форме этапов, указанных в пункте 25.16 Положения о закупке, должны соблюдаться следующие правила:</w:t>
      </w:r>
    </w:p>
    <w:p w14:paraId="0CFFA239"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каждый этап конкурса в электронной форме может быть включен в него однократно;</w:t>
      </w:r>
    </w:p>
    <w:p w14:paraId="45FF2BF7"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не допускается одновременное включение в конкурс в электронной форме этапов, предусмотренных подпунктами 1 и 2 пункта 25.16 Положения о закупке;</w:t>
      </w:r>
    </w:p>
    <w:p w14:paraId="6946729A"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14:paraId="4EA76FE9"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w:t>
      </w:r>
      <w:r w:rsidRPr="006735DC">
        <w:rPr>
          <w:rFonts w:ascii="Times New Roman" w:hAnsi="Times New Roman"/>
          <w:sz w:val="24"/>
          <w:szCs w:val="24"/>
          <w:lang w:eastAsia="ru-RU"/>
        </w:rPr>
        <w:lastRenderedPageBreak/>
        <w:t>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87D220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5) если конкурс в электронной форме включает в себя этапы, предусмотренные подпунктом 1 или 2 пункта 25.16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25.21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43900F7C"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25.16 Положения о закупке,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14:paraId="08AEDBD2"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25.16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733BD9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56FDFDF6"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9) исключен приказом от 31.03.2021 № 31</w:t>
      </w:r>
    </w:p>
    <w:p w14:paraId="69049C9C"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10) если конкурс в электронной форме включает этап, предусмотренный подпунктом 5 пункта 25.16 Положения о закупке:</w:t>
      </w:r>
    </w:p>
    <w:p w14:paraId="70F8E921"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18149CBD"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w:t>
      </w:r>
      <w:r w:rsidRPr="006735DC">
        <w:rPr>
          <w:rFonts w:ascii="Times New Roman" w:hAnsi="Times New Roman"/>
          <w:sz w:val="24"/>
          <w:szCs w:val="24"/>
          <w:lang w:eastAsia="ru-RU"/>
        </w:rPr>
        <w:lastRenderedPageBreak/>
        <w:t>предложений составляет три часа;</w:t>
      </w:r>
    </w:p>
    <w:p w14:paraId="69CDBAFA"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48AEB21" w14:textId="77777777" w:rsidR="00E9592C" w:rsidRPr="006735DC" w:rsidRDefault="00246D1C" w:rsidP="006735DC">
      <w:pPr>
        <w:widowControl w:val="0"/>
        <w:tabs>
          <w:tab w:val="left" w:pos="142"/>
          <w:tab w:val="left" w:pos="993"/>
        </w:tabs>
        <w:spacing w:after="0" w:line="240" w:lineRule="auto"/>
        <w:ind w:firstLine="540"/>
        <w:jc w:val="both"/>
        <w:rPr>
          <w:rFonts w:ascii="Verdana" w:eastAsia="Times New Roman" w:hAnsi="Verdana"/>
          <w:sz w:val="21"/>
          <w:szCs w:val="21"/>
          <w:lang w:eastAsia="ru-RU"/>
        </w:rPr>
      </w:pPr>
      <w:r w:rsidRPr="006735DC">
        <w:rPr>
          <w:rFonts w:ascii="Times New Roman" w:hAnsi="Times New Roman"/>
          <w:sz w:val="24"/>
          <w:szCs w:val="24"/>
          <w:lang w:eastAsia="ru-RU"/>
        </w:rPr>
        <w:t xml:space="preserve">25.18. </w:t>
      </w:r>
      <w:r w:rsidRPr="006735DC">
        <w:rPr>
          <w:rFonts w:ascii="Times New Roman" w:eastAsia="Times New Roman" w:hAnsi="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306B1074" w14:textId="77777777" w:rsidR="00E9592C" w:rsidRPr="006735DC" w:rsidRDefault="00246D1C" w:rsidP="006735DC">
      <w:pPr>
        <w:tabs>
          <w:tab w:val="left" w:pos="142"/>
          <w:tab w:val="left" w:pos="993"/>
        </w:tabs>
        <w:spacing w:after="0" w:line="240" w:lineRule="auto"/>
        <w:ind w:firstLine="540"/>
        <w:jc w:val="both"/>
        <w:rPr>
          <w:rFonts w:ascii="Verdana" w:eastAsia="Times New Roman" w:hAnsi="Verdana"/>
          <w:sz w:val="21"/>
          <w:szCs w:val="21"/>
          <w:lang w:eastAsia="ru-RU"/>
        </w:rPr>
      </w:pPr>
      <w:r w:rsidRPr="006735DC">
        <w:rPr>
          <w:rFonts w:ascii="Times New Roman" w:eastAsia="Times New Roman" w:hAnsi="Times New Roman"/>
          <w:sz w:val="24"/>
          <w:szCs w:val="24"/>
          <w:lang w:eastAsia="ru-RU"/>
        </w:rPr>
        <w:t>1) "шаг аукциона" составляет от 0,5 процента до пяти процентов начальной (максимальной) цены договора;</w:t>
      </w:r>
    </w:p>
    <w:p w14:paraId="16630637" w14:textId="77777777" w:rsidR="00E9592C" w:rsidRPr="006735DC" w:rsidRDefault="00246D1C" w:rsidP="006735DC">
      <w:pPr>
        <w:tabs>
          <w:tab w:val="left" w:pos="142"/>
          <w:tab w:val="left" w:pos="993"/>
        </w:tabs>
        <w:spacing w:after="0" w:line="240" w:lineRule="auto"/>
        <w:ind w:firstLine="540"/>
        <w:jc w:val="both"/>
        <w:rPr>
          <w:rFonts w:ascii="Verdana" w:eastAsia="Times New Roman" w:hAnsi="Verdana"/>
          <w:sz w:val="21"/>
          <w:szCs w:val="21"/>
          <w:lang w:eastAsia="ru-RU"/>
        </w:rPr>
      </w:pPr>
      <w:r w:rsidRPr="006735DC">
        <w:rPr>
          <w:rFonts w:ascii="Times New Roman" w:eastAsia="Times New Roman" w:hAnsi="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6FF217D0" w14:textId="77777777" w:rsidR="00E9592C" w:rsidRPr="006735DC" w:rsidRDefault="00246D1C" w:rsidP="006735DC">
      <w:pPr>
        <w:tabs>
          <w:tab w:val="left" w:pos="142"/>
          <w:tab w:val="left" w:pos="993"/>
        </w:tabs>
        <w:spacing w:after="0" w:line="240" w:lineRule="auto"/>
        <w:ind w:firstLine="540"/>
        <w:jc w:val="both"/>
        <w:rPr>
          <w:rFonts w:ascii="Verdana" w:eastAsia="Times New Roman" w:hAnsi="Verdana"/>
          <w:sz w:val="21"/>
          <w:szCs w:val="21"/>
          <w:lang w:eastAsia="ru-RU"/>
        </w:rPr>
      </w:pPr>
      <w:r w:rsidRPr="006735DC">
        <w:rPr>
          <w:rFonts w:ascii="Times New Roman" w:eastAsia="Times New Roman" w:hAnsi="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5886A5E" w14:textId="77777777" w:rsidR="00E9592C" w:rsidRPr="006735DC" w:rsidRDefault="00246D1C" w:rsidP="006735DC">
      <w:pPr>
        <w:tabs>
          <w:tab w:val="left" w:pos="142"/>
          <w:tab w:val="left" w:pos="993"/>
        </w:tabs>
        <w:spacing w:after="0" w:line="240" w:lineRule="auto"/>
        <w:ind w:firstLine="540"/>
        <w:jc w:val="both"/>
        <w:rPr>
          <w:rFonts w:ascii="Verdana" w:eastAsia="Times New Roman" w:hAnsi="Verdana"/>
          <w:sz w:val="21"/>
          <w:szCs w:val="21"/>
          <w:lang w:eastAsia="ru-RU"/>
        </w:rPr>
      </w:pPr>
      <w:r w:rsidRPr="006735DC">
        <w:rPr>
          <w:rFonts w:ascii="Times New Roman" w:eastAsia="Times New Roman" w:hAnsi="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D656FE4"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5) 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6735DC">
        <w:rPr>
          <w:rFonts w:ascii="Times New Roman" w:eastAsia="Times New Roman" w:hAnsi="Times New Roman"/>
          <w:sz w:val="24"/>
          <w:szCs w:val="24"/>
          <w:lang w:eastAsia="ru-RU"/>
        </w:rPr>
        <w:t>договора, в случае, если</w:t>
      </w:r>
      <w:proofErr w:type="gramEnd"/>
      <w:r w:rsidRPr="006735DC">
        <w:rPr>
          <w:rFonts w:ascii="Times New Roman" w:eastAsia="Times New Roman" w:hAnsi="Times New Roman"/>
          <w:sz w:val="24"/>
          <w:szCs w:val="24"/>
          <w:lang w:eastAsia="ru-RU"/>
        </w:rPr>
        <w:t xml:space="preserve"> оно подано этим участником аукциона в электронной форме.</w:t>
      </w:r>
    </w:p>
    <w:p w14:paraId="47824C34" w14:textId="77777777" w:rsidR="00E9592C" w:rsidRPr="006735DC" w:rsidRDefault="00246D1C" w:rsidP="006735DC">
      <w:pPr>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25.18.1.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7 статьи 3.4 Федерального закона №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6CB24094" w14:textId="77777777" w:rsidR="00E9592C" w:rsidRPr="006735DC" w:rsidRDefault="00246D1C" w:rsidP="006735DC">
      <w:pPr>
        <w:widowControl w:val="0"/>
        <w:tabs>
          <w:tab w:val="left" w:pos="142"/>
          <w:tab w:val="left" w:pos="993"/>
        </w:tabs>
        <w:spacing w:after="0" w:line="240" w:lineRule="auto"/>
        <w:ind w:firstLine="540"/>
        <w:jc w:val="both"/>
        <w:rPr>
          <w:rFonts w:ascii="Verdana" w:eastAsia="Times New Roman" w:hAnsi="Verdana"/>
          <w:sz w:val="21"/>
          <w:szCs w:val="21"/>
          <w:lang w:eastAsia="ru-RU"/>
        </w:rPr>
      </w:pPr>
      <w:r w:rsidRPr="006735DC">
        <w:rPr>
          <w:rFonts w:ascii="Times New Roman" w:hAnsi="Times New Roman"/>
          <w:sz w:val="24"/>
          <w:szCs w:val="24"/>
          <w:lang w:eastAsia="ru-RU"/>
        </w:rPr>
        <w:t xml:space="preserve">25.19. </w:t>
      </w:r>
      <w:r w:rsidRPr="006735DC">
        <w:rPr>
          <w:rFonts w:ascii="Times New Roman" w:eastAsia="Times New Roman" w:hAnsi="Times New Roman"/>
          <w:sz w:val="24"/>
          <w:szCs w:val="24"/>
          <w:lang w:eastAsia="ru-RU"/>
        </w:rPr>
        <w:t>Запрос предложений в электронной форме</w:t>
      </w:r>
      <w:r w:rsidRPr="006735DC">
        <w:rPr>
          <w:rFonts w:ascii="Times New Roman" w:hAnsi="Times New Roman"/>
          <w:sz w:val="24"/>
          <w:szCs w:val="24"/>
          <w:lang w:eastAsia="ru-RU"/>
        </w:rPr>
        <w:t>, участниками которого могут являться только субъекты МСП,</w:t>
      </w:r>
      <w:r w:rsidRPr="006735DC">
        <w:rPr>
          <w:rFonts w:ascii="Times New Roman" w:eastAsia="Times New Roman" w:hAnsi="Times New Roman"/>
          <w:sz w:val="24"/>
          <w:szCs w:val="24"/>
          <w:lang w:eastAsia="ru-RU"/>
        </w:rPr>
        <w:t xml:space="preserve"> проводится в порядке, установленном настоящим разделом для проведения конкурса в электронной форме</w:t>
      </w:r>
      <w:r w:rsidRPr="006735DC">
        <w:rPr>
          <w:rFonts w:ascii="Times New Roman" w:hAnsi="Times New Roman"/>
          <w:sz w:val="24"/>
          <w:szCs w:val="24"/>
          <w:lang w:eastAsia="ru-RU"/>
        </w:rPr>
        <w:t>, участниками которого могут быть только субъекты МСП</w:t>
      </w:r>
      <w:r w:rsidRPr="006735DC">
        <w:rPr>
          <w:rFonts w:ascii="Times New Roman" w:eastAsia="Times New Roman" w:hAnsi="Times New Roman"/>
          <w:sz w:val="24"/>
          <w:szCs w:val="24"/>
          <w:lang w:eastAsia="ru-RU"/>
        </w:rPr>
        <w:t>, с учетом особенностей, установленных статьей 3.4 Федерального закона № 223-ФЗ. При этом подача окончательного предложения, дополнительного ценового предложения не осуществляется.</w:t>
      </w:r>
    </w:p>
    <w:p w14:paraId="0D6457DE" w14:textId="77777777" w:rsidR="00E9592C" w:rsidRPr="006735DC" w:rsidRDefault="00246D1C" w:rsidP="006735DC">
      <w:pPr>
        <w:widowControl w:val="0"/>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 xml:space="preserve">25.20. </w:t>
      </w:r>
      <w:r w:rsidRPr="006735DC">
        <w:rPr>
          <w:rFonts w:ascii="Times New Roman" w:hAnsi="Times New Roman"/>
          <w:sz w:val="24"/>
          <w:szCs w:val="24"/>
          <w:lang w:eastAsia="ru-RU"/>
        </w:rPr>
        <w:t>Закупки,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14:paraId="5D8B9AE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 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проводится только среди субъектов МСП;</w:t>
      </w:r>
    </w:p>
    <w:p w14:paraId="4FC2F6D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 xml:space="preserve">2) при проведении закупки </w:t>
      </w:r>
      <w:r w:rsidRPr="006735DC">
        <w:rPr>
          <w:rFonts w:ascii="Times New Roman" w:hAnsi="Times New Roman"/>
          <w:sz w:val="24"/>
          <w:szCs w:val="24"/>
          <w:lang w:eastAsia="ru-RU"/>
        </w:rPr>
        <w:t>у единственного поставщика (подрядчика, исполнителя)</w:t>
      </w:r>
      <w:r w:rsidRPr="006735DC">
        <w:rPr>
          <w:rFonts w:ascii="Times New Roman" w:hAnsi="Times New Roman"/>
          <w:sz w:val="24"/>
          <w:szCs w:val="24"/>
        </w:rPr>
        <w:t xml:space="preserve"> Заказчик, на дату заключения договора, проверяет </w:t>
      </w:r>
      <w:r w:rsidRPr="006735DC">
        <w:rPr>
          <w:rFonts w:ascii="Times New Roman" w:hAnsi="Times New Roman"/>
          <w:sz w:val="24"/>
          <w:szCs w:val="24"/>
          <w:lang w:eastAsia="ru-RU"/>
        </w:rPr>
        <w:t>наличие информации о таком участнике в едином реестре субъектов МСП.</w:t>
      </w:r>
    </w:p>
    <w:p w14:paraId="0584B5A2"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rPr>
        <w:t xml:space="preserve">25.21. </w:t>
      </w:r>
      <w:r w:rsidRPr="006735DC">
        <w:rPr>
          <w:rFonts w:ascii="Times New Roman" w:hAnsi="Times New Roman"/>
          <w:sz w:val="24"/>
          <w:szCs w:val="24"/>
          <w:lang w:eastAsia="ru-RU"/>
        </w:rPr>
        <w:t>Информация о проведении конкурса / аукциона в электронной форме только среди субъектов МСП, включая извещение и документацию о закупке, проект договора, размещается Заказчиком в единой информационной системе:</w:t>
      </w:r>
    </w:p>
    <w:p w14:paraId="4F38B050"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1) не менее чем за семь дней до даты окончания срока подачи заявок на участие в таком конкурсе / аукционе в случае, если начальная (максимальная) цена договора не превышает тридцать миллионов рублей;</w:t>
      </w:r>
    </w:p>
    <w:p w14:paraId="4CD0CA33"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rPr>
      </w:pPr>
      <w:r w:rsidRPr="006735DC">
        <w:rPr>
          <w:rFonts w:ascii="Times New Roman" w:hAnsi="Times New Roman"/>
          <w:sz w:val="24"/>
          <w:szCs w:val="24"/>
        </w:rPr>
        <w:t>2) не менее чем за пятнадцать дней до даты окончания срока подачи заявок на участие в таком конкурсе / аукционе, в случае если начальная (максимальная) цена договора превышает тридцать миллионов рублей.</w:t>
      </w:r>
    </w:p>
    <w:p w14:paraId="00E9D7E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lastRenderedPageBreak/>
        <w:t xml:space="preserve">25.22. </w:t>
      </w:r>
      <w:r w:rsidRPr="006735DC">
        <w:rPr>
          <w:rFonts w:ascii="Times New Roman" w:hAnsi="Times New Roman"/>
          <w:sz w:val="24"/>
          <w:szCs w:val="24"/>
        </w:rPr>
        <w:t xml:space="preserve">Информация о проведении запроса предложений в электронной форме только среди субъектов 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260C767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25.23.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14:paraId="47285F09" w14:textId="77777777" w:rsidR="00E9592C" w:rsidRPr="006735DC" w:rsidRDefault="00246D1C" w:rsidP="006735DC">
      <w:pPr>
        <w:tabs>
          <w:tab w:val="left" w:pos="142"/>
          <w:tab w:val="left" w:pos="993"/>
        </w:tabs>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25.24. При осуществлении закупки в соответствии с подпунктом 2 пункта 25.1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72D2B20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 субъекты МСП не подали заявок на участие в такой закупке;</w:t>
      </w:r>
    </w:p>
    <w:p w14:paraId="180478E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7EA019E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5F0E8BC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trike/>
          <w:sz w:val="24"/>
          <w:szCs w:val="24"/>
        </w:rPr>
      </w:pPr>
      <w:r w:rsidRPr="006735DC">
        <w:rPr>
          <w:rFonts w:ascii="Times New Roman" w:hAnsi="Times New Roman"/>
          <w:sz w:val="24"/>
          <w:szCs w:val="24"/>
        </w:rPr>
        <w:t>4) Заказчиком в порядке, установленном Положением о закупке, принято решение</w:t>
      </w:r>
      <w:r w:rsidRPr="006735DC">
        <w:rPr>
          <w:rFonts w:ascii="Times New Roman" w:hAnsi="Times New Roman"/>
          <w:sz w:val="24"/>
          <w:szCs w:val="24"/>
          <w:lang w:eastAsia="ru-RU"/>
        </w:rPr>
        <w:t xml:space="preserve"> (за исключением случая осуществления конкурентной закупки) </w:t>
      </w:r>
      <w:r w:rsidRPr="006735DC">
        <w:rPr>
          <w:rFonts w:ascii="Times New Roman" w:hAnsi="Times New Roman"/>
          <w:sz w:val="24"/>
          <w:szCs w:val="24"/>
        </w:rPr>
        <w:t>о том, что договор по результатам закупки не заключается.</w:t>
      </w:r>
    </w:p>
    <w:p w14:paraId="4C1561F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25.25. В документации о конкурентной закупке Заказчик вправе установить обязанность представления следующих информации и документов:</w:t>
      </w:r>
    </w:p>
    <w:p w14:paraId="6B5CAA5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bookmarkStart w:id="160" w:name="Par1"/>
      <w:bookmarkEnd w:id="160"/>
      <w:r w:rsidRPr="006735DC">
        <w:rPr>
          <w:rFonts w:ascii="Times New Roman" w:hAnsi="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МСП является юридическое лицо;</w:t>
      </w:r>
    </w:p>
    <w:p w14:paraId="5D004C8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14:paraId="6F84F7C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 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B21E56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E6B94E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5) 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14:paraId="403B9FD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14:paraId="4A6F804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298EBB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6) 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w:t>
      </w:r>
      <w:r w:rsidRPr="006735DC">
        <w:rPr>
          <w:rFonts w:ascii="Times New Roman" w:hAnsi="Times New Roman"/>
          <w:sz w:val="24"/>
          <w:szCs w:val="24"/>
        </w:rPr>
        <w:lastRenderedPageBreak/>
        <w:t>государственных реестрах, размещенных в информационно-телекоммуникационной сети «Интернет»;</w:t>
      </w:r>
    </w:p>
    <w:p w14:paraId="2F98006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5556F3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8) 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14:paraId="6997DF4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а) 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14:paraId="025E7CD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независимая гарантия;</w:t>
      </w:r>
    </w:p>
    <w:p w14:paraId="7DE8253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bookmarkStart w:id="161" w:name="Par13"/>
      <w:bookmarkEnd w:id="161"/>
      <w:r w:rsidRPr="006735DC">
        <w:rPr>
          <w:rFonts w:ascii="Times New Roman" w:hAnsi="Times New Roman"/>
          <w:sz w:val="24"/>
          <w:szCs w:val="24"/>
        </w:rPr>
        <w:t>9) декларация, подтверждающая на дату подачи заявки на участие в конкурентной закупке с участием субъектов МСП:</w:t>
      </w:r>
    </w:p>
    <w:p w14:paraId="4DE8720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а) непроведение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96BF04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б) </w:t>
      </w:r>
      <w:proofErr w:type="spellStart"/>
      <w:r w:rsidRPr="006735DC">
        <w:rPr>
          <w:rFonts w:ascii="Times New Roman" w:hAnsi="Times New Roman"/>
          <w:sz w:val="24"/>
          <w:szCs w:val="24"/>
        </w:rPr>
        <w:t>неприостановление</w:t>
      </w:r>
      <w:proofErr w:type="spellEnd"/>
      <w:r w:rsidRPr="006735DC">
        <w:rPr>
          <w:rFonts w:ascii="Times New Roman" w:hAnsi="Times New Roman"/>
          <w:sz w:val="24"/>
          <w:szCs w:val="24"/>
        </w:rPr>
        <w:t xml:space="preserve">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14:paraId="6CEDBD4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в) 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14:paraId="7783B67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г) 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6735DC">
        <w:rPr>
          <w:rFonts w:ascii="Times New Roman" w:hAnsi="Times New Roman"/>
          <w:sz w:val="24"/>
          <w:szCs w:val="24"/>
        </w:rPr>
        <w:lastRenderedPageBreak/>
        <w:t>предметом осуществляемой закупки, и административного наказания в виде дисквалификации;</w:t>
      </w:r>
    </w:p>
    <w:p w14:paraId="12FCEE4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д) 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C4E8A17"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bookmarkStart w:id="162" w:name="Par19"/>
      <w:bookmarkEnd w:id="162"/>
      <w:r w:rsidRPr="006735DC">
        <w:rPr>
          <w:rFonts w:ascii="Times New Roman" w:hAnsi="Times New Roman"/>
          <w:sz w:val="24"/>
          <w:szCs w:val="24"/>
        </w:rPr>
        <w:t>е) 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C145BD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ж) 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414058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з) 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3F24A4E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bookmarkStart w:id="163" w:name="Par22"/>
      <w:bookmarkEnd w:id="163"/>
      <w:r w:rsidRPr="006735DC">
        <w:rPr>
          <w:rFonts w:ascii="Times New Roman" w:hAnsi="Times New Roman"/>
          <w:sz w:val="24"/>
          <w:szCs w:val="24"/>
        </w:rPr>
        <w:t>10) предложение участника конкурентной закупки с участием субъектов МСП в отношении предмета такой закупки;</w:t>
      </w:r>
    </w:p>
    <w:p w14:paraId="7BD7B0E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bookmarkStart w:id="164" w:name="Par23"/>
      <w:bookmarkEnd w:id="164"/>
      <w:r w:rsidRPr="006735DC">
        <w:rPr>
          <w:rFonts w:ascii="Times New Roman" w:hAnsi="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6735DC">
        <w:rPr>
          <w:rFonts w:ascii="Times New Roman" w:hAnsi="Times New Roman"/>
          <w:sz w:val="24"/>
          <w:szCs w:val="24"/>
        </w:rPr>
        <w:t>Федерации, в случае, если</w:t>
      </w:r>
      <w:proofErr w:type="gramEnd"/>
      <w:r w:rsidRPr="006735DC">
        <w:rPr>
          <w:rFonts w:ascii="Times New Roman" w:hAnsi="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CAA461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bookmarkStart w:id="165" w:name="Par24"/>
      <w:bookmarkEnd w:id="165"/>
      <w:r w:rsidRPr="006735DC">
        <w:rPr>
          <w:rFonts w:ascii="Times New Roman" w:hAnsi="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4B50A95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13) предложение о цене договора (единицы товара, работы, услуги), за исключением проведения аукциона в электронной форме.</w:t>
      </w:r>
    </w:p>
    <w:p w14:paraId="707E450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bookmarkStart w:id="166" w:name="Par27"/>
      <w:bookmarkEnd w:id="166"/>
      <w:r w:rsidRPr="006735DC">
        <w:rPr>
          <w:rFonts w:ascii="Times New Roman" w:hAnsi="Times New Roman"/>
          <w:sz w:val="24"/>
          <w:szCs w:val="24"/>
        </w:rPr>
        <w:t>25.26. 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72AFB2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25.27.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25.25 и 25.26.</w:t>
      </w:r>
    </w:p>
    <w:p w14:paraId="06F0F5E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25.28. 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оценки, указанных в пункте 25.26, не допускается.</w:t>
      </w:r>
    </w:p>
    <w:p w14:paraId="6515B13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25.29.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пункта 25.25, а также пунктом 25.26 в отношении критериев и порядка оценки и сопоставления заявок на участие в такой </w:t>
      </w:r>
      <w:r w:rsidRPr="006735DC">
        <w:rPr>
          <w:rFonts w:ascii="Times New Roman" w:hAnsi="Times New Roman"/>
          <w:sz w:val="24"/>
          <w:szCs w:val="24"/>
        </w:rPr>
        <w:lastRenderedPageBreak/>
        <w:t>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25.25, а также пунктом 25.26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25.25.</w:t>
      </w:r>
    </w:p>
    <w:p w14:paraId="0C3CB48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25.30.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25.25. Вторая часть данной заявки должна содержать информацию и документы, предусмотренные подпунктами 1 - 9, 11 и 12 пункта 25.25.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25.25.</w:t>
      </w:r>
    </w:p>
    <w:p w14:paraId="0FE7145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25.31. Заявка на участие в запросе котировок в электронной форме должна содержать информацию и документы, предусмотренные пунктом 25.25, в случае установления Заказчиком обязанности их представления.</w:t>
      </w:r>
    </w:p>
    <w:p w14:paraId="2F04DB6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25.32. Декларация, предусмотренная подпунктом 9 пункта 25.25,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документов, указанных в пункте 25.25,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68629B7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rPr>
        <w:t xml:space="preserve">25.33. </w:t>
      </w:r>
      <w:r w:rsidRPr="006735DC">
        <w:rPr>
          <w:rFonts w:ascii="Times New Roman" w:hAnsi="Times New Roman"/>
          <w:sz w:val="24"/>
          <w:szCs w:val="24"/>
          <w:lang w:eastAsia="ru-RU"/>
        </w:rPr>
        <w:t>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p>
    <w:p w14:paraId="29F23CC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trike/>
          <w:sz w:val="24"/>
          <w:szCs w:val="24"/>
        </w:rPr>
      </w:pPr>
      <w:r w:rsidRPr="006735DC">
        <w:rPr>
          <w:rFonts w:ascii="Times New Roman" w:hAnsi="Times New Roman"/>
          <w:sz w:val="24"/>
          <w:szCs w:val="24"/>
          <w:lang w:eastAsia="ru-RU"/>
        </w:rPr>
        <w:t>25.34</w:t>
      </w:r>
      <w:r w:rsidRPr="006735DC">
        <w:rPr>
          <w:rFonts w:ascii="Times New Roman" w:hAnsi="Times New Roman"/>
          <w:sz w:val="24"/>
          <w:szCs w:val="24"/>
        </w:rPr>
        <w:t xml:space="preserve">.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w:t>
      </w:r>
    </w:p>
    <w:p w14:paraId="4D1197DF"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25.35. План привлечения субподрядчиков (соисполнителей) из числа субъектов МСП должен содержать следующие сведения:</w:t>
      </w:r>
    </w:p>
    <w:p w14:paraId="36FC2519" w14:textId="77777777" w:rsidR="00E9592C" w:rsidRPr="006735DC" w:rsidRDefault="00246D1C" w:rsidP="006735DC">
      <w:pPr>
        <w:widowControl w:val="0"/>
        <w:numPr>
          <w:ilvl w:val="0"/>
          <w:numId w:val="7"/>
        </w:numPr>
        <w:tabs>
          <w:tab w:val="left" w:pos="142"/>
          <w:tab w:val="left" w:pos="993"/>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0227F6D2" w14:textId="77777777" w:rsidR="00E9592C" w:rsidRPr="006735DC" w:rsidRDefault="00246D1C" w:rsidP="006735DC">
      <w:pPr>
        <w:widowControl w:val="0"/>
        <w:numPr>
          <w:ilvl w:val="0"/>
          <w:numId w:val="7"/>
        </w:numPr>
        <w:tabs>
          <w:tab w:val="left" w:pos="142"/>
          <w:tab w:val="left" w:pos="993"/>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14:paraId="52347562" w14:textId="77777777" w:rsidR="00E9592C" w:rsidRPr="006735DC" w:rsidRDefault="00246D1C" w:rsidP="006735DC">
      <w:pPr>
        <w:widowControl w:val="0"/>
        <w:numPr>
          <w:ilvl w:val="0"/>
          <w:numId w:val="7"/>
        </w:numPr>
        <w:tabs>
          <w:tab w:val="left" w:pos="142"/>
          <w:tab w:val="left" w:pos="993"/>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место, условия и сроки (периоды) поставки товара, выполнения работы, оказания услуги субъектом МСП - субподрядчиком (соисполнителем);</w:t>
      </w:r>
    </w:p>
    <w:p w14:paraId="4188190E" w14:textId="77777777" w:rsidR="00E9592C" w:rsidRPr="006735DC" w:rsidRDefault="00246D1C" w:rsidP="006735DC">
      <w:pPr>
        <w:widowControl w:val="0"/>
        <w:numPr>
          <w:ilvl w:val="0"/>
          <w:numId w:val="7"/>
        </w:numPr>
        <w:tabs>
          <w:tab w:val="left" w:pos="142"/>
          <w:tab w:val="left" w:pos="993"/>
        </w:tabs>
        <w:spacing w:after="0" w:line="240" w:lineRule="auto"/>
        <w:ind w:left="0"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цена договора, заключаемого с субъектом МСП - субподрядчиком (соисполнителем).</w:t>
      </w:r>
    </w:p>
    <w:p w14:paraId="1D36008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 xml:space="preserve">25.36.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w:t>
      </w:r>
      <w:r w:rsidRPr="006735DC">
        <w:rPr>
          <w:rFonts w:ascii="Times New Roman" w:hAnsi="Times New Roman"/>
          <w:sz w:val="24"/>
          <w:szCs w:val="24"/>
        </w:rPr>
        <w:lastRenderedPageBreak/>
        <w:t>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14:paraId="3BBE4D93" w14:textId="77777777" w:rsidR="00E9592C" w:rsidRPr="006735DC" w:rsidRDefault="00246D1C" w:rsidP="006735DC">
      <w:pPr>
        <w:tabs>
          <w:tab w:val="left" w:pos="142"/>
          <w:tab w:val="left" w:pos="993"/>
        </w:tabs>
        <w:spacing w:after="0" w:line="240" w:lineRule="auto"/>
        <w:ind w:firstLine="539"/>
        <w:jc w:val="both"/>
        <w:rPr>
          <w:rFonts w:ascii="Times New Roman" w:hAnsi="Times New Roman"/>
          <w:sz w:val="24"/>
          <w:szCs w:val="24"/>
        </w:rPr>
      </w:pPr>
      <w:r w:rsidRPr="006735DC">
        <w:rPr>
          <w:rFonts w:ascii="Times New Roman" w:hAnsi="Times New Roman"/>
          <w:sz w:val="24"/>
          <w:szCs w:val="24"/>
        </w:rPr>
        <w:t>25.37.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0EB2CBC9" w14:textId="77777777" w:rsidR="00E9592C" w:rsidRPr="006735DC" w:rsidRDefault="00246D1C" w:rsidP="006735DC">
      <w:pPr>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25.38. Положения раздела 25 Положения о закупке, касающиеся участия субъектов </w:t>
      </w:r>
      <w:r w:rsidRPr="006735DC">
        <w:rPr>
          <w:rFonts w:ascii="Times New Roman" w:hAnsi="Times New Roman"/>
          <w:sz w:val="24"/>
          <w:szCs w:val="24"/>
        </w:rPr>
        <w:t>МСП</w:t>
      </w:r>
      <w:r w:rsidRPr="006735DC">
        <w:rPr>
          <w:rFonts w:ascii="Times New Roman" w:hAnsi="Times New Roman"/>
          <w:sz w:val="24"/>
          <w:szCs w:val="24"/>
          <w:lang w:eastAsia="ru-RU"/>
        </w:rPr>
        <w:t xml:space="preserve">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C408727"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25.39. Подтверждением применения физическими лицами, не являющимися индивидуальными предпринимателями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p w14:paraId="528DD8A8" w14:textId="77777777" w:rsidR="00E9592C" w:rsidRPr="006735DC" w:rsidRDefault="00246D1C" w:rsidP="006735DC">
      <w:pPr>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При осуществлении закупок в соответствии с подпунктами 2 и 3 пункта 25.1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26BD77AE" w14:textId="77777777" w:rsidR="00E9592C" w:rsidRPr="006735DC" w:rsidRDefault="00246D1C" w:rsidP="006735DC">
      <w:pPr>
        <w:pStyle w:val="20"/>
        <w:jc w:val="center"/>
        <w:rPr>
          <w:rFonts w:ascii="Times New Roman" w:hAnsi="Times New Roman"/>
          <w:color w:val="000000"/>
          <w:sz w:val="24"/>
          <w:szCs w:val="24"/>
          <w:lang w:val="ru-RU" w:eastAsia="ru-RU"/>
        </w:rPr>
      </w:pPr>
      <w:bookmarkStart w:id="167" w:name="_Toc521444334"/>
      <w:bookmarkStart w:id="168" w:name="_Toc523896404"/>
      <w:bookmarkStart w:id="169" w:name="_Toc27759263"/>
      <w:bookmarkStart w:id="170" w:name="_Toc27759825"/>
      <w:r w:rsidRPr="006735DC">
        <w:rPr>
          <w:rFonts w:ascii="Times New Roman" w:hAnsi="Times New Roman"/>
          <w:color w:val="000000"/>
          <w:sz w:val="24"/>
          <w:szCs w:val="24"/>
          <w:lang w:val="ru-RU" w:eastAsia="ru-RU"/>
        </w:rPr>
        <w:br w:type="page" w:clear="all"/>
      </w:r>
      <w:bookmarkStart w:id="171" w:name="_Toc120012220"/>
      <w:r w:rsidRPr="006735DC">
        <w:rPr>
          <w:rFonts w:ascii="Times New Roman" w:hAnsi="Times New Roman"/>
          <w:color w:val="000000"/>
          <w:sz w:val="24"/>
          <w:szCs w:val="24"/>
          <w:lang w:val="ru-RU" w:eastAsia="ru-RU"/>
        </w:rPr>
        <w:lastRenderedPageBreak/>
        <w:t xml:space="preserve">ЧАСТЬ </w:t>
      </w:r>
      <w:r w:rsidRPr="006735DC">
        <w:rPr>
          <w:rFonts w:ascii="Times New Roman" w:hAnsi="Times New Roman"/>
          <w:color w:val="000000"/>
          <w:sz w:val="24"/>
          <w:szCs w:val="24"/>
          <w:lang w:eastAsia="ru-RU"/>
        </w:rPr>
        <w:t>V</w:t>
      </w:r>
      <w:r w:rsidRPr="006735DC">
        <w:rPr>
          <w:rFonts w:ascii="Times New Roman" w:hAnsi="Times New Roman"/>
          <w:color w:val="000000"/>
          <w:sz w:val="24"/>
          <w:szCs w:val="24"/>
          <w:lang w:val="ru-RU" w:eastAsia="ru-RU"/>
        </w:rPr>
        <w:t>. ОТЧЕТНОСТЬ ПО РЕЗУЛЬТАТАМ ЗАКУПОК</w:t>
      </w:r>
      <w:bookmarkEnd w:id="167"/>
      <w:bookmarkEnd w:id="168"/>
      <w:bookmarkEnd w:id="169"/>
      <w:bookmarkEnd w:id="170"/>
      <w:bookmarkEnd w:id="171"/>
    </w:p>
    <w:p w14:paraId="4DA50F19" w14:textId="77777777" w:rsidR="00E9592C" w:rsidRPr="006735DC" w:rsidRDefault="00246D1C" w:rsidP="006735DC">
      <w:pPr>
        <w:pStyle w:val="20"/>
        <w:jc w:val="center"/>
        <w:rPr>
          <w:rFonts w:ascii="Times New Roman" w:hAnsi="Times New Roman"/>
          <w:b w:val="0"/>
          <w:color w:val="000000"/>
          <w:sz w:val="24"/>
          <w:szCs w:val="24"/>
          <w:lang w:val="ru-RU" w:eastAsia="ru-RU"/>
        </w:rPr>
      </w:pPr>
      <w:bookmarkStart w:id="172" w:name="_Toc521444335"/>
      <w:bookmarkStart w:id="173" w:name="_Toc523896405"/>
      <w:bookmarkStart w:id="174" w:name="_Toc27759264"/>
      <w:bookmarkStart w:id="175" w:name="_Toc27759826"/>
      <w:bookmarkStart w:id="176" w:name="_Toc120012221"/>
      <w:r w:rsidRPr="006735DC">
        <w:rPr>
          <w:rFonts w:ascii="Times New Roman" w:hAnsi="Times New Roman"/>
          <w:b w:val="0"/>
          <w:color w:val="000000"/>
          <w:sz w:val="24"/>
          <w:szCs w:val="24"/>
          <w:lang w:val="ru-RU" w:eastAsia="ru-RU"/>
        </w:rPr>
        <w:t>Раздел 26. ОТЧЕТНОСТЬ ПО РЕЗУЛЬТАТАМ ЗАКУПОК</w:t>
      </w:r>
      <w:bookmarkEnd w:id="172"/>
      <w:bookmarkEnd w:id="173"/>
      <w:bookmarkEnd w:id="174"/>
      <w:bookmarkEnd w:id="175"/>
      <w:bookmarkEnd w:id="176"/>
      <w:r w:rsidRPr="006735DC">
        <w:rPr>
          <w:rFonts w:ascii="Times New Roman" w:hAnsi="Times New Roman"/>
          <w:b w:val="0"/>
          <w:color w:val="000000"/>
          <w:sz w:val="24"/>
          <w:szCs w:val="24"/>
          <w:lang w:val="ru-RU" w:eastAsia="ru-RU"/>
        </w:rPr>
        <w:t xml:space="preserve"> </w:t>
      </w:r>
    </w:p>
    <w:p w14:paraId="50411776" w14:textId="77777777" w:rsidR="00E9592C" w:rsidRPr="006735DC" w:rsidRDefault="00E9592C" w:rsidP="006735DC">
      <w:pPr>
        <w:widowControl w:val="0"/>
        <w:tabs>
          <w:tab w:val="left" w:pos="142"/>
          <w:tab w:val="left" w:pos="993"/>
        </w:tabs>
        <w:spacing w:after="0" w:line="240" w:lineRule="auto"/>
        <w:ind w:firstLine="540"/>
        <w:jc w:val="center"/>
        <w:outlineLvl w:val="2"/>
        <w:rPr>
          <w:rFonts w:ascii="Times New Roman" w:hAnsi="Times New Roman"/>
          <w:sz w:val="24"/>
          <w:szCs w:val="24"/>
          <w:lang w:eastAsia="ru-RU"/>
        </w:rPr>
      </w:pPr>
    </w:p>
    <w:p w14:paraId="6C2DDA7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26.1. Заказчик не позднее 10-го числа месяца, следующего за отчетным месяцем, размещает в единой информационной системе:</w:t>
      </w:r>
    </w:p>
    <w:p w14:paraId="3623D855"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182F168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617F6D10"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087F7F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2B40DA48"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lang w:eastAsia="ru-RU"/>
        </w:rPr>
        <w:t xml:space="preserve">В случаях, предусмотренных порядком взаимодействия организатора закупки и Заказчиков, утвержденным правовым актом Оренбургской области, отчеты, подлежащие размещению в единой информационной системе в сфере </w:t>
      </w:r>
      <w:proofErr w:type="gramStart"/>
      <w:r w:rsidRPr="006735DC">
        <w:rPr>
          <w:rFonts w:ascii="Times New Roman" w:hAnsi="Times New Roman"/>
          <w:sz w:val="24"/>
          <w:szCs w:val="24"/>
          <w:lang w:eastAsia="ru-RU"/>
        </w:rPr>
        <w:t>закупок</w:t>
      </w:r>
      <w:proofErr w:type="gramEnd"/>
      <w:r w:rsidRPr="006735DC">
        <w:rPr>
          <w:rFonts w:ascii="Times New Roman" w:hAnsi="Times New Roman"/>
          <w:sz w:val="24"/>
          <w:szCs w:val="24"/>
          <w:lang w:eastAsia="ru-RU"/>
        </w:rPr>
        <w:t xml:space="preserve"> формируются посредством региональной информационной системы.</w:t>
      </w:r>
    </w:p>
    <w:p w14:paraId="7202D94A"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26.2. В целях формирования отчетности об участии субъектов МСП в закупках Заказчик составляет годовой отчет о закупке товаров, работ, услуг у субъектов МСП в соответствии с требованиями к содержанию годового отчета о закупке товаров, работ, услуг отдельными видами юридических лиц у субъектов МСП, утвержденными постановлением Правительства Российской Федерации от 11 декабря 2014 г. № 1352, и размещает указанный отчет в единой информационной системе не позднее 1 февраля года, следующего за прошедшим календарным годом.</w:t>
      </w:r>
    </w:p>
    <w:p w14:paraId="7256E39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Датой составления годового отчета является дата размещения годового отчета в единой информационной системе.</w:t>
      </w:r>
    </w:p>
    <w:p w14:paraId="0A67086E"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26.3.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14:paraId="2DBB2A52"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rPr>
      </w:pPr>
      <w:r w:rsidRPr="006735DC">
        <w:rPr>
          <w:rFonts w:ascii="Times New Roman" w:hAnsi="Times New Roman"/>
          <w:sz w:val="24"/>
          <w:szCs w:val="24"/>
        </w:rPr>
        <w:t>26.4.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в соответствии с частью 3 статьи 5 Федерального закона № 223-ФЗ.</w:t>
      </w:r>
    </w:p>
    <w:p w14:paraId="005354C6" w14:textId="77777777" w:rsidR="00E9592C" w:rsidRPr="006735DC" w:rsidRDefault="00E9592C" w:rsidP="006735DC">
      <w:pPr>
        <w:tabs>
          <w:tab w:val="left" w:pos="142"/>
          <w:tab w:val="left" w:pos="993"/>
        </w:tabs>
        <w:spacing w:after="0" w:line="240" w:lineRule="auto"/>
        <w:ind w:firstLine="540"/>
        <w:jc w:val="center"/>
        <w:outlineLvl w:val="0"/>
        <w:rPr>
          <w:rFonts w:ascii="Times New Roman" w:hAnsi="Times New Roman"/>
          <w:b/>
          <w:sz w:val="24"/>
          <w:szCs w:val="24"/>
          <w:lang w:eastAsia="ru-RU"/>
        </w:rPr>
      </w:pPr>
    </w:p>
    <w:p w14:paraId="17E7E043" w14:textId="77777777" w:rsidR="00E9592C" w:rsidRPr="006735DC" w:rsidRDefault="00246D1C" w:rsidP="006735DC">
      <w:pPr>
        <w:pStyle w:val="20"/>
        <w:jc w:val="center"/>
        <w:rPr>
          <w:rFonts w:ascii="Times New Roman" w:hAnsi="Times New Roman"/>
          <w:color w:val="000000"/>
          <w:sz w:val="24"/>
          <w:szCs w:val="24"/>
          <w:lang w:val="ru-RU" w:eastAsia="ru-RU"/>
        </w:rPr>
      </w:pPr>
      <w:bookmarkStart w:id="177" w:name="_Toc27759265"/>
      <w:bookmarkStart w:id="178" w:name="_Toc27759827"/>
      <w:r w:rsidRPr="006735DC">
        <w:rPr>
          <w:rFonts w:ascii="Times New Roman" w:hAnsi="Times New Roman"/>
          <w:color w:val="000000"/>
          <w:sz w:val="24"/>
          <w:szCs w:val="24"/>
          <w:lang w:val="ru-RU" w:eastAsia="ru-RU"/>
        </w:rPr>
        <w:br w:type="page" w:clear="all"/>
      </w:r>
      <w:bookmarkStart w:id="179" w:name="_Toc120012222"/>
      <w:r w:rsidRPr="006735DC">
        <w:rPr>
          <w:rFonts w:ascii="Times New Roman" w:hAnsi="Times New Roman"/>
          <w:color w:val="000000"/>
          <w:sz w:val="24"/>
          <w:szCs w:val="24"/>
          <w:lang w:val="ru-RU" w:eastAsia="ru-RU"/>
        </w:rPr>
        <w:lastRenderedPageBreak/>
        <w:t xml:space="preserve">ЧАСТЬ </w:t>
      </w:r>
      <w:r w:rsidRPr="006735DC">
        <w:rPr>
          <w:rFonts w:ascii="Times New Roman" w:hAnsi="Times New Roman"/>
          <w:color w:val="000000"/>
          <w:sz w:val="24"/>
          <w:szCs w:val="24"/>
          <w:lang w:eastAsia="ru-RU"/>
        </w:rPr>
        <w:t>VI</w:t>
      </w:r>
      <w:r w:rsidRPr="006735DC">
        <w:rPr>
          <w:rFonts w:ascii="Times New Roman" w:hAnsi="Times New Roman"/>
          <w:color w:val="000000"/>
          <w:sz w:val="24"/>
          <w:szCs w:val="24"/>
          <w:lang w:val="ru-RU" w:eastAsia="ru-RU"/>
        </w:rPr>
        <w:t>. ОСОБЕННОСТИ ОСУЩЕСТВЛЕНИЯ ОТДЕЛЬНЫХ ВИДОВ ЗАКУПОК</w:t>
      </w:r>
      <w:bookmarkEnd w:id="177"/>
      <w:bookmarkEnd w:id="178"/>
      <w:bookmarkEnd w:id="179"/>
    </w:p>
    <w:p w14:paraId="359323E3"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68D4907D" w14:textId="77777777" w:rsidR="00E9592C" w:rsidRPr="006735DC" w:rsidRDefault="00E9592C" w:rsidP="006735DC">
      <w:pPr>
        <w:tabs>
          <w:tab w:val="left" w:pos="142"/>
          <w:tab w:val="left" w:pos="993"/>
        </w:tabs>
        <w:spacing w:after="0" w:line="240" w:lineRule="auto"/>
        <w:ind w:firstLine="540"/>
        <w:jc w:val="both"/>
        <w:rPr>
          <w:rFonts w:ascii="Times New Roman" w:hAnsi="Times New Roman"/>
          <w:sz w:val="24"/>
          <w:szCs w:val="24"/>
          <w:lang w:eastAsia="ru-RU"/>
        </w:rPr>
      </w:pPr>
    </w:p>
    <w:p w14:paraId="3DB7F356"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54FF019C"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Федерального закона № 223-ФЗ юридическим лицам, от имени которых заключен договор;</w:t>
      </w:r>
    </w:p>
    <w:p w14:paraId="55ED8F91"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15A99BF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27.2. Автор произведения архитектуры, градостроительства или садово-паркового искусства не вправе требовать от Заказчика указанной проектной документации,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26D16152"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Раздел 28.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498F53AA" w14:textId="77777777" w:rsidR="00E9592C" w:rsidRPr="006735DC" w:rsidRDefault="00E9592C" w:rsidP="006735DC">
      <w:pPr>
        <w:tabs>
          <w:tab w:val="left" w:pos="142"/>
          <w:tab w:val="left" w:pos="993"/>
        </w:tabs>
        <w:spacing w:after="0" w:line="240" w:lineRule="auto"/>
        <w:ind w:firstLine="540"/>
        <w:jc w:val="both"/>
        <w:outlineLvl w:val="0"/>
        <w:rPr>
          <w:rFonts w:ascii="Times New Roman" w:hAnsi="Times New Roman"/>
          <w:b/>
          <w:bCs/>
          <w:sz w:val="24"/>
          <w:szCs w:val="24"/>
          <w:lang w:eastAsia="ru-RU"/>
        </w:rPr>
      </w:pPr>
    </w:p>
    <w:p w14:paraId="1A898889"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Федерального закона № 223-ФЗ юридическим лицам, от имени которых заключен договор.</w:t>
      </w:r>
    </w:p>
    <w:p w14:paraId="2947B933"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F98B3AB"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28.3.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w:t>
      </w:r>
      <w:r w:rsidRPr="006735DC">
        <w:rPr>
          <w:rFonts w:ascii="Times New Roman" w:hAnsi="Times New Roman"/>
          <w:sz w:val="24"/>
          <w:szCs w:val="24"/>
          <w:lang w:eastAsia="ru-RU"/>
        </w:rPr>
        <w:lastRenderedPageBreak/>
        <w:t>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14:paraId="60316E4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3616F3D" w14:textId="77777777" w:rsidR="00E9592C" w:rsidRPr="006735DC" w:rsidRDefault="00246D1C" w:rsidP="006735DC">
      <w:pPr>
        <w:tabs>
          <w:tab w:val="left" w:pos="142"/>
          <w:tab w:val="left" w:pos="993"/>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BF56D40"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br w:type="page" w:clear="all"/>
      </w:r>
      <w:r w:rsidRPr="006735DC">
        <w:rPr>
          <w:rFonts w:ascii="Times New Roman" w:hAnsi="Times New Roman"/>
          <w:b w:val="0"/>
          <w:color w:val="000000"/>
          <w:sz w:val="24"/>
          <w:szCs w:val="24"/>
          <w:lang w:val="ru-RU" w:eastAsia="ru-RU"/>
        </w:rPr>
        <w:lastRenderedPageBreak/>
        <w:t xml:space="preserve">Раздел 29. ОСОБЕННОСТИ ОСУЩЕСТВЛЕНИЯ ЗАКУПОК ТОВАРОВ, РАБОТ, УСЛУГ В СВЯЗИ С </w:t>
      </w:r>
      <w:proofErr w:type="gramStart"/>
      <w:r w:rsidRPr="006735DC">
        <w:rPr>
          <w:rFonts w:ascii="Times New Roman" w:hAnsi="Times New Roman"/>
          <w:b w:val="0"/>
          <w:color w:val="000000"/>
          <w:sz w:val="24"/>
          <w:szCs w:val="24"/>
          <w:lang w:val="ru-RU" w:eastAsia="ru-RU"/>
        </w:rPr>
        <w:t>РАСПРОСТРАНЕНИЕМ  НОВОЙ</w:t>
      </w:r>
      <w:proofErr w:type="gramEnd"/>
      <w:r w:rsidRPr="006735DC">
        <w:rPr>
          <w:rFonts w:ascii="Times New Roman" w:hAnsi="Times New Roman"/>
          <w:b w:val="0"/>
          <w:color w:val="000000"/>
          <w:sz w:val="24"/>
          <w:szCs w:val="24"/>
          <w:lang w:val="ru-RU" w:eastAsia="ru-RU"/>
        </w:rPr>
        <w:t xml:space="preserve"> КОРОНАВИРУСНОЙ ИНФЕКЦИИ, ВЫЗВАННОЙ 2019-</w:t>
      </w:r>
      <w:proofErr w:type="spellStart"/>
      <w:r w:rsidRPr="006735DC">
        <w:rPr>
          <w:rFonts w:ascii="Times New Roman" w:hAnsi="Times New Roman"/>
          <w:b w:val="0"/>
          <w:color w:val="000000"/>
          <w:sz w:val="24"/>
          <w:szCs w:val="24"/>
          <w:lang w:eastAsia="ru-RU"/>
        </w:rPr>
        <w:t>nCoV</w:t>
      </w:r>
      <w:proofErr w:type="spellEnd"/>
    </w:p>
    <w:p w14:paraId="016CEDEC" w14:textId="77777777" w:rsidR="00E9592C" w:rsidRPr="006735DC" w:rsidRDefault="00E9592C" w:rsidP="006735DC">
      <w:pPr>
        <w:pStyle w:val="a5"/>
        <w:tabs>
          <w:tab w:val="left" w:pos="851"/>
        </w:tabs>
        <w:spacing w:after="0" w:line="240" w:lineRule="auto"/>
        <w:ind w:left="709"/>
        <w:jc w:val="center"/>
        <w:rPr>
          <w:rFonts w:ascii="Times New Roman" w:eastAsia="Times New Roman" w:hAnsi="Times New Roman"/>
          <w:bCs/>
          <w:sz w:val="24"/>
          <w:szCs w:val="24"/>
          <w:lang w:eastAsia="ru-RU"/>
        </w:rPr>
      </w:pPr>
    </w:p>
    <w:p w14:paraId="4AF016A7" w14:textId="77777777" w:rsidR="00E9592C" w:rsidRPr="006735DC" w:rsidRDefault="00246D1C" w:rsidP="006735DC">
      <w:pPr>
        <w:tabs>
          <w:tab w:val="left" w:pos="851"/>
        </w:tabs>
        <w:spacing w:after="0" w:line="240" w:lineRule="auto"/>
        <w:ind w:firstLine="567"/>
        <w:jc w:val="both"/>
        <w:rPr>
          <w:rFonts w:ascii="Times New Roman" w:hAnsi="Times New Roman"/>
          <w:sz w:val="24"/>
          <w:szCs w:val="24"/>
        </w:rPr>
      </w:pPr>
      <w:r w:rsidRPr="006735DC">
        <w:rPr>
          <w:rFonts w:ascii="Times New Roman" w:eastAsia="Times New Roman" w:hAnsi="Times New Roman"/>
          <w:bCs/>
          <w:sz w:val="24"/>
          <w:szCs w:val="24"/>
          <w:lang w:eastAsia="ru-RU"/>
        </w:rPr>
        <w:t xml:space="preserve">29.1. </w:t>
      </w:r>
      <w:r w:rsidRPr="006735DC">
        <w:rPr>
          <w:rFonts w:ascii="Times New Roman" w:hAnsi="Times New Roman"/>
          <w:sz w:val="24"/>
          <w:szCs w:val="24"/>
          <w:lang w:eastAsia="ru-RU"/>
        </w:rPr>
        <w:t>При осуществлении закупок товаров, работ, услуг (за исключением случаев, когда договором предусмотрена выплата аванса) Заказчик вправе не устанавливать требование обеспечения заявки и требование обеспечения исполнения договора, обеспечения гарантийных обязательств в документации о закупке, проекте договора. При этом в случае, если извещением об осуществлении закупки и (или) документацией о закупке предусмотрены указанные требования, то их размер устанавливается либо в минимальном значении, либо в размере аванса (в случае, если извещением об осуществлении закупки и (или) документацией о закупке предусмотрена выплата аванса).</w:t>
      </w:r>
    </w:p>
    <w:p w14:paraId="77A1ED0B" w14:textId="77777777" w:rsidR="00E9592C" w:rsidRPr="006735DC" w:rsidRDefault="00246D1C" w:rsidP="006735DC">
      <w:pPr>
        <w:tabs>
          <w:tab w:val="left" w:pos="851"/>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 xml:space="preserve">29.2. Допускается по соглашению сторон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вызванной 2019-nCoV, возникли независящие от сторон 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 необходимости такого изменения, согласованного с </w:t>
      </w:r>
      <w:r w:rsidRPr="006735DC">
        <w:rPr>
          <w:rFonts w:ascii="Times New Roman" w:hAnsi="Times New Roman"/>
          <w:sz w:val="24"/>
          <w:szCs w:val="24"/>
          <w:lang w:eastAsia="ru-RU"/>
        </w:rPr>
        <w:t xml:space="preserve">учредителем (для Заказчика - государственного учреждения) или органом государственной власти Оренбургской области, осуществляющим координацию и регулирование деятельности в соответствующей отрасли (для Заказчика - государственного унитарного предприятия), </w:t>
      </w:r>
      <w:r w:rsidRPr="006735DC">
        <w:rPr>
          <w:rFonts w:ascii="Times New Roman" w:eastAsia="Times New Roman" w:hAnsi="Times New Roman"/>
          <w:bCs/>
          <w:sz w:val="24"/>
          <w:szCs w:val="24"/>
          <w:lang w:eastAsia="ru-RU"/>
        </w:rPr>
        <w:t>и 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 в случае если требование обеспечения исполнения договора было предусмотрено извещением об осуществлении закупки и (или) документацией о закупке.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1A0FA547"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 xml:space="preserve">29.3. В случае неисполнения или ненадлежащего исполнения поставщиком (подрядчиком, исполнителем) обязательств, предусмотренных договором, по причинам, связанным с распространением новой коронавирусной инфекции, вызванной 2019-nCoV, начисление поставщику (подрядчику, исполнителю) неустоек (штрафов, </w:t>
      </w:r>
      <w:proofErr w:type="gramStart"/>
      <w:r w:rsidRPr="006735DC">
        <w:rPr>
          <w:rFonts w:ascii="Times New Roman" w:eastAsia="Times New Roman" w:hAnsi="Times New Roman"/>
          <w:bCs/>
          <w:sz w:val="24"/>
          <w:szCs w:val="24"/>
          <w:lang w:eastAsia="ru-RU"/>
        </w:rPr>
        <w:t xml:space="preserve">пеней)   </w:t>
      </w:r>
      <w:proofErr w:type="gramEnd"/>
      <w:r w:rsidRPr="006735DC">
        <w:rPr>
          <w:rFonts w:ascii="Times New Roman" w:eastAsia="Times New Roman" w:hAnsi="Times New Roman"/>
          <w:bCs/>
          <w:sz w:val="24"/>
          <w:szCs w:val="24"/>
          <w:lang w:eastAsia="ru-RU"/>
        </w:rPr>
        <w:t xml:space="preserve">                        не производится.</w:t>
      </w:r>
    </w:p>
    <w:p w14:paraId="65444605"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 xml:space="preserve">29.4. Заказчик в порядке, предусмотренном настоящим разделом Положения о закупке, осуществляет списание начисленных и </w:t>
      </w:r>
      <w:proofErr w:type="gramStart"/>
      <w:r w:rsidRPr="006735DC">
        <w:rPr>
          <w:rFonts w:ascii="Times New Roman" w:eastAsia="Times New Roman" w:hAnsi="Times New Roman"/>
          <w:bCs/>
          <w:sz w:val="24"/>
          <w:szCs w:val="24"/>
          <w:lang w:eastAsia="ru-RU"/>
        </w:rPr>
        <w:t>неуплаченных сумм неустоек (штрафов, пеней)</w:t>
      </w:r>
      <w:proofErr w:type="gramEnd"/>
      <w:r w:rsidRPr="006735DC">
        <w:rPr>
          <w:rFonts w:ascii="Times New Roman" w:eastAsia="Times New Roman" w:hAnsi="Times New Roman"/>
          <w:bCs/>
          <w:sz w:val="24"/>
          <w:szCs w:val="24"/>
          <w:lang w:eastAsia="ru-RU"/>
        </w:rPr>
        <w:t xml:space="preserve">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 в связи с распространением новой коронавирусной инфекции. </w:t>
      </w:r>
    </w:p>
    <w:p w14:paraId="073F149F"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29.5. При наличии документа о подтвержденных сторонами договора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договору, подтвержденное актом приемки или иным документом, и обоснование обстоятельств, повлекших невозможность исполнения договора в связи с распространением новой коронавирусной инфекции, представленное поставщиком (подрядчиком, исполнителем) Заказчику в письменной форме с приложением подтверждающих документов (при их наличии).</w:t>
      </w:r>
    </w:p>
    <w:p w14:paraId="1A06D355"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29.6.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14:paraId="12E626DE"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29.7.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14:paraId="226DD4F6"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lastRenderedPageBreak/>
        <w:t>29.8. При наличии оснований и документов, указанных в пунктах 29.5 и 29.6 Положения о закупке,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w:t>
      </w:r>
    </w:p>
    <w:p w14:paraId="6A8FB1B0"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29.9. Решение о списании начисленной и неуплаченной суммы неустоек (штрафов, пеней) принимается комиссией по поступлению и выбытию активов, созданной Заказчиком в целях подготовки решений о списании начисленных и неуплаченных сумм неустоек (штрафов, пеней), и оформляется внутренним распорядительным документом Заказчика (приказом, распоряжением), содержащим следующую информацию:</w:t>
      </w:r>
    </w:p>
    <w:p w14:paraId="25A0A25A"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 поставщика (подрядчика, исполнителя), код причины постановки на учет в налоговом органе поставщика (подрядчика, исполнителя) (идентификационный номер налогоплательщика – физического лица);</w:t>
      </w:r>
    </w:p>
    <w:p w14:paraId="1E812260"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б) сведения о начисленной и неуплаченной сумме неустоек (штрафов, пеней);</w:t>
      </w:r>
    </w:p>
    <w:p w14:paraId="5B1081E2"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в) обязательные реквизиты первичных учетных документов, установленные Министерством финансов Российской Федерации;</w:t>
      </w:r>
    </w:p>
    <w:p w14:paraId="2353A01B"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г) дата принятия решения о списании начисленной и неуплаченной суммы неустоек (штрафов, пеней);</w:t>
      </w:r>
    </w:p>
    <w:p w14:paraId="5A31FFF4"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д) подписи членов комиссии по поступлению и выбытию активов.</w:t>
      </w:r>
    </w:p>
    <w:p w14:paraId="4B350CCE"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29.10. Порядок формирования комиссии по поступлению и выбытию активов, а также порядок и сроки принятия ею решения о списании начисленной и неуплаченной суммы неустоек (штрафов, пеней) определяются Заказчиком исходя из особенностей его структуры, отраслевых и иных особенностей деятельности Заказчика и (или) выполняемых им в соответствии с законодательством Российской Федерации функций и полномочий.</w:t>
      </w:r>
    </w:p>
    <w:p w14:paraId="4D391A85"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29.11. Списание начисленных и неуплаченных сумм неустоек (штрафов, пеней)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пункте 29.9 Положения о закупке, в течение 5 рабочих дней со дня принятия такого решения.</w:t>
      </w:r>
    </w:p>
    <w:p w14:paraId="22BB386F"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29.12. Заказчик в течение 20 дней со дня принятия решения о списании начисленной и неуплаченной суммы неустоек (штрафов, пеней), указанного в пункте 29.9 Положения о закупке, направляет поставщику (подрядчику, исполнителю) в письменной форме уведомление о списании начисленной и неуплаченной суммы неустоек (штрафов, пеней) по договорам с указанием ее размера.</w:t>
      </w:r>
    </w:p>
    <w:p w14:paraId="0370C52E" w14:textId="77777777" w:rsidR="00E9592C" w:rsidRPr="006735DC" w:rsidRDefault="00246D1C" w:rsidP="006735DC">
      <w:pPr>
        <w:pStyle w:val="20"/>
        <w:jc w:val="center"/>
        <w:rPr>
          <w:rFonts w:ascii="Times New Roman" w:hAnsi="Times New Roman"/>
          <w:color w:val="000000"/>
          <w:sz w:val="24"/>
          <w:szCs w:val="24"/>
          <w:lang w:val="ru-RU" w:eastAsia="ru-RU"/>
        </w:rPr>
      </w:pPr>
      <w:r w:rsidRPr="006735DC">
        <w:rPr>
          <w:rFonts w:ascii="Times New Roman" w:hAnsi="Times New Roman"/>
          <w:bCs w:val="0"/>
          <w:sz w:val="24"/>
          <w:szCs w:val="24"/>
          <w:lang w:val="ru-RU" w:eastAsia="ru-RU"/>
        </w:rPr>
        <w:br w:type="page" w:clear="all"/>
      </w:r>
      <w:r w:rsidRPr="006735DC">
        <w:rPr>
          <w:rFonts w:ascii="Times New Roman" w:hAnsi="Times New Roman"/>
          <w:color w:val="000000"/>
          <w:sz w:val="24"/>
          <w:szCs w:val="24"/>
          <w:lang w:val="ru-RU" w:eastAsia="ru-RU"/>
        </w:rPr>
        <w:lastRenderedPageBreak/>
        <w:t xml:space="preserve">ЧАСТЬ </w:t>
      </w:r>
      <w:r w:rsidRPr="006735DC">
        <w:rPr>
          <w:rFonts w:ascii="Times New Roman" w:hAnsi="Times New Roman"/>
          <w:color w:val="000000"/>
          <w:sz w:val="24"/>
          <w:szCs w:val="24"/>
          <w:lang w:eastAsia="ru-RU"/>
        </w:rPr>
        <w:t>VII</w:t>
      </w:r>
      <w:r w:rsidRPr="006735DC">
        <w:rPr>
          <w:rFonts w:ascii="Times New Roman" w:hAnsi="Times New Roman"/>
          <w:color w:val="000000"/>
          <w:sz w:val="24"/>
          <w:szCs w:val="24"/>
          <w:lang w:val="ru-RU" w:eastAsia="ru-RU"/>
        </w:rPr>
        <w:t>.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p>
    <w:p w14:paraId="18493ACC" w14:textId="77777777" w:rsidR="00E9592C" w:rsidRPr="006735DC" w:rsidRDefault="00E9592C" w:rsidP="006735DC">
      <w:pPr>
        <w:tabs>
          <w:tab w:val="left" w:pos="142"/>
          <w:tab w:val="left" w:pos="993"/>
        </w:tabs>
        <w:spacing w:after="0" w:line="240" w:lineRule="auto"/>
        <w:ind w:firstLine="567"/>
        <w:jc w:val="center"/>
        <w:rPr>
          <w:rFonts w:ascii="Times New Roman" w:hAnsi="Times New Roman"/>
          <w:sz w:val="24"/>
          <w:szCs w:val="24"/>
        </w:rPr>
      </w:pPr>
    </w:p>
    <w:p w14:paraId="4C6169B8" w14:textId="77777777" w:rsidR="00E9592C" w:rsidRPr="006735DC" w:rsidRDefault="00246D1C" w:rsidP="006735DC">
      <w:pPr>
        <w:spacing w:after="0" w:line="240" w:lineRule="auto"/>
        <w:ind w:firstLine="567"/>
        <w:jc w:val="both"/>
        <w:rPr>
          <w:rFonts w:ascii="Times New Roman" w:hAnsi="Times New Roman"/>
          <w:bCs/>
          <w:sz w:val="24"/>
          <w:szCs w:val="24"/>
        </w:rPr>
      </w:pPr>
      <w:r w:rsidRPr="006735DC">
        <w:rPr>
          <w:rFonts w:ascii="Times New Roman" w:hAnsi="Times New Roman"/>
          <w:sz w:val="24"/>
          <w:szCs w:val="24"/>
        </w:rPr>
        <w:t>При осуществлении конкурентных закупок Заказчик определяет и обосновывает начальную (</w:t>
      </w:r>
      <w:r w:rsidRPr="006735DC">
        <w:rPr>
          <w:rFonts w:ascii="Times New Roman" w:hAnsi="Times New Roman"/>
          <w:bCs/>
          <w:sz w:val="24"/>
          <w:szCs w:val="24"/>
        </w:rPr>
        <w:t xml:space="preserve">максимальную) цену договора, определяет начальную цену единицы товара, работы, услуги, начальную сумму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согласно положений настоящего Порядка определения и обоснования начальной (максимальной) цены договора,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(далее – Порядок обоснования НМЦ). </w:t>
      </w:r>
      <w:r w:rsidRPr="006735DC">
        <w:rPr>
          <w:rFonts w:ascii="Times New Roman" w:hAnsi="Times New Roman"/>
          <w:b/>
          <w:sz w:val="24"/>
          <w:szCs w:val="24"/>
        </w:rPr>
        <w:t>При осуществлении конкурентных закупок обоснование начальной (максимальной) цены договора, цены единицы товара, работы, услуги, суммы цен указанных единиц подлежит размещению в ЕИС в составе извещения о закупке.</w:t>
      </w:r>
    </w:p>
    <w:p w14:paraId="502187DE" w14:textId="77777777" w:rsidR="00E9592C" w:rsidRPr="006735DC" w:rsidRDefault="00246D1C" w:rsidP="006735DC">
      <w:pPr>
        <w:spacing w:after="0" w:line="240" w:lineRule="auto"/>
        <w:ind w:firstLine="567"/>
        <w:jc w:val="both"/>
        <w:rPr>
          <w:rFonts w:cs="Calibri"/>
          <w:sz w:val="20"/>
          <w:szCs w:val="20"/>
          <w:lang w:eastAsia="ru-RU"/>
        </w:rPr>
      </w:pPr>
      <w:r w:rsidRPr="006735DC">
        <w:rPr>
          <w:rFonts w:ascii="Times New Roman" w:hAnsi="Times New Roman"/>
          <w:sz w:val="24"/>
          <w:szCs w:val="24"/>
        </w:rPr>
        <w:t>При осуществлении закупок у единственного поставщика (подрядчика, исполнителя)</w:t>
      </w:r>
      <w:r w:rsidRPr="006735DC">
        <w:rPr>
          <w:rFonts w:ascii="Times New Roman" w:hAnsi="Times New Roman"/>
          <w:b/>
          <w:sz w:val="24"/>
          <w:szCs w:val="24"/>
        </w:rPr>
        <w:t xml:space="preserve"> в случаях, предусмотренных подпунктами 1 – 3, 17, 22, 26 (при осуществлении закупок лекарственных препаратов, которые не включены в перечень жизненно необходимых и важнейших лекарственных препаратов для медицинского назначения, утверждаемый Правительством Российской Федерации), 35, 36, 48, 53 пункта 21.5 </w:t>
      </w:r>
      <w:r w:rsidRPr="006735DC">
        <w:rPr>
          <w:rFonts w:ascii="Times New Roman" w:hAnsi="Times New Roman"/>
          <w:sz w:val="24"/>
          <w:szCs w:val="24"/>
        </w:rPr>
        <w:t xml:space="preserve">Положения о закупке, Заказчик определяет и обосновывает </w:t>
      </w:r>
      <w:r w:rsidRPr="006735DC">
        <w:rPr>
          <w:rFonts w:ascii="Times New Roman" w:hAnsi="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согласно положений настоящего Порядка обоснования НМЦ. При </w:t>
      </w:r>
      <w:r w:rsidRPr="006735DC">
        <w:rPr>
          <w:rFonts w:ascii="Times New Roman" w:hAnsi="Times New Roman"/>
          <w:sz w:val="24"/>
          <w:szCs w:val="24"/>
        </w:rPr>
        <w:t>осуществлении закупок у единственного поставщика (подрядчика, исполнителя)</w:t>
      </w:r>
      <w:r w:rsidRPr="006735DC">
        <w:rPr>
          <w:rFonts w:ascii="Times New Roman" w:hAnsi="Times New Roman"/>
          <w:b/>
          <w:sz w:val="24"/>
          <w:szCs w:val="24"/>
        </w:rPr>
        <w:t xml:space="preserve"> в случаях, не указанных в настоящем абзаце, </w:t>
      </w:r>
      <w:r w:rsidRPr="006735DC">
        <w:rPr>
          <w:rFonts w:ascii="Times New Roman" w:hAnsi="Times New Roman"/>
          <w:sz w:val="24"/>
          <w:szCs w:val="24"/>
        </w:rPr>
        <w:t xml:space="preserve">Заказчик </w:t>
      </w:r>
      <w:r w:rsidRPr="006735DC">
        <w:rPr>
          <w:rFonts w:ascii="Times New Roman" w:hAnsi="Times New Roman"/>
          <w:b/>
          <w:sz w:val="24"/>
          <w:szCs w:val="24"/>
        </w:rPr>
        <w:t xml:space="preserve">определяет и обосновывает </w:t>
      </w:r>
      <w:r w:rsidRPr="006735DC">
        <w:rPr>
          <w:rFonts w:ascii="Times New Roman" w:hAnsi="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w:t>
      </w:r>
      <w:r w:rsidRPr="006735DC">
        <w:rPr>
          <w:rFonts w:ascii="Times New Roman" w:hAnsi="Times New Roman"/>
          <w:b/>
          <w:bCs/>
          <w:sz w:val="24"/>
          <w:szCs w:val="24"/>
        </w:rPr>
        <w:t xml:space="preserve">методами предусмотренными настоящим Порядком обоснования НМЦ либо иным методом, не предусмотренным настоящим Порядком обоснования НМЦ, в том числе </w:t>
      </w:r>
      <w:r w:rsidRPr="006735DC">
        <w:rPr>
          <w:rFonts w:ascii="Times New Roman" w:hAnsi="Times New Roman"/>
          <w:b/>
          <w:sz w:val="24"/>
          <w:szCs w:val="24"/>
        </w:rPr>
        <w:t>с использованием одного источника</w:t>
      </w:r>
      <w:r w:rsidRPr="006735DC">
        <w:rPr>
          <w:rFonts w:ascii="Times New Roman" w:hAnsi="Times New Roman"/>
          <w:sz w:val="24"/>
          <w:szCs w:val="24"/>
        </w:rPr>
        <w:t>.</w:t>
      </w:r>
      <w:r w:rsidRPr="006735DC">
        <w:rPr>
          <w:rFonts w:ascii="Times New Roman" w:hAnsi="Times New Roman"/>
          <w:bCs/>
          <w:sz w:val="24"/>
          <w:szCs w:val="24"/>
        </w:rPr>
        <w:t xml:space="preserve"> </w:t>
      </w:r>
    </w:p>
    <w:p w14:paraId="31662930" w14:textId="77777777" w:rsidR="00E9592C" w:rsidRPr="006735DC" w:rsidRDefault="00246D1C" w:rsidP="006735DC">
      <w:pPr>
        <w:spacing w:after="0" w:line="240" w:lineRule="auto"/>
        <w:ind w:firstLine="567"/>
        <w:jc w:val="both"/>
        <w:rPr>
          <w:rFonts w:ascii="Times New Roman" w:hAnsi="Times New Roman"/>
          <w:b/>
          <w:sz w:val="24"/>
          <w:szCs w:val="24"/>
        </w:rPr>
      </w:pPr>
      <w:r w:rsidRPr="006735DC">
        <w:rPr>
          <w:rFonts w:ascii="Times New Roman" w:hAnsi="Times New Roman"/>
          <w:sz w:val="24"/>
          <w:szCs w:val="24"/>
        </w:rPr>
        <w:t xml:space="preserve">При осуществлении </w:t>
      </w:r>
      <w:r w:rsidRPr="006735DC">
        <w:rPr>
          <w:rFonts w:ascii="Times New Roman" w:hAnsi="Times New Roman"/>
          <w:b/>
          <w:sz w:val="24"/>
          <w:szCs w:val="24"/>
        </w:rPr>
        <w:t>закупок малого объема с использованием электронного магазина, цена которой превышает шестьсот тысяч рублей,</w:t>
      </w:r>
      <w:r w:rsidRPr="006735DC">
        <w:rPr>
          <w:rFonts w:ascii="Times New Roman" w:hAnsi="Times New Roman"/>
          <w:sz w:val="24"/>
          <w:szCs w:val="24"/>
        </w:rPr>
        <w:t xml:space="preserve"> Заказчик определяет и обосновывает начальную (</w:t>
      </w:r>
      <w:r w:rsidRPr="006735DC">
        <w:rPr>
          <w:rFonts w:ascii="Times New Roman" w:hAnsi="Times New Roman"/>
          <w:bCs/>
          <w:sz w:val="24"/>
          <w:szCs w:val="24"/>
        </w:rPr>
        <w:t xml:space="preserve">максимальную) цену договора, определяет начальную цену единицы товара, работы, услуги, начальную сумму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w:t>
      </w:r>
      <w:r w:rsidRPr="006735DC">
        <w:rPr>
          <w:rFonts w:ascii="Times New Roman" w:hAnsi="Times New Roman"/>
          <w:bCs/>
          <w:sz w:val="24"/>
          <w:szCs w:val="24"/>
        </w:rPr>
        <w:lastRenderedPageBreak/>
        <w:t xml:space="preserve">количество поставляемых товаров, объем подлежащих выполнению работ, оказанию услуг невозможно определить, согласно положений настоящего Порядка обоснования НМЦ. </w:t>
      </w:r>
      <w:r w:rsidRPr="006735DC">
        <w:rPr>
          <w:rFonts w:ascii="Times New Roman" w:hAnsi="Times New Roman"/>
          <w:b/>
          <w:sz w:val="24"/>
          <w:szCs w:val="24"/>
        </w:rPr>
        <w:t>При осуществлении закупок малого объема с использованием электронного магазина обоснование начальной (максимальной) цены договора, цены единицы товара, работы, услуги, суммы цен указанных единиц подлежит размещению в электронном магазине в составе проекта договора.</w:t>
      </w:r>
    </w:p>
    <w:p w14:paraId="3746F29A" w14:textId="77777777" w:rsidR="00E9592C" w:rsidRPr="006735DC" w:rsidRDefault="00246D1C" w:rsidP="006735DC">
      <w:pPr>
        <w:spacing w:after="0" w:line="240" w:lineRule="auto"/>
        <w:ind w:firstLine="567"/>
        <w:jc w:val="both"/>
        <w:rPr>
          <w:rFonts w:ascii="Times New Roman" w:hAnsi="Times New Roman"/>
          <w:bCs/>
          <w:sz w:val="24"/>
          <w:szCs w:val="24"/>
        </w:rPr>
      </w:pPr>
      <w:r w:rsidRPr="006735DC">
        <w:rPr>
          <w:rFonts w:ascii="Times New Roman" w:hAnsi="Times New Roman"/>
          <w:sz w:val="24"/>
          <w:szCs w:val="24"/>
        </w:rPr>
        <w:t xml:space="preserve">При осуществлении </w:t>
      </w:r>
      <w:r w:rsidRPr="006735DC">
        <w:rPr>
          <w:rFonts w:ascii="Times New Roman" w:hAnsi="Times New Roman"/>
          <w:b/>
          <w:sz w:val="24"/>
          <w:szCs w:val="24"/>
        </w:rPr>
        <w:t>закупок малого объема с использованием электронного магазина с целью достижения минимальной доли закупок товаров российского происхождения</w:t>
      </w:r>
      <w:r w:rsidRPr="006735DC">
        <w:rPr>
          <w:rFonts w:ascii="Times New Roman" w:hAnsi="Times New Roman"/>
          <w:sz w:val="24"/>
          <w:szCs w:val="24"/>
        </w:rPr>
        <w:t>, установленной постановлением Правительства Российской Федерации от 03.12.2020 № 2013 «О минимальной доле закупок товаров российского происхождения»,</w:t>
      </w:r>
      <w:r w:rsidRPr="006735DC">
        <w:rPr>
          <w:rFonts w:ascii="Times New Roman" w:hAnsi="Times New Roman"/>
          <w:b/>
          <w:sz w:val="24"/>
          <w:szCs w:val="24"/>
        </w:rPr>
        <w:t xml:space="preserve"> независимо от цены закупки,</w:t>
      </w:r>
      <w:r w:rsidRPr="006735DC">
        <w:rPr>
          <w:rFonts w:ascii="Times New Roman" w:hAnsi="Times New Roman"/>
          <w:sz w:val="24"/>
          <w:szCs w:val="24"/>
        </w:rPr>
        <w:t xml:space="preserve"> Заказчик определяет и обосновывает начальную (</w:t>
      </w:r>
      <w:r w:rsidRPr="006735DC">
        <w:rPr>
          <w:rFonts w:ascii="Times New Roman" w:hAnsi="Times New Roman"/>
          <w:bCs/>
          <w:sz w:val="24"/>
          <w:szCs w:val="24"/>
        </w:rPr>
        <w:t xml:space="preserve">максимальную) цену договора, определяет начальную цену единицы товара, работы, услуги, начальную сумму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согласно положений настоящего Порядка обоснования НМЦ. </w:t>
      </w:r>
      <w:r w:rsidRPr="006735DC">
        <w:rPr>
          <w:rFonts w:ascii="Times New Roman" w:hAnsi="Times New Roman"/>
          <w:b/>
          <w:sz w:val="24"/>
          <w:szCs w:val="24"/>
        </w:rPr>
        <w:t>При осуществлении закупок малого объема с использованием электронного магазина, указанной в настоящем абзаце, обоснование начальной (максимальной) цены договора, цены единицы товара, работы, услуги, суммы цен указанных единиц подлежит размещению в электронном магазине в составе проекта договора.</w:t>
      </w:r>
    </w:p>
    <w:p w14:paraId="37D5C175" w14:textId="77777777" w:rsidR="00E9592C" w:rsidRPr="006735DC" w:rsidRDefault="00246D1C" w:rsidP="006735DC">
      <w:pPr>
        <w:tabs>
          <w:tab w:val="left" w:pos="142"/>
          <w:tab w:val="left" w:pos="993"/>
        </w:tabs>
        <w:spacing w:after="0" w:line="240" w:lineRule="auto"/>
        <w:ind w:firstLine="567"/>
        <w:jc w:val="both"/>
        <w:rPr>
          <w:rFonts w:ascii="Times New Roman" w:hAnsi="Times New Roman"/>
          <w:bCs/>
          <w:sz w:val="24"/>
          <w:szCs w:val="24"/>
        </w:rPr>
      </w:pPr>
      <w:r w:rsidRPr="006735DC">
        <w:rPr>
          <w:rFonts w:ascii="Times New Roman" w:hAnsi="Times New Roman"/>
          <w:bCs/>
          <w:sz w:val="24"/>
          <w:szCs w:val="24"/>
        </w:rPr>
        <w:t>Порядок обоснования НМЦ применяется с учетом особенностей рынков конкретных товаров, работ, услуг, закупаемых для обеспечения нужд Заказчика.</w:t>
      </w:r>
    </w:p>
    <w:p w14:paraId="1E6B723C" w14:textId="77777777" w:rsidR="00E9592C" w:rsidRPr="006735DC" w:rsidRDefault="00246D1C" w:rsidP="006735DC">
      <w:pPr>
        <w:tabs>
          <w:tab w:val="left" w:pos="142"/>
          <w:tab w:val="left" w:pos="993"/>
        </w:tabs>
        <w:spacing w:after="0" w:line="240" w:lineRule="auto"/>
        <w:ind w:firstLine="567"/>
        <w:jc w:val="both"/>
        <w:rPr>
          <w:rFonts w:ascii="Times New Roman" w:hAnsi="Times New Roman"/>
          <w:bCs/>
          <w:sz w:val="24"/>
          <w:szCs w:val="24"/>
        </w:rPr>
      </w:pPr>
      <w:r w:rsidRPr="006735DC">
        <w:rPr>
          <w:rFonts w:ascii="Times New Roman" w:hAnsi="Times New Roman"/>
          <w:bCs/>
          <w:sz w:val="24"/>
          <w:szCs w:val="24"/>
        </w:rPr>
        <w:t xml:space="preserve">Порядок обоснования НМЦ не применяется в случаях, когда в соответствии с требованиями законодательства заказчики обязаны применять иной порядок определения </w:t>
      </w:r>
      <w:r w:rsidRPr="006735DC">
        <w:rPr>
          <w:rFonts w:ascii="Times New Roman" w:hAnsi="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735DC">
        <w:rPr>
          <w:rFonts w:ascii="Times New Roman" w:hAnsi="Times New Roman"/>
          <w:bCs/>
          <w:sz w:val="24"/>
          <w:szCs w:val="24"/>
        </w:rPr>
        <w:t>.</w:t>
      </w:r>
    </w:p>
    <w:p w14:paraId="1B0A1B46" w14:textId="77777777" w:rsidR="00E9592C" w:rsidRPr="006735DC" w:rsidRDefault="00246D1C" w:rsidP="006735DC">
      <w:pPr>
        <w:tabs>
          <w:tab w:val="left" w:pos="142"/>
          <w:tab w:val="left" w:pos="993"/>
        </w:tabs>
        <w:spacing w:after="0" w:line="240" w:lineRule="auto"/>
        <w:ind w:firstLine="567"/>
        <w:jc w:val="both"/>
        <w:rPr>
          <w:rFonts w:ascii="Times New Roman" w:hAnsi="Times New Roman"/>
          <w:bCs/>
          <w:sz w:val="24"/>
          <w:szCs w:val="24"/>
        </w:rPr>
      </w:pPr>
      <w:r w:rsidRPr="006735DC">
        <w:rPr>
          <w:rFonts w:ascii="Times New Roman" w:hAnsi="Times New Roman"/>
          <w:bCs/>
          <w:sz w:val="24"/>
          <w:szCs w:val="24"/>
        </w:rPr>
        <w:t xml:space="preserve">При осуществлении закупок товаров, работ, услуг, включенных в государственный оборонный заказ, настоящий Порядок обоснования НМЦ применяется с учетом особенностей определения </w:t>
      </w:r>
      <w:r w:rsidRPr="006735DC">
        <w:rPr>
          <w:rFonts w:ascii="Times New Roman" w:hAnsi="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735DC">
        <w:rPr>
          <w:rFonts w:ascii="Times New Roman" w:hAnsi="Times New Roman"/>
          <w:bCs/>
          <w:sz w:val="24"/>
          <w:szCs w:val="24"/>
        </w:rPr>
        <w:t>, предусмотренных в соответствии с Федеральным законом от 29 декабря 2012 г. № 275-ФЗ «О государственном оборонном заказе».</w:t>
      </w:r>
    </w:p>
    <w:p w14:paraId="6DC51E19"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 xml:space="preserve">В случаях осуществления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w:t>
      </w:r>
      <w:r w:rsidRPr="006735DC">
        <w:rPr>
          <w:rFonts w:ascii="Times New Roman" w:hAnsi="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735DC">
        <w:rPr>
          <w:rFonts w:ascii="Times New Roman" w:eastAsia="Times New Roman" w:hAnsi="Times New Roman"/>
          <w:bCs/>
          <w:sz w:val="24"/>
          <w:szCs w:val="24"/>
          <w:lang w:eastAsia="ru-RU"/>
        </w:rPr>
        <w:t xml:space="preserve"> определение </w:t>
      </w:r>
      <w:r w:rsidRPr="006735DC">
        <w:rPr>
          <w:rFonts w:ascii="Times New Roman" w:hAnsi="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735DC">
        <w:rPr>
          <w:rFonts w:ascii="Times New Roman" w:eastAsia="Times New Roman" w:hAnsi="Times New Roman"/>
          <w:bCs/>
          <w:sz w:val="24"/>
          <w:szCs w:val="24"/>
          <w:lang w:eastAsia="ru-RU"/>
        </w:rPr>
        <w:t xml:space="preserve"> осуществляется на основании данных, полученных из источников информации, включенных в такой перечень.</w:t>
      </w:r>
    </w:p>
    <w:p w14:paraId="3E20A4D6" w14:textId="77777777" w:rsidR="00E9592C" w:rsidRPr="006735DC" w:rsidRDefault="00E9592C" w:rsidP="006735DC">
      <w:pPr>
        <w:tabs>
          <w:tab w:val="left" w:pos="9497"/>
          <w:tab w:val="left" w:pos="9923"/>
          <w:tab w:val="right" w:leader="dot" w:pos="10195"/>
        </w:tabs>
        <w:spacing w:after="0" w:line="280" w:lineRule="exact"/>
        <w:ind w:right="992"/>
        <w:jc w:val="center"/>
        <w:rPr>
          <w:rFonts w:ascii="Times New Roman" w:hAnsi="Times New Roman"/>
          <w:sz w:val="24"/>
          <w:szCs w:val="24"/>
          <w:lang w:eastAsia="ru-RU"/>
        </w:rPr>
      </w:pPr>
    </w:p>
    <w:p w14:paraId="0560740C" w14:textId="77777777" w:rsidR="00E9592C" w:rsidRPr="006735DC" w:rsidRDefault="00E9592C" w:rsidP="006735DC">
      <w:pPr>
        <w:tabs>
          <w:tab w:val="left" w:pos="9497"/>
          <w:tab w:val="left" w:pos="9923"/>
          <w:tab w:val="right" w:leader="dot" w:pos="10195"/>
        </w:tabs>
        <w:spacing w:after="0" w:line="280" w:lineRule="exact"/>
        <w:ind w:right="992"/>
        <w:jc w:val="center"/>
        <w:rPr>
          <w:rFonts w:ascii="Times New Roman" w:hAnsi="Times New Roman"/>
          <w:sz w:val="24"/>
          <w:szCs w:val="24"/>
          <w:lang w:eastAsia="ru-RU"/>
        </w:rPr>
      </w:pPr>
    </w:p>
    <w:p w14:paraId="60509CB7" w14:textId="77777777" w:rsidR="00E9592C" w:rsidRPr="006735DC" w:rsidRDefault="00E9592C" w:rsidP="006735DC">
      <w:pPr>
        <w:tabs>
          <w:tab w:val="left" w:pos="9497"/>
          <w:tab w:val="left" w:pos="9923"/>
          <w:tab w:val="right" w:leader="dot" w:pos="10195"/>
        </w:tabs>
        <w:spacing w:after="0" w:line="280" w:lineRule="exact"/>
        <w:ind w:right="992"/>
        <w:jc w:val="center"/>
        <w:rPr>
          <w:rFonts w:ascii="Times New Roman" w:hAnsi="Times New Roman"/>
          <w:sz w:val="24"/>
          <w:szCs w:val="24"/>
          <w:lang w:eastAsia="ru-RU"/>
        </w:rPr>
      </w:pPr>
    </w:p>
    <w:p w14:paraId="0F9906B4"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lastRenderedPageBreak/>
        <w:t>Раздел 30. ОПРЕДЕЛЕНИЕ И МЕТОДЫ ОБОСНОВАНИЯ НАЧАЛЬНОЙ (МАКСИМАЛЬНОЙ) ЦЕНЫ ДОГОВОРА, ЦЕНЫ ДОГОВОРА, ЗАКЛЮЧАЕМОГО С</w:t>
      </w:r>
      <w:r w:rsidRPr="006735DC">
        <w:rPr>
          <w:rFonts w:ascii="Times New Roman" w:hAnsi="Times New Roman"/>
          <w:b w:val="0"/>
          <w:color w:val="000000"/>
          <w:sz w:val="24"/>
          <w:szCs w:val="24"/>
          <w:lang w:eastAsia="ru-RU"/>
        </w:rPr>
        <w:t> </w:t>
      </w:r>
      <w:r w:rsidRPr="006735DC">
        <w:rPr>
          <w:rFonts w:ascii="Times New Roman" w:hAnsi="Times New Roman"/>
          <w:b w:val="0"/>
          <w:color w:val="000000"/>
          <w:sz w:val="24"/>
          <w:szCs w:val="24"/>
          <w:lang w:val="ru-RU" w:eastAsia="ru-RU"/>
        </w:rPr>
        <w:t>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7CA2E248" w14:textId="77777777" w:rsidR="00E9592C" w:rsidRPr="006735DC" w:rsidRDefault="00E9592C" w:rsidP="006735DC">
      <w:pPr>
        <w:tabs>
          <w:tab w:val="left" w:pos="142"/>
          <w:tab w:val="left" w:pos="993"/>
        </w:tabs>
        <w:spacing w:after="0" w:line="240" w:lineRule="auto"/>
        <w:ind w:firstLine="567"/>
        <w:jc w:val="center"/>
        <w:rPr>
          <w:rFonts w:ascii="Times New Roman" w:eastAsia="Times New Roman" w:hAnsi="Times New Roman"/>
          <w:bCs/>
          <w:sz w:val="24"/>
          <w:szCs w:val="24"/>
          <w:lang w:eastAsia="ru-RU"/>
        </w:rPr>
      </w:pPr>
    </w:p>
    <w:p w14:paraId="0FCFDB85"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rPr>
        <w:t xml:space="preserve">30.1. При осуществлении закупки </w:t>
      </w:r>
      <w:r w:rsidRPr="006735DC">
        <w:rPr>
          <w:rFonts w:ascii="Times New Roman" w:hAnsi="Times New Roman"/>
          <w:sz w:val="24"/>
          <w:szCs w:val="24"/>
          <w:lang w:eastAsia="ru-RU"/>
        </w:rPr>
        <w:t xml:space="preserve">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w:t>
      </w:r>
      <w:r w:rsidRPr="006735DC">
        <w:rPr>
          <w:rFonts w:ascii="Times New Roman" w:hAnsi="Times New Roman"/>
          <w:sz w:val="24"/>
          <w:szCs w:val="24"/>
        </w:rPr>
        <w:t>определяется с учетом объема финансовых средств, выделенных на такую закупку</w:t>
      </w:r>
      <w:r w:rsidRPr="006735DC">
        <w:rPr>
          <w:rFonts w:ascii="Times New Roman" w:hAnsi="Times New Roman"/>
          <w:sz w:val="24"/>
          <w:szCs w:val="24"/>
          <w:lang w:eastAsia="ru-RU"/>
        </w:rPr>
        <w:t>, анализа рынка планируемой к приобретению продукции, проведенного на основании общедоступной информации, указанной в подпункте 2 пункта 31.5 Положения о закупке и (или) имеющейся у Заказчика, в том числе информации о ранее осуществленных Заказчиком закупках.</w:t>
      </w:r>
    </w:p>
    <w:p w14:paraId="34253E6E" w14:textId="77777777" w:rsidR="00E9592C" w:rsidRPr="006735DC" w:rsidRDefault="00246D1C" w:rsidP="006735DC">
      <w:pPr>
        <w:spacing w:after="0" w:line="240" w:lineRule="auto"/>
        <w:ind w:firstLine="567"/>
        <w:jc w:val="both"/>
        <w:rPr>
          <w:rFonts w:ascii="Times New Roman" w:hAnsi="Times New Roman"/>
          <w:sz w:val="24"/>
          <w:szCs w:val="24"/>
        </w:rPr>
      </w:pPr>
      <w:r w:rsidRPr="006735DC">
        <w:rPr>
          <w:rFonts w:ascii="Times New Roman" w:hAnsi="Times New Roman"/>
          <w:sz w:val="24"/>
          <w:szCs w:val="24"/>
          <w:lang w:eastAsia="ru-RU"/>
        </w:rPr>
        <w:t>30.2.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может быть снижена заказчиком по сравнению с начальной (максимальной) ценой договора, ценой договора, заключаемого с единственным поставщиком (подрядчиком, исполнителем), начальной ценой единицы товара, работы, услуги, начальной суммой цен единиц товара, работы, услуги, определенной в соответствии с Порядком обоснования НМЦ, исходя из имеющегося у Заказчика объема финансового обеспечения для осуществления соответствующей закупки.</w:t>
      </w:r>
    </w:p>
    <w:p w14:paraId="13D8D5E2"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rPr>
        <w:t xml:space="preserve">30.3. Определение </w:t>
      </w:r>
      <w:r w:rsidRPr="006735DC">
        <w:rPr>
          <w:rFonts w:ascii="Times New Roman" w:hAnsi="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rsidRPr="006735DC">
        <w:rPr>
          <w:rFonts w:ascii="Times New Roman" w:hAnsi="Times New Roman"/>
          <w:sz w:val="24"/>
          <w:szCs w:val="24"/>
        </w:rPr>
        <w:t xml:space="preserve"> производится при формировании </w:t>
      </w:r>
      <w:r w:rsidRPr="006735DC">
        <w:rPr>
          <w:rFonts w:ascii="Times New Roman" w:hAnsi="Times New Roman"/>
          <w:sz w:val="24"/>
          <w:szCs w:val="24"/>
          <w:lang w:eastAsia="ru-RU"/>
        </w:rPr>
        <w:t xml:space="preserve">плана закупки, подготовке извещения об осуществлении закупки, документации о закупке, </w:t>
      </w:r>
      <w:r w:rsidRPr="006735DC">
        <w:rPr>
          <w:rFonts w:ascii="Times New Roman" w:hAnsi="Times New Roman"/>
          <w:b/>
          <w:sz w:val="24"/>
          <w:szCs w:val="24"/>
          <w:lang w:eastAsia="ru-RU"/>
        </w:rPr>
        <w:t xml:space="preserve">подготовке информации и документов для осуществления закупки малого объема </w:t>
      </w:r>
      <w:r w:rsidRPr="006735DC">
        <w:rPr>
          <w:rFonts w:ascii="Times New Roman" w:hAnsi="Times New Roman"/>
          <w:b/>
          <w:sz w:val="24"/>
          <w:szCs w:val="24"/>
        </w:rPr>
        <w:t>с использованием электронного магазина и закупки у единственного поставщика (подрядчика, исполнителя)</w:t>
      </w:r>
      <w:r w:rsidRPr="006735DC">
        <w:rPr>
          <w:rFonts w:ascii="Times New Roman" w:hAnsi="Times New Roman"/>
          <w:sz w:val="24"/>
          <w:szCs w:val="24"/>
          <w:lang w:eastAsia="ru-RU"/>
        </w:rPr>
        <w:t>. Результат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отражается в указанных документах.</w:t>
      </w:r>
    </w:p>
    <w:p w14:paraId="0092035E"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30.4. Порядок согласования и утверждения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может устанавливаться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7C97CC77"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 xml:space="preserve">30.5. При осуществлении закупки технологически и функционально связанных товаров, работ, услуг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рассчитывается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w:t>
      </w:r>
      <w:r w:rsidRPr="006735DC">
        <w:rPr>
          <w:rFonts w:ascii="Times New Roman" w:eastAsia="Times New Roman" w:hAnsi="Times New Roman"/>
          <w:bCs/>
          <w:sz w:val="24"/>
          <w:szCs w:val="24"/>
          <w:lang w:eastAsia="ru-RU"/>
        </w:rPr>
        <w:t>Порядком обоснования НМЦ</w:t>
      </w:r>
      <w:r w:rsidRPr="006735DC">
        <w:rPr>
          <w:rFonts w:ascii="Times New Roman" w:hAnsi="Times New Roman"/>
          <w:sz w:val="24"/>
          <w:szCs w:val="24"/>
          <w:lang w:eastAsia="ru-RU"/>
        </w:rPr>
        <w:t>.</w:t>
      </w:r>
    </w:p>
    <w:p w14:paraId="668BEE96"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 xml:space="preserve">30.6.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цены договора, заключаемого с единственным поставщиком (подрядчиком, исполнителем), начальной цены </w:t>
      </w:r>
      <w:r w:rsidRPr="006735DC">
        <w:rPr>
          <w:rFonts w:ascii="Times New Roman" w:hAnsi="Times New Roman"/>
          <w:sz w:val="24"/>
          <w:szCs w:val="24"/>
          <w:lang w:eastAsia="ru-RU"/>
        </w:rPr>
        <w:lastRenderedPageBreak/>
        <w:t>единицы товара, работы, услуги, начальной суммы цен единиц товара, работы, услуги,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Заказчик хранит с иными документами о закупке, подлежащими хранению в соответствии с требованиями Федерального закона № 223-ФЗ.</w:t>
      </w:r>
    </w:p>
    <w:p w14:paraId="214CD187"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 xml:space="preserve">30.7. 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осуществляются следующими методами: </w:t>
      </w:r>
    </w:p>
    <w:p w14:paraId="1B0EE423"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1) метод сопоставимых рыночных цен (анализа рынка);</w:t>
      </w:r>
    </w:p>
    <w:p w14:paraId="2552E01E"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2) нормативный метод;</w:t>
      </w:r>
    </w:p>
    <w:p w14:paraId="776CAAB9"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 тарифный метод;</w:t>
      </w:r>
    </w:p>
    <w:p w14:paraId="1EDE7485"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4) проектно-сметный метод;</w:t>
      </w:r>
    </w:p>
    <w:p w14:paraId="5728C8CA"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5) затратный метод.</w:t>
      </w:r>
    </w:p>
    <w:p w14:paraId="52ABC93E"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 xml:space="preserve">30.8.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методов, указанных в настоящем Порядке обоснования НМЦ, </w:t>
      </w:r>
      <w:r w:rsidRPr="006735DC">
        <w:rPr>
          <w:rFonts w:ascii="Times New Roman" w:hAnsi="Times New Roman"/>
          <w:b/>
          <w:sz w:val="24"/>
          <w:szCs w:val="24"/>
          <w:lang w:eastAsia="ru-RU"/>
        </w:rPr>
        <w:t>Заказчик вправе применить иные методы</w:t>
      </w:r>
      <w:r w:rsidRPr="006735DC">
        <w:rPr>
          <w:rFonts w:ascii="Times New Roman" w:hAnsi="Times New Roman"/>
          <w:sz w:val="24"/>
          <w:szCs w:val="24"/>
          <w:lang w:eastAsia="ru-RU"/>
        </w:rPr>
        <w:t>. В этом случае в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обязан включить обоснование невозможности применения методов, указанных в настоящем Порядке обоснования НМЦ.</w:t>
      </w:r>
    </w:p>
    <w:p w14:paraId="235443E4"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30.9. Рекомендуемые формы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приведены в приложениях № 3 – 5 к Положению о закупке.</w:t>
      </w:r>
    </w:p>
    <w:p w14:paraId="72BD38AC"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Раздел 31. МЕТОД СОПОСТАВИМЫХ РЫНОЧНЫХ ЦЕН (АНАЛИЗ РЫНКА)</w:t>
      </w:r>
    </w:p>
    <w:p w14:paraId="60341D30" w14:textId="77777777" w:rsidR="00E9592C" w:rsidRPr="006735DC" w:rsidRDefault="00E9592C" w:rsidP="006735DC">
      <w:pPr>
        <w:spacing w:after="0" w:line="240" w:lineRule="auto"/>
        <w:ind w:firstLine="567"/>
        <w:jc w:val="center"/>
        <w:rPr>
          <w:rFonts w:ascii="Times New Roman" w:hAnsi="Times New Roman"/>
          <w:sz w:val="24"/>
          <w:szCs w:val="24"/>
          <w:lang w:eastAsia="ru-RU"/>
        </w:rPr>
      </w:pPr>
    </w:p>
    <w:p w14:paraId="4A509A45"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31.1.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113B2F1F"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При осуществлении закупок лекарственных препаратов для медицинского применения Заказчик определяет и обосновывает начальную (максимальную) цену договора, цену договора, заключаемого с единственным поставщиком, начальную цену единицы товара, начальную сумму цен единиц товара методом сопоставимых рыночных цен (анализа рынка).</w:t>
      </w:r>
    </w:p>
    <w:p w14:paraId="268B7AE0"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31.2.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Заказчик по результатам изучения рынка определяет товары, работы, услуги, представленные на функционирующем рынке и соответствующие описанию предмета закупки, сформированному в соответствии с правилами, предусмотренными разделом 8 Положения о закупке.</w:t>
      </w:r>
    </w:p>
    <w:p w14:paraId="4FF5A935" w14:textId="77777777" w:rsidR="00E9592C" w:rsidRPr="006735DC" w:rsidRDefault="00246D1C" w:rsidP="006735DC">
      <w:pPr>
        <w:spacing w:after="0" w:line="240" w:lineRule="auto"/>
        <w:ind w:firstLine="567"/>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31.3.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r w:rsidRPr="006735DC">
        <w:rPr>
          <w:rFonts w:ascii="Times New Roman" w:hAnsi="Times New Roman"/>
          <w:sz w:val="24"/>
          <w:szCs w:val="24"/>
          <w:lang w:eastAsia="ru-RU"/>
        </w:rPr>
        <w:lastRenderedPageBreak/>
        <w:t>Использование иных методов допускается в случаях, предусмотренных разделами 32 – 35 Положения о закупке.</w:t>
      </w:r>
    </w:p>
    <w:p w14:paraId="1E693B2F" w14:textId="77777777" w:rsidR="00E9592C" w:rsidRPr="006735DC" w:rsidRDefault="00246D1C" w:rsidP="006735DC">
      <w:pPr>
        <w:spacing w:before="240" w:after="0" w:line="240" w:lineRule="auto"/>
        <w:ind w:firstLine="567"/>
        <w:contextualSpacing/>
        <w:jc w:val="both"/>
        <w:rPr>
          <w:rFonts w:ascii="Times New Roman" w:hAnsi="Times New Roman"/>
          <w:sz w:val="24"/>
          <w:szCs w:val="24"/>
          <w:lang w:eastAsia="ru-RU"/>
        </w:rPr>
      </w:pPr>
      <w:r w:rsidRPr="006735DC">
        <w:rPr>
          <w:rFonts w:ascii="Times New Roman" w:hAnsi="Times New Roman"/>
          <w:sz w:val="24"/>
          <w:szCs w:val="24"/>
          <w:lang w:eastAsia="ru-RU"/>
        </w:rPr>
        <w:t>31.4. 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6104740"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31.5. В целях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w:t>
      </w:r>
    </w:p>
    <w:p w14:paraId="798A3F88"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47B44A14"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и (или) осуществить сбор и анализ общедоступной ценовой информации, к которой относится в том числе:</w:t>
      </w:r>
    </w:p>
    <w:p w14:paraId="6A8ABCE7"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а) информация о ценах товаров, работ, услуг, содержащаяся в контрактах, </w:t>
      </w:r>
      <w:proofErr w:type="gramStart"/>
      <w:r w:rsidRPr="006735DC">
        <w:rPr>
          <w:rFonts w:ascii="Times New Roman" w:hAnsi="Times New Roman"/>
          <w:sz w:val="24"/>
          <w:szCs w:val="24"/>
          <w:lang w:eastAsia="ru-RU"/>
        </w:rPr>
        <w:t>договорах</w:t>
      </w:r>
      <w:proofErr w:type="gramEnd"/>
      <w:r w:rsidRPr="006735DC">
        <w:rPr>
          <w:rFonts w:ascii="Times New Roman" w:hAnsi="Times New Roman"/>
          <w:sz w:val="24"/>
          <w:szCs w:val="24"/>
          <w:lang w:eastAsia="ru-RU"/>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677DC960"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5FA35173"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в) информация о котировках на российских биржах и иностранных биржах;</w:t>
      </w:r>
    </w:p>
    <w:p w14:paraId="17787FFF"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г) информация о котировках на электронных площадках;</w:t>
      </w:r>
    </w:p>
    <w:p w14:paraId="04D31D9A"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д) данные государственной статистической отчетности о ценах товаров, работ, услуг;</w:t>
      </w:r>
    </w:p>
    <w:p w14:paraId="322346C2"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е)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0E5E4198"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ж)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510711C6" w14:textId="77777777" w:rsidR="00E9592C" w:rsidRPr="006735DC" w:rsidRDefault="00246D1C" w:rsidP="006735DC">
      <w:pPr>
        <w:spacing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з)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1741C38E" w14:textId="77777777" w:rsidR="00E9592C" w:rsidRPr="006735DC" w:rsidRDefault="00246D1C" w:rsidP="006735DC">
      <w:pPr>
        <w:spacing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и) иные источники информации, в том числе общедоступные результаты изучения рынка.</w:t>
      </w:r>
    </w:p>
    <w:p w14:paraId="50F7E445" w14:textId="77777777" w:rsidR="00E9592C" w:rsidRPr="006735DC" w:rsidRDefault="00246D1C" w:rsidP="006735DC">
      <w:pPr>
        <w:spacing w:before="240" w:after="0" w:line="240" w:lineRule="auto"/>
        <w:ind w:firstLine="539"/>
        <w:contextualSpacing/>
        <w:jc w:val="both"/>
        <w:rPr>
          <w:rFonts w:ascii="Times New Roman" w:hAnsi="Times New Roman"/>
          <w:strike/>
          <w:sz w:val="24"/>
          <w:szCs w:val="24"/>
          <w:lang w:eastAsia="ru-RU"/>
        </w:rPr>
      </w:pPr>
      <w:r w:rsidRPr="006735DC">
        <w:rPr>
          <w:rFonts w:ascii="Times New Roman" w:hAnsi="Times New Roman"/>
          <w:sz w:val="24"/>
          <w:szCs w:val="24"/>
          <w:lang w:eastAsia="ru-RU"/>
        </w:rPr>
        <w:t>31.6. Запрос на предоставление ценовой информации, направляемый потенциальному поставщику (подрядчику, исполнителю) должен содержать информацию о предмете закупки и существенные условия исполнения договора.</w:t>
      </w:r>
    </w:p>
    <w:p w14:paraId="50FD020F"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31.7.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из источников, указанных в пункте 31.5 Положения о закупке,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в порядке, предусмотренном пунктом 31.9 Положения о закупке, а также вправе привести цены прошлых периодов (более шести месяцев от периода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w:t>
      </w:r>
      <w:r w:rsidRPr="006735DC">
        <w:rPr>
          <w:rFonts w:ascii="Times New Roman" w:hAnsi="Times New Roman"/>
          <w:sz w:val="24"/>
          <w:szCs w:val="24"/>
          <w:lang w:eastAsia="ru-RU"/>
        </w:rPr>
        <w:lastRenderedPageBreak/>
        <w:t>работы, услуги) к текущему уровню цен в порядке, предусмотренном пунктом 31.11 Положения о закупке.</w:t>
      </w:r>
    </w:p>
    <w:p w14:paraId="1544CEDF" w14:textId="77777777" w:rsidR="00E9592C" w:rsidRPr="006735DC" w:rsidRDefault="00246D1C" w:rsidP="006735DC">
      <w:pPr>
        <w:spacing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31.8.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0BC0F730"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31.9.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о ценах товаров, работ, услуг, содержащейся в контрактах, договорах Заказчик вправе дополнительно скорректировать цену товара, работы, услуги в зависимости от способа осуществления закупки, явившейся источником информации о цене товара, работы, услуги. При этом применяется следующий порядок:</w:t>
      </w:r>
    </w:p>
    <w:p w14:paraId="04D7AC6E"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если закупка осуществлялась путем проведения конкурса – цена товара, работы, услуги по решению Заказчика увеличивается не более чем на 10 %;</w:t>
      </w:r>
    </w:p>
    <w:p w14:paraId="60FEB015"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2) если закупка осуществлялась путем проведения аукциона – цена товара, работы, услуги по решению Заказчика увеличивается не более чем на 13 %;</w:t>
      </w:r>
    </w:p>
    <w:p w14:paraId="25B5F158"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 если закупка осуществлялась путем проведения запроса котировок, запроса предложений – цена товара, работы, услуги по решению Заказчика увеличивается не более чем на 17 %;</w:t>
      </w:r>
    </w:p>
    <w:p w14:paraId="4FF87D08"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14:paraId="0AE1815D" w14:textId="77777777" w:rsidR="00E9592C" w:rsidRPr="006735DC" w:rsidRDefault="00246D1C" w:rsidP="006735DC">
      <w:pPr>
        <w:spacing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31.10. Цены, используемые в расчетах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приводятся (при необходимости) в соответствие с условиями планируемой закупки, в отношении которой определяется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анализа исполненных ранее в интересах Заказчика контрактов (договоров), и указывается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С помощью указанных коэффициентов в том числе учитываются следующие условия:</w:t>
      </w:r>
    </w:p>
    <w:p w14:paraId="082C7E04"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1) срок исполнения контракта (договора);</w:t>
      </w:r>
    </w:p>
    <w:p w14:paraId="2DEB1FE5"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2) количество товара, объем работ, услуг;</w:t>
      </w:r>
    </w:p>
    <w:p w14:paraId="30334FC3"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3) наличие и размер аванса по контракту (договору);</w:t>
      </w:r>
    </w:p>
    <w:p w14:paraId="3B87AED4"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4) место поставки;</w:t>
      </w:r>
    </w:p>
    <w:p w14:paraId="5F4ABD53"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5) срок и объем гарантии качества;</w:t>
      </w:r>
    </w:p>
    <w:p w14:paraId="514E0FD7"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3AC27A28"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51D51C35"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8) размер обеспечения исполнения контракта (договора);</w:t>
      </w:r>
    </w:p>
    <w:p w14:paraId="77A808A0"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9) срок формирования ценовой информации (учитывается в порядке, предусмотренном пунктом 31.11 Положения о закупке);</w:t>
      </w:r>
    </w:p>
    <w:p w14:paraId="045FC722"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10) изменение в налогообложении;</w:t>
      </w:r>
    </w:p>
    <w:p w14:paraId="69671121" w14:textId="77777777" w:rsidR="00E9592C" w:rsidRPr="006735DC" w:rsidRDefault="00246D1C" w:rsidP="006735DC">
      <w:pPr>
        <w:spacing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11) масштабность выполнения работ, оказания услуг;</w:t>
      </w:r>
    </w:p>
    <w:p w14:paraId="32091E84" w14:textId="77777777" w:rsidR="00E9592C" w:rsidRPr="006735DC" w:rsidRDefault="00246D1C" w:rsidP="006735DC">
      <w:pPr>
        <w:spacing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12) изменение валютных курсов (для закупок импортной продукции);</w:t>
      </w:r>
    </w:p>
    <w:p w14:paraId="22E48DA3" w14:textId="77777777" w:rsidR="00E9592C" w:rsidRPr="006735DC" w:rsidRDefault="00246D1C" w:rsidP="006735DC">
      <w:pPr>
        <w:spacing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lastRenderedPageBreak/>
        <w:t>13) изменение таможенных пошлин.</w:t>
      </w:r>
    </w:p>
    <w:p w14:paraId="351A7E55" w14:textId="77777777" w:rsidR="00E9592C" w:rsidRPr="006735DC" w:rsidRDefault="00246D1C" w:rsidP="006735DC">
      <w:pPr>
        <w:spacing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31.11. Цены прошлых периодов, используемые в расчетах в соответствии с настоящим Порядком обоснования НМЦ, Заказчик вправе привести к текущему уровню цен путем применения коэффициента, рассчитанного в соответствии с формулой:</w:t>
      </w:r>
    </w:p>
    <w:p w14:paraId="546D4DBB" w14:textId="77777777" w:rsidR="00E9592C" w:rsidRPr="006735DC" w:rsidRDefault="00E9592C" w:rsidP="006735DC">
      <w:pPr>
        <w:spacing w:after="0" w:line="240" w:lineRule="auto"/>
        <w:ind w:firstLine="540"/>
        <w:jc w:val="both"/>
        <w:outlineLvl w:val="0"/>
        <w:rPr>
          <w:rFonts w:ascii="Times New Roman" w:hAnsi="Times New Roman"/>
          <w:sz w:val="24"/>
          <w:szCs w:val="24"/>
          <w:lang w:eastAsia="ru-RU"/>
        </w:rPr>
      </w:pPr>
    </w:p>
    <w:p w14:paraId="004BEA63" w14:textId="77777777" w:rsidR="00E9592C" w:rsidRPr="006735DC" w:rsidRDefault="00246D1C" w:rsidP="006735DC">
      <w:pPr>
        <w:spacing w:after="0" w:line="240" w:lineRule="auto"/>
        <w:jc w:val="center"/>
        <w:rPr>
          <w:rFonts w:ascii="Times New Roman" w:hAnsi="Times New Roman"/>
          <w:sz w:val="24"/>
          <w:szCs w:val="24"/>
          <w:lang w:eastAsia="ru-RU"/>
        </w:rPr>
      </w:pPr>
      <w:r w:rsidRPr="006735DC">
        <w:rPr>
          <w:rFonts w:ascii="Times New Roman" w:hAnsi="Times New Roman"/>
          <w:noProof/>
          <w:position w:val="-33"/>
          <w:sz w:val="24"/>
          <w:szCs w:val="24"/>
          <w:lang w:eastAsia="ru-RU"/>
        </w:rPr>
        <w:drawing>
          <wp:inline distT="0" distB="0" distL="0" distR="0" wp14:anchorId="2E8E02AF" wp14:editId="1909B344">
            <wp:extent cx="2682240" cy="57340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pic:blipFill>
                  <pic:spPr bwMode="auto">
                    <a:xfrm>
                      <a:off x="0" y="0"/>
                      <a:ext cx="2682240" cy="573405"/>
                    </a:xfrm>
                    <a:prstGeom prst="rect">
                      <a:avLst/>
                    </a:prstGeom>
                    <a:noFill/>
                    <a:ln>
                      <a:noFill/>
                    </a:ln>
                  </pic:spPr>
                </pic:pic>
              </a:graphicData>
            </a:graphic>
          </wp:inline>
        </w:drawing>
      </w:r>
      <w:r w:rsidRPr="006735DC">
        <w:rPr>
          <w:rFonts w:ascii="Times New Roman" w:hAnsi="Times New Roman"/>
          <w:sz w:val="24"/>
          <w:szCs w:val="24"/>
          <w:lang w:eastAsia="ru-RU"/>
        </w:rPr>
        <w:t>,</w:t>
      </w:r>
    </w:p>
    <w:p w14:paraId="7B6B7735" w14:textId="77777777" w:rsidR="00E9592C" w:rsidRPr="006735DC" w:rsidRDefault="00E9592C" w:rsidP="006735DC">
      <w:pPr>
        <w:spacing w:after="0" w:line="240" w:lineRule="auto"/>
        <w:ind w:firstLine="540"/>
        <w:jc w:val="both"/>
        <w:rPr>
          <w:rFonts w:ascii="Times New Roman" w:hAnsi="Times New Roman"/>
          <w:sz w:val="24"/>
          <w:szCs w:val="24"/>
          <w:lang w:eastAsia="ru-RU"/>
        </w:rPr>
      </w:pPr>
    </w:p>
    <w:p w14:paraId="64C922A4"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где:</w:t>
      </w:r>
    </w:p>
    <w:p w14:paraId="1342D582"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noProof/>
          <w:position w:val="-7"/>
          <w:sz w:val="24"/>
          <w:szCs w:val="24"/>
          <w:lang w:eastAsia="ru-RU"/>
        </w:rPr>
        <w:drawing>
          <wp:inline distT="0" distB="0" distL="0" distR="0" wp14:anchorId="242EFA51" wp14:editId="3945BB42">
            <wp:extent cx="271780" cy="246380"/>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pic:blipFill>
                  <pic:spPr bwMode="auto">
                    <a:xfrm>
                      <a:off x="0" y="0"/>
                      <a:ext cx="271780" cy="246379"/>
                    </a:xfrm>
                    <a:prstGeom prst="rect">
                      <a:avLst/>
                    </a:prstGeom>
                    <a:noFill/>
                    <a:ln>
                      <a:noFill/>
                    </a:ln>
                  </pic:spPr>
                </pic:pic>
              </a:graphicData>
            </a:graphic>
          </wp:inline>
        </w:drawing>
      </w:r>
      <w:r w:rsidRPr="006735DC">
        <w:rPr>
          <w:rFonts w:ascii="Times New Roman" w:hAnsi="Times New Roman"/>
          <w:sz w:val="24"/>
          <w:szCs w:val="24"/>
          <w:lang w:eastAsia="ru-RU"/>
        </w:rPr>
        <w:t xml:space="preserve"> – коэффициент для пересчета цен прошлых периодов к текущему уровню цен;</w:t>
      </w:r>
    </w:p>
    <w:p w14:paraId="06058D3C"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noProof/>
          <w:position w:val="-6"/>
          <w:sz w:val="24"/>
          <w:szCs w:val="24"/>
          <w:lang w:eastAsia="ru-RU"/>
        </w:rPr>
        <w:drawing>
          <wp:inline distT="0" distB="0" distL="0" distR="0" wp14:anchorId="432DB7E8" wp14:editId="4BF50C75">
            <wp:extent cx="228600" cy="236220"/>
            <wp:effectExtent l="0" t="0" r="0" b="0"/>
            <wp:docPr id="3" name="_x0000_i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pic:blipFill>
                  <pic:spPr bwMode="auto">
                    <a:xfrm>
                      <a:off x="0" y="0"/>
                      <a:ext cx="228600" cy="236220"/>
                    </a:xfrm>
                    <a:prstGeom prst="rect">
                      <a:avLst/>
                    </a:prstGeom>
                    <a:noFill/>
                    <a:ln>
                      <a:noFill/>
                    </a:ln>
                  </pic:spPr>
                </pic:pic>
              </a:graphicData>
            </a:graphic>
          </wp:inline>
        </w:drawing>
      </w:r>
      <w:r w:rsidRPr="006735DC">
        <w:rPr>
          <w:rFonts w:ascii="Times New Roman" w:hAnsi="Times New Roman"/>
          <w:sz w:val="24"/>
          <w:szCs w:val="24"/>
          <w:lang w:eastAsia="ru-RU"/>
        </w:rPr>
        <w:t xml:space="preserve"> – срок формирования ценовой информации, используемой для расчета;</w:t>
      </w:r>
    </w:p>
    <w:p w14:paraId="1E07E255"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t – месяц проведения расчетов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2F829ED0"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noProof/>
          <w:position w:val="-9"/>
          <w:sz w:val="24"/>
          <w:szCs w:val="24"/>
          <w:lang w:eastAsia="ru-RU"/>
        </w:rPr>
        <w:drawing>
          <wp:inline distT="0" distB="0" distL="0" distR="0" wp14:anchorId="12EBC1CB" wp14:editId="797641B0">
            <wp:extent cx="528320" cy="271780"/>
            <wp:effectExtent l="0" t="0" r="0" b="0"/>
            <wp:docPr id="4" name="_x0000_i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pic:blipFill>
                  <pic:spPr bwMode="auto">
                    <a:xfrm>
                      <a:off x="0" y="0"/>
                      <a:ext cx="528320" cy="271780"/>
                    </a:xfrm>
                    <a:prstGeom prst="rect">
                      <a:avLst/>
                    </a:prstGeom>
                    <a:noFill/>
                    <a:ln>
                      <a:noFill/>
                    </a:ln>
                  </pic:spPr>
                </pic:pic>
              </a:graphicData>
            </a:graphic>
          </wp:inline>
        </w:drawing>
      </w:r>
      <w:r w:rsidRPr="006735DC">
        <w:rPr>
          <w:rFonts w:ascii="Times New Roman" w:hAnsi="Times New Roman"/>
          <w:sz w:val="24"/>
          <w:szCs w:val="24"/>
          <w:lang w:eastAsia="ru-RU"/>
        </w:rPr>
        <w:t xml:space="preserve"> – индекс потребительских цен на месяц в процентах к предыдущему месяцу, соответствующий месяцу в интервале от </w:t>
      </w:r>
      <w:r w:rsidRPr="006735DC">
        <w:rPr>
          <w:rFonts w:ascii="Times New Roman" w:hAnsi="Times New Roman"/>
          <w:noProof/>
          <w:position w:val="-6"/>
          <w:sz w:val="24"/>
          <w:szCs w:val="24"/>
          <w:lang w:eastAsia="ru-RU"/>
        </w:rPr>
        <w:drawing>
          <wp:inline distT="0" distB="0" distL="0" distR="0" wp14:anchorId="48C2FEF0" wp14:editId="7BBB1CB8">
            <wp:extent cx="228600" cy="236220"/>
            <wp:effectExtent l="0" t="0" r="0" b="0"/>
            <wp:docPr id="5" name="_x0000_i10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pic:blipFill>
                  <pic:spPr bwMode="auto">
                    <a:xfrm>
                      <a:off x="0" y="0"/>
                      <a:ext cx="228600" cy="236220"/>
                    </a:xfrm>
                    <a:prstGeom prst="rect">
                      <a:avLst/>
                    </a:prstGeom>
                    <a:noFill/>
                    <a:ln>
                      <a:noFill/>
                    </a:ln>
                  </pic:spPr>
                </pic:pic>
              </a:graphicData>
            </a:graphic>
          </wp:inline>
        </w:drawing>
      </w:r>
      <w:r w:rsidRPr="006735DC">
        <w:rPr>
          <w:rFonts w:ascii="Times New Roman" w:hAnsi="Times New Roman"/>
          <w:sz w:val="24"/>
          <w:szCs w:val="24"/>
          <w:lang w:eastAsia="ru-RU"/>
        </w:rPr>
        <w:t xml:space="preserve"> до t включительно, установленный Федеральной службой государственной статистики (официальный сайт в сети «Интернет» www.gks.ru).</w:t>
      </w:r>
    </w:p>
    <w:p w14:paraId="4113536D"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31.12. Расчет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осуществляется по формуле:</w:t>
      </w:r>
    </w:p>
    <w:p w14:paraId="1D74497A" w14:textId="77777777" w:rsidR="00E9592C" w:rsidRPr="006735DC" w:rsidRDefault="00E9592C" w:rsidP="006735DC">
      <w:pPr>
        <w:spacing w:before="240" w:after="0" w:line="240" w:lineRule="auto"/>
        <w:ind w:firstLine="540"/>
        <w:contextualSpacing/>
        <w:jc w:val="both"/>
        <w:rPr>
          <w:rFonts w:ascii="Times New Roman" w:hAnsi="Times New Roman"/>
          <w:strike/>
          <w:sz w:val="24"/>
          <w:szCs w:val="24"/>
          <w:lang w:eastAsia="ru-RU"/>
        </w:rPr>
      </w:pPr>
    </w:p>
    <w:tbl>
      <w:tblPr>
        <w:tblW w:w="0" w:type="auto"/>
        <w:tblInd w:w="2943" w:type="dxa"/>
        <w:tblLook w:val="04A0" w:firstRow="1" w:lastRow="0" w:firstColumn="1" w:lastColumn="0" w:noHBand="0" w:noVBand="1"/>
      </w:tblPr>
      <w:tblGrid>
        <w:gridCol w:w="4111"/>
      </w:tblGrid>
      <w:tr w:rsidR="00E9592C" w:rsidRPr="0013001E" w14:paraId="01F78BBB" w14:textId="77777777">
        <w:trPr>
          <w:trHeight w:val="722"/>
        </w:trPr>
        <w:tc>
          <w:tcPr>
            <w:tcW w:w="4111" w:type="dxa"/>
            <w:tcBorders>
              <w:top w:val="none" w:sz="0" w:space="0" w:color="000000"/>
              <w:left w:val="none" w:sz="0" w:space="0" w:color="000000"/>
              <w:bottom w:val="none" w:sz="0" w:space="0" w:color="000000"/>
              <w:right w:val="none" w:sz="0" w:space="0" w:color="000000"/>
            </w:tcBorders>
          </w:tcPr>
          <w:p w14:paraId="11338EBC" w14:textId="77777777" w:rsidR="00E9592C" w:rsidRPr="006735DC" w:rsidRDefault="00246D1C" w:rsidP="006735DC">
            <w:pPr>
              <w:spacing w:after="0" w:line="240" w:lineRule="auto"/>
              <w:contextualSpacing/>
              <w:jc w:val="center"/>
              <w:rPr>
                <w:rFonts w:ascii="Times New Roman" w:hAnsi="Times New Roman"/>
                <w:sz w:val="24"/>
                <w:szCs w:val="24"/>
                <w:lang w:val="en-US" w:eastAsia="ru-RU"/>
              </w:rPr>
            </w:pPr>
            <w:proofErr w:type="spellStart"/>
            <w:r w:rsidRPr="006735DC">
              <w:rPr>
                <w:rFonts w:ascii="Times New Roman" w:hAnsi="Times New Roman"/>
                <w:sz w:val="32"/>
                <w:szCs w:val="24"/>
                <w:lang w:eastAsia="ru-RU"/>
              </w:rPr>
              <w:t>НМЦ</w:t>
            </w:r>
            <w:r w:rsidRPr="006735DC">
              <w:rPr>
                <w:rFonts w:ascii="Times New Roman" w:hAnsi="Times New Roman"/>
                <w:sz w:val="32"/>
                <w:szCs w:val="24"/>
                <w:vertAlign w:val="superscript"/>
                <w:lang w:eastAsia="ru-RU"/>
              </w:rPr>
              <w:t>рын</w:t>
            </w:r>
            <w:proofErr w:type="spellEnd"/>
            <w:r w:rsidRPr="006735DC">
              <w:rPr>
                <w:rFonts w:ascii="Times New Roman" w:hAnsi="Times New Roman"/>
                <w:sz w:val="32"/>
                <w:szCs w:val="24"/>
                <w:vertAlign w:val="superscript"/>
                <w:lang w:val="en-US" w:eastAsia="ru-RU"/>
              </w:rPr>
              <w:t xml:space="preserve"> </w:t>
            </w:r>
            <w:r w:rsidRPr="006735DC">
              <w:rPr>
                <w:rFonts w:ascii="Times New Roman" w:hAnsi="Times New Roman"/>
                <w:sz w:val="32"/>
                <w:szCs w:val="24"/>
                <w:lang w:val="en-US" w:eastAsia="ru-RU"/>
              </w:rPr>
              <w:t xml:space="preserve">= </w:t>
            </w:r>
            <w:proofErr w:type="gramStart"/>
            <w:r w:rsidRPr="006735DC">
              <w:rPr>
                <w:rFonts w:ascii="Times New Roman" w:hAnsi="Times New Roman"/>
                <w:sz w:val="32"/>
                <w:szCs w:val="24"/>
                <w:lang w:val="en-US" w:eastAsia="ru-RU"/>
              </w:rPr>
              <w:t>( V</w:t>
            </w:r>
            <w:proofErr w:type="gramEnd"/>
            <w:r w:rsidRPr="006735DC">
              <w:rPr>
                <w:rFonts w:ascii="Times New Roman" w:hAnsi="Times New Roman"/>
                <w:sz w:val="32"/>
                <w:szCs w:val="24"/>
                <w:lang w:val="en-US" w:eastAsia="ru-RU"/>
              </w:rPr>
              <w:t xml:space="preserve"> / n ) * ∑</w:t>
            </w:r>
            <w:r w:rsidRPr="006735DC">
              <w:rPr>
                <w:rFonts w:ascii="Times New Roman" w:hAnsi="Times New Roman"/>
                <w:sz w:val="32"/>
                <w:szCs w:val="24"/>
                <w:vertAlign w:val="superscript"/>
                <w:lang w:val="en-US" w:eastAsia="ru-RU"/>
              </w:rPr>
              <w:t xml:space="preserve">n </w:t>
            </w:r>
            <w:proofErr w:type="spellStart"/>
            <w:r w:rsidRPr="006735DC">
              <w:rPr>
                <w:rFonts w:ascii="Times New Roman" w:hAnsi="Times New Roman"/>
                <w:sz w:val="32"/>
                <w:szCs w:val="24"/>
                <w:vertAlign w:val="subscript"/>
                <w:lang w:val="en-US" w:eastAsia="ru-RU"/>
              </w:rPr>
              <w:t>i</w:t>
            </w:r>
            <w:proofErr w:type="spellEnd"/>
            <w:r w:rsidRPr="006735DC">
              <w:rPr>
                <w:rFonts w:ascii="Times New Roman" w:hAnsi="Times New Roman"/>
                <w:sz w:val="32"/>
                <w:szCs w:val="24"/>
                <w:vertAlign w:val="subscript"/>
                <w:lang w:val="en-US" w:eastAsia="ru-RU"/>
              </w:rPr>
              <w:t xml:space="preserve">=1 </w:t>
            </w:r>
            <w:r w:rsidRPr="006735DC">
              <w:rPr>
                <w:rFonts w:ascii="Times New Roman" w:hAnsi="Times New Roman"/>
                <w:sz w:val="32"/>
                <w:szCs w:val="24"/>
                <w:lang w:eastAsia="ru-RU"/>
              </w:rPr>
              <w:t>ц</w:t>
            </w:r>
            <w:proofErr w:type="spellStart"/>
            <w:r w:rsidRPr="006735DC">
              <w:rPr>
                <w:rFonts w:ascii="Times New Roman" w:hAnsi="Times New Roman"/>
                <w:sz w:val="32"/>
                <w:szCs w:val="24"/>
                <w:vertAlign w:val="subscript"/>
                <w:lang w:val="en-US" w:eastAsia="ru-RU"/>
              </w:rPr>
              <w:t>i</w:t>
            </w:r>
            <w:proofErr w:type="spellEnd"/>
            <w:r w:rsidRPr="006735DC">
              <w:rPr>
                <w:rFonts w:ascii="Times New Roman" w:hAnsi="Times New Roman"/>
                <w:sz w:val="24"/>
                <w:szCs w:val="24"/>
                <w:lang w:val="en-US" w:eastAsia="ru-RU"/>
              </w:rPr>
              <w:t>,</w:t>
            </w:r>
          </w:p>
        </w:tc>
      </w:tr>
    </w:tbl>
    <w:p w14:paraId="10B838B6" w14:textId="77777777" w:rsidR="00E9592C" w:rsidRPr="006735DC" w:rsidRDefault="00246D1C" w:rsidP="006735DC">
      <w:pPr>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где:</w:t>
      </w:r>
    </w:p>
    <w:p w14:paraId="0664654E" w14:textId="77777777" w:rsidR="00E9592C" w:rsidRPr="006735DC" w:rsidRDefault="00246D1C" w:rsidP="006735DC">
      <w:pPr>
        <w:spacing w:before="240" w:after="0" w:line="240" w:lineRule="auto"/>
        <w:ind w:firstLine="540"/>
        <w:contextualSpacing/>
        <w:jc w:val="both"/>
        <w:rPr>
          <w:rFonts w:ascii="Times New Roman" w:hAnsi="Times New Roman"/>
          <w:sz w:val="24"/>
          <w:szCs w:val="24"/>
          <w:lang w:eastAsia="ru-RU"/>
        </w:rPr>
      </w:pPr>
      <w:proofErr w:type="spellStart"/>
      <w:r w:rsidRPr="006735DC">
        <w:rPr>
          <w:rFonts w:ascii="Times New Roman" w:hAnsi="Times New Roman"/>
          <w:sz w:val="24"/>
          <w:szCs w:val="24"/>
          <w:lang w:eastAsia="ru-RU"/>
        </w:rPr>
        <w:t>НМЦ</w:t>
      </w:r>
      <w:r w:rsidRPr="006735DC">
        <w:rPr>
          <w:rFonts w:ascii="Times New Roman" w:hAnsi="Times New Roman"/>
          <w:sz w:val="24"/>
          <w:szCs w:val="24"/>
          <w:vertAlign w:val="superscript"/>
          <w:lang w:eastAsia="ru-RU"/>
        </w:rPr>
        <w:t>рын</w:t>
      </w:r>
      <w:proofErr w:type="spellEnd"/>
      <w:r w:rsidRPr="006735DC">
        <w:rPr>
          <w:rFonts w:ascii="Times New Roman" w:hAnsi="Times New Roman"/>
          <w:szCs w:val="24"/>
          <w:lang w:eastAsia="ru-RU"/>
        </w:rPr>
        <w:t xml:space="preserve"> </w:t>
      </w:r>
      <w:r w:rsidRPr="006735DC">
        <w:rPr>
          <w:rFonts w:ascii="Times New Roman" w:hAnsi="Times New Roman"/>
          <w:sz w:val="24"/>
          <w:szCs w:val="24"/>
          <w:lang w:eastAsia="ru-RU"/>
        </w:rPr>
        <w:t>– начальная (максимальная) цена договора, цены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методом сопоставимых рыночных цен (анализа рынка);</w:t>
      </w:r>
    </w:p>
    <w:p w14:paraId="548F1AE1" w14:textId="77777777" w:rsidR="00E9592C" w:rsidRPr="006735DC" w:rsidRDefault="00246D1C" w:rsidP="006735DC">
      <w:pPr>
        <w:spacing w:before="240"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val="en-US" w:eastAsia="ru-RU"/>
        </w:rPr>
        <w:t>V</w:t>
      </w:r>
      <w:r w:rsidRPr="006735DC">
        <w:rPr>
          <w:rFonts w:ascii="Times New Roman" w:hAnsi="Times New Roman"/>
          <w:sz w:val="24"/>
          <w:szCs w:val="24"/>
          <w:lang w:eastAsia="ru-RU"/>
        </w:rPr>
        <w:t xml:space="preserve"> – количество (объем) закупаемого товара (работы, услуги);</w:t>
      </w:r>
    </w:p>
    <w:p w14:paraId="110716C3" w14:textId="77777777" w:rsidR="00E9592C" w:rsidRPr="006735DC" w:rsidRDefault="00246D1C" w:rsidP="006735DC">
      <w:pPr>
        <w:spacing w:before="240"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n – количество значений, используемых в расчете;</w:t>
      </w:r>
    </w:p>
    <w:p w14:paraId="5800F554" w14:textId="77777777" w:rsidR="00E9592C" w:rsidRPr="006735DC" w:rsidRDefault="00246D1C" w:rsidP="006735DC">
      <w:pPr>
        <w:spacing w:before="240"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i – номер источника ценовой информации;</w:t>
      </w:r>
    </w:p>
    <w:p w14:paraId="37D08416" w14:textId="77777777" w:rsidR="00E9592C" w:rsidRPr="006735DC" w:rsidRDefault="00246D1C" w:rsidP="006735DC">
      <w:pPr>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noProof/>
          <w:position w:val="-9"/>
          <w:sz w:val="24"/>
          <w:szCs w:val="24"/>
          <w:lang w:eastAsia="ru-RU"/>
        </w:rPr>
        <w:drawing>
          <wp:inline distT="0" distB="0" distL="0" distR="0" wp14:anchorId="5449AF63" wp14:editId="29DA3C36">
            <wp:extent cx="184785" cy="271780"/>
            <wp:effectExtent l="0" t="0" r="0" b="0"/>
            <wp:docPr id="6" name="_x0000_i10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pic:blipFill>
                  <pic:spPr bwMode="auto">
                    <a:xfrm>
                      <a:off x="0" y="0"/>
                      <a:ext cx="184785" cy="271780"/>
                    </a:xfrm>
                    <a:prstGeom prst="rect">
                      <a:avLst/>
                    </a:prstGeom>
                    <a:noFill/>
                    <a:ln>
                      <a:noFill/>
                    </a:ln>
                  </pic:spPr>
                </pic:pic>
              </a:graphicData>
            </a:graphic>
          </wp:inline>
        </w:drawing>
      </w:r>
      <w:r w:rsidRPr="006735DC">
        <w:rPr>
          <w:rFonts w:ascii="Times New Roman" w:hAnsi="Times New Roman"/>
          <w:sz w:val="24"/>
          <w:szCs w:val="24"/>
          <w:lang w:eastAsia="ru-RU"/>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31.11 Положения о закупке.</w:t>
      </w:r>
    </w:p>
    <w:p w14:paraId="55682166"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31.13. Определенные в соответствии с пунктом 31.5 Положения о закупке товары, работы, услуги Заказчик распределяет на категории:</w:t>
      </w:r>
    </w:p>
    <w:p w14:paraId="16D624FE"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товары, работы, услуги, идентичные определенному (определенной) в соответствии с правилами, предусмотренными разделом 8 Положения о закупке, товару, работе, услуге;</w:t>
      </w:r>
    </w:p>
    <w:p w14:paraId="3055DD12" w14:textId="77777777" w:rsidR="00E9592C" w:rsidRPr="006735DC" w:rsidRDefault="00246D1C" w:rsidP="006735DC">
      <w:pPr>
        <w:spacing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2) товары, работы, услуги, однородные определенному (определенной) в соответствии с правилами, предусмотренными разделом 8 Положения о закупке, товару, работе, услуге.</w:t>
      </w:r>
    </w:p>
    <w:p w14:paraId="690EC93D"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31.14. Идентичными признаются:</w:t>
      </w:r>
    </w:p>
    <w:p w14:paraId="774B10DC"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15D2B0C0"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lastRenderedPageBreak/>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4ED36DB9"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31.15. Однородными признаются:</w:t>
      </w:r>
    </w:p>
    <w:p w14:paraId="20251FFC"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B48CEDA" w14:textId="77777777" w:rsidR="00E9592C" w:rsidRPr="006735DC" w:rsidRDefault="00246D1C" w:rsidP="006735DC">
      <w:pPr>
        <w:spacing w:after="0" w:line="240" w:lineRule="auto"/>
        <w:ind w:firstLine="540"/>
        <w:contextualSpacing/>
        <w:jc w:val="both"/>
        <w:rPr>
          <w:rFonts w:ascii="Times New Roman" w:hAnsi="Times New Roman"/>
          <w:sz w:val="24"/>
          <w:szCs w:val="24"/>
          <w:lang w:eastAsia="ru-RU"/>
        </w:rPr>
      </w:pPr>
      <w:r w:rsidRPr="006735DC">
        <w:rPr>
          <w:rFonts w:ascii="Times New Roman" w:hAnsi="Times New Roman"/>
          <w:sz w:val="24"/>
          <w:szCs w:val="24"/>
          <w:lang w:eastAsia="ru-RU"/>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433465E6"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Раздел 32. НОРМАТИВНЫЙ МЕТОД</w:t>
      </w:r>
    </w:p>
    <w:p w14:paraId="4C360730" w14:textId="77777777" w:rsidR="00E9592C" w:rsidRPr="006735DC" w:rsidRDefault="00E9592C" w:rsidP="006735DC">
      <w:pPr>
        <w:tabs>
          <w:tab w:val="left" w:pos="142"/>
          <w:tab w:val="left" w:pos="993"/>
        </w:tabs>
        <w:spacing w:after="0" w:line="240" w:lineRule="auto"/>
        <w:jc w:val="center"/>
        <w:rPr>
          <w:rFonts w:ascii="Times New Roman" w:hAnsi="Times New Roman"/>
          <w:sz w:val="24"/>
          <w:szCs w:val="24"/>
          <w:lang w:eastAsia="ru-RU"/>
        </w:rPr>
      </w:pPr>
    </w:p>
    <w:p w14:paraId="4FBEA616"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32.1. Нормативный метод заключается в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основе требований к предельной или фиксированной цене закупаемых товаров, работ, услуг, установленной правовыми актами Российской Федерации, правовыми актами Оренбургской области, иными правовыми актами, в том числе локальными актами Заказчика и (или) организации, являющейся учредителем Заказчика или организацией, к которой Заказчик имеет подведомственную подчиненность.</w:t>
      </w:r>
    </w:p>
    <w:p w14:paraId="5FF6782D"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32.2. Нормативный метод может быть применен Заказчиком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 на основе нормативов финансирования и тарифов на оплату медицинской помощи, установленных тарифным соглашением в системе обязательного медицинского страхования граждан в Оренбургской области, в случае если источником финансирования закупки являются средства обязательного медицинского страхования, за исключением случаев, предусмотренных абзацем вторым пункта 31.1 Положения о закупке.</w:t>
      </w:r>
    </w:p>
    <w:p w14:paraId="0D6D3C8E" w14:textId="77777777" w:rsidR="00E9592C" w:rsidRPr="006735DC" w:rsidRDefault="00246D1C" w:rsidP="006735DC">
      <w:pPr>
        <w:pStyle w:val="20"/>
        <w:tabs>
          <w:tab w:val="center" w:pos="4748"/>
          <w:tab w:val="left" w:pos="8140"/>
        </w:tabs>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ab/>
        <w:t>Раздел 33. ТАРИФНЫЙ МЕТОД</w:t>
      </w:r>
      <w:r w:rsidRPr="006735DC">
        <w:rPr>
          <w:rFonts w:ascii="Times New Roman" w:hAnsi="Times New Roman"/>
          <w:b w:val="0"/>
          <w:color w:val="000000"/>
          <w:sz w:val="24"/>
          <w:szCs w:val="24"/>
          <w:lang w:val="ru-RU" w:eastAsia="ru-RU"/>
        </w:rPr>
        <w:tab/>
      </w:r>
    </w:p>
    <w:p w14:paraId="32B8BDC6" w14:textId="77777777" w:rsidR="00E9592C" w:rsidRPr="006735DC" w:rsidRDefault="00E9592C" w:rsidP="006735DC">
      <w:pPr>
        <w:tabs>
          <w:tab w:val="left" w:pos="142"/>
          <w:tab w:val="left" w:pos="993"/>
        </w:tabs>
        <w:spacing w:after="0" w:line="240" w:lineRule="auto"/>
        <w:jc w:val="center"/>
        <w:rPr>
          <w:rFonts w:ascii="Times New Roman" w:hAnsi="Times New Roman"/>
          <w:sz w:val="24"/>
          <w:szCs w:val="24"/>
        </w:rPr>
      </w:pPr>
    </w:p>
    <w:p w14:paraId="74551285" w14:textId="77777777" w:rsidR="00E9592C" w:rsidRPr="006735DC" w:rsidRDefault="00246D1C" w:rsidP="006735DC">
      <w:pPr>
        <w:spacing w:after="0" w:line="240" w:lineRule="auto"/>
        <w:ind w:firstLine="539"/>
        <w:contextualSpacing/>
        <w:jc w:val="both"/>
        <w:rPr>
          <w:rFonts w:ascii="Times New Roman" w:hAnsi="Times New Roman"/>
          <w:strike/>
          <w:sz w:val="24"/>
          <w:szCs w:val="24"/>
          <w:lang w:eastAsia="ru-RU"/>
        </w:rPr>
      </w:pPr>
      <w:r w:rsidRPr="006735DC">
        <w:rPr>
          <w:rFonts w:ascii="Times New Roman" w:hAnsi="Times New Roman"/>
          <w:sz w:val="24"/>
          <w:szCs w:val="24"/>
          <w:lang w:eastAsia="ru-RU"/>
        </w:rPr>
        <w:t>33.1.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7EB45DFE" w14:textId="77777777" w:rsidR="00E9592C" w:rsidRPr="006735DC" w:rsidRDefault="00246D1C" w:rsidP="006735DC">
      <w:pPr>
        <w:spacing w:before="240" w:after="0" w:line="240" w:lineRule="auto"/>
        <w:ind w:firstLine="539"/>
        <w:contextualSpacing/>
        <w:jc w:val="both"/>
        <w:rPr>
          <w:rFonts w:ascii="Times New Roman" w:hAnsi="Times New Roman"/>
          <w:sz w:val="24"/>
          <w:szCs w:val="24"/>
          <w:lang w:eastAsia="ru-RU"/>
        </w:rPr>
      </w:pPr>
      <w:r w:rsidRPr="006735DC">
        <w:rPr>
          <w:rFonts w:ascii="Times New Roman" w:hAnsi="Times New Roman"/>
          <w:sz w:val="24"/>
          <w:szCs w:val="24"/>
          <w:lang w:eastAsia="ru-RU"/>
        </w:rPr>
        <w:t>33.2.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тарифным методом определяется по формуле:</w:t>
      </w:r>
    </w:p>
    <w:tbl>
      <w:tblPr>
        <w:tblW w:w="0" w:type="auto"/>
        <w:tblInd w:w="2660" w:type="dxa"/>
        <w:tblLook w:val="04A0" w:firstRow="1" w:lastRow="0" w:firstColumn="1" w:lastColumn="0" w:noHBand="0" w:noVBand="1"/>
      </w:tblPr>
      <w:tblGrid>
        <w:gridCol w:w="3686"/>
      </w:tblGrid>
      <w:tr w:rsidR="00E9592C" w:rsidRPr="006735DC" w14:paraId="1560D0F4" w14:textId="77777777">
        <w:trPr>
          <w:trHeight w:val="668"/>
        </w:trPr>
        <w:tc>
          <w:tcPr>
            <w:tcW w:w="3686" w:type="dxa"/>
            <w:tcBorders>
              <w:top w:val="none" w:sz="0" w:space="0" w:color="000000"/>
              <w:left w:val="none" w:sz="0" w:space="0" w:color="000000"/>
              <w:bottom w:val="none" w:sz="0" w:space="0" w:color="000000"/>
              <w:right w:val="none" w:sz="0" w:space="0" w:color="000000"/>
            </w:tcBorders>
            <w:vAlign w:val="center"/>
          </w:tcPr>
          <w:p w14:paraId="6886C5D8" w14:textId="77777777" w:rsidR="00E9592C" w:rsidRPr="006735DC" w:rsidRDefault="00246D1C" w:rsidP="006735DC">
            <w:pPr>
              <w:spacing w:after="0" w:line="240" w:lineRule="auto"/>
              <w:contextualSpacing/>
              <w:jc w:val="center"/>
              <w:rPr>
                <w:rFonts w:ascii="Times New Roman" w:hAnsi="Times New Roman"/>
                <w:sz w:val="32"/>
                <w:szCs w:val="24"/>
                <w:lang w:eastAsia="ru-RU"/>
              </w:rPr>
            </w:pPr>
            <w:proofErr w:type="spellStart"/>
            <w:r w:rsidRPr="006735DC">
              <w:rPr>
                <w:rFonts w:ascii="Times New Roman" w:hAnsi="Times New Roman"/>
                <w:sz w:val="32"/>
                <w:szCs w:val="24"/>
                <w:lang w:eastAsia="ru-RU"/>
              </w:rPr>
              <w:t>НМЦ</w:t>
            </w:r>
            <w:r w:rsidRPr="006735DC">
              <w:rPr>
                <w:rFonts w:ascii="Times New Roman" w:hAnsi="Times New Roman"/>
                <w:sz w:val="24"/>
                <w:szCs w:val="24"/>
                <w:lang w:eastAsia="ru-RU"/>
              </w:rPr>
              <w:t>тариф</w:t>
            </w:r>
            <w:proofErr w:type="spellEnd"/>
            <w:r w:rsidRPr="006735DC">
              <w:rPr>
                <w:rFonts w:ascii="Times New Roman" w:hAnsi="Times New Roman"/>
                <w:sz w:val="32"/>
                <w:szCs w:val="24"/>
                <w:lang w:eastAsia="ru-RU"/>
              </w:rPr>
              <w:t xml:space="preserve"> = </w:t>
            </w:r>
            <w:proofErr w:type="spellStart"/>
            <w:r w:rsidRPr="006735DC">
              <w:rPr>
                <w:rFonts w:ascii="Times New Roman" w:hAnsi="Times New Roman"/>
                <w:sz w:val="32"/>
                <w:szCs w:val="24"/>
                <w:lang w:eastAsia="ru-RU"/>
              </w:rPr>
              <w:t>V</w:t>
            </w:r>
            <w:proofErr w:type="gramStart"/>
            <w:r w:rsidRPr="006735DC">
              <w:rPr>
                <w:rFonts w:ascii="Times New Roman" w:hAnsi="Times New Roman"/>
                <w:sz w:val="32"/>
                <w:szCs w:val="24"/>
                <w:lang w:eastAsia="ru-RU"/>
              </w:rPr>
              <w:t>Ц</w:t>
            </w:r>
            <w:r w:rsidRPr="006735DC">
              <w:rPr>
                <w:rFonts w:ascii="Times New Roman" w:hAnsi="Times New Roman"/>
                <w:sz w:val="24"/>
                <w:szCs w:val="24"/>
                <w:lang w:eastAsia="ru-RU"/>
              </w:rPr>
              <w:t>тариф</w:t>
            </w:r>
            <w:proofErr w:type="spellEnd"/>
            <w:r w:rsidRPr="006735DC">
              <w:rPr>
                <w:rFonts w:ascii="Times New Roman" w:hAnsi="Times New Roman"/>
                <w:sz w:val="32"/>
                <w:szCs w:val="24"/>
                <w:lang w:eastAsia="ru-RU"/>
              </w:rPr>
              <w:t xml:space="preserve"> ,</w:t>
            </w:r>
            <w:proofErr w:type="gramEnd"/>
          </w:p>
        </w:tc>
      </w:tr>
    </w:tbl>
    <w:p w14:paraId="3E3CE02E" w14:textId="77777777" w:rsidR="00E9592C" w:rsidRPr="006735DC" w:rsidRDefault="00246D1C" w:rsidP="006735DC">
      <w:pPr>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где: </w:t>
      </w:r>
    </w:p>
    <w:p w14:paraId="40711FC0" w14:textId="77777777" w:rsidR="00E9592C" w:rsidRPr="006735DC" w:rsidRDefault="00246D1C" w:rsidP="006735DC">
      <w:pPr>
        <w:spacing w:after="0" w:line="240" w:lineRule="auto"/>
        <w:ind w:firstLine="540"/>
        <w:jc w:val="both"/>
        <w:rPr>
          <w:rFonts w:ascii="Times New Roman" w:hAnsi="Times New Roman"/>
          <w:sz w:val="24"/>
          <w:szCs w:val="24"/>
          <w:lang w:eastAsia="ru-RU"/>
        </w:rPr>
      </w:pPr>
      <w:proofErr w:type="spellStart"/>
      <w:r w:rsidRPr="006735DC">
        <w:rPr>
          <w:rFonts w:ascii="Times New Roman" w:hAnsi="Times New Roman"/>
          <w:sz w:val="24"/>
          <w:szCs w:val="24"/>
          <w:lang w:eastAsia="ru-RU"/>
        </w:rPr>
        <w:t>НМЦ</w:t>
      </w:r>
      <w:r w:rsidRPr="006735DC">
        <w:rPr>
          <w:rFonts w:ascii="Times New Roman" w:hAnsi="Times New Roman"/>
          <w:sz w:val="24"/>
          <w:szCs w:val="24"/>
          <w:vertAlign w:val="superscript"/>
          <w:lang w:eastAsia="ru-RU"/>
        </w:rPr>
        <w:t>тариф</w:t>
      </w:r>
      <w:proofErr w:type="spellEnd"/>
      <w:r w:rsidRPr="006735DC">
        <w:rPr>
          <w:rFonts w:ascii="Times New Roman" w:hAnsi="Times New Roman"/>
          <w:sz w:val="24"/>
          <w:szCs w:val="24"/>
          <w:lang w:eastAsia="ru-RU"/>
        </w:rPr>
        <w:t xml:space="preserve"> –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тарифным методом;</w:t>
      </w:r>
    </w:p>
    <w:p w14:paraId="4EDBD6D3" w14:textId="77777777" w:rsidR="00E9592C" w:rsidRPr="006735DC" w:rsidRDefault="00246D1C" w:rsidP="006735DC">
      <w:pPr>
        <w:spacing w:before="240"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val="en-US" w:eastAsia="ru-RU"/>
        </w:rPr>
        <w:t>V</w:t>
      </w:r>
      <w:r w:rsidRPr="006735DC">
        <w:rPr>
          <w:rFonts w:ascii="Times New Roman" w:hAnsi="Times New Roman"/>
          <w:sz w:val="24"/>
          <w:szCs w:val="24"/>
          <w:lang w:eastAsia="ru-RU"/>
        </w:rPr>
        <w:t xml:space="preserve"> – количество (объем) закупаемого товара (работы, услуги);</w:t>
      </w:r>
    </w:p>
    <w:p w14:paraId="62CD40D4" w14:textId="77777777" w:rsidR="00E9592C" w:rsidRPr="006735DC" w:rsidRDefault="00246D1C" w:rsidP="006735DC">
      <w:pPr>
        <w:spacing w:before="240" w:after="0" w:line="240" w:lineRule="auto"/>
        <w:ind w:firstLine="540"/>
        <w:jc w:val="both"/>
        <w:rPr>
          <w:rFonts w:ascii="Times New Roman" w:hAnsi="Times New Roman"/>
          <w:sz w:val="24"/>
          <w:szCs w:val="24"/>
          <w:lang w:eastAsia="ru-RU"/>
        </w:rPr>
      </w:pPr>
      <w:r w:rsidRPr="006735DC">
        <w:rPr>
          <w:rFonts w:ascii="Times New Roman" w:hAnsi="Times New Roman"/>
          <w:noProof/>
          <w:sz w:val="24"/>
          <w:szCs w:val="24"/>
          <w:lang w:eastAsia="ru-RU"/>
        </w:rPr>
        <w:lastRenderedPageBreak/>
        <w:drawing>
          <wp:inline distT="0" distB="0" distL="0" distR="0" wp14:anchorId="3444B5E4" wp14:editId="4B02B03D">
            <wp:extent cx="422275" cy="298450"/>
            <wp:effectExtent l="0" t="0" r="0" b="0"/>
            <wp:docPr id="7" name="_x0000_i10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pic:blipFill>
                  <pic:spPr bwMode="auto">
                    <a:xfrm>
                      <a:off x="0" y="0"/>
                      <a:ext cx="422275" cy="298450"/>
                    </a:xfrm>
                    <a:prstGeom prst="rect">
                      <a:avLst/>
                    </a:prstGeom>
                    <a:noFill/>
                    <a:ln>
                      <a:noFill/>
                    </a:ln>
                  </pic:spPr>
                </pic:pic>
              </a:graphicData>
            </a:graphic>
          </wp:inline>
        </w:drawing>
      </w:r>
      <w:r w:rsidRPr="006735DC">
        <w:rPr>
          <w:rFonts w:ascii="Times New Roman" w:hAnsi="Times New Roman"/>
          <w:sz w:val="24"/>
          <w:szCs w:val="24"/>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773CFF98"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Раздел 34. ПРОЕКТНО-СМЕТНЫЙ МЕТОД</w:t>
      </w:r>
    </w:p>
    <w:p w14:paraId="7A2670B6" w14:textId="77777777" w:rsidR="00E9592C" w:rsidRPr="006735DC" w:rsidRDefault="00E9592C" w:rsidP="006735DC">
      <w:pPr>
        <w:tabs>
          <w:tab w:val="left" w:pos="142"/>
          <w:tab w:val="left" w:pos="993"/>
        </w:tabs>
        <w:spacing w:after="0" w:line="240" w:lineRule="auto"/>
        <w:ind w:firstLine="567"/>
        <w:jc w:val="center"/>
        <w:rPr>
          <w:rFonts w:ascii="Times New Roman" w:hAnsi="Times New Roman"/>
          <w:sz w:val="24"/>
          <w:szCs w:val="24"/>
        </w:rPr>
      </w:pPr>
    </w:p>
    <w:p w14:paraId="2FBEF81E" w14:textId="77777777" w:rsidR="00E9592C" w:rsidRPr="006735DC" w:rsidRDefault="00246D1C" w:rsidP="006735DC">
      <w:pPr>
        <w:tabs>
          <w:tab w:val="left" w:pos="-5245"/>
          <w:tab w:val="left" w:pos="-3969"/>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34.1. Основанием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4C41766E" w14:textId="77777777" w:rsidR="00E9592C" w:rsidRPr="006735DC" w:rsidRDefault="00246D1C" w:rsidP="006735DC">
      <w:pPr>
        <w:tabs>
          <w:tab w:val="left" w:pos="-5245"/>
          <w:tab w:val="left" w:pos="-3969"/>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34.2. В случае если сметная стоимость строительства в соответствии с законодательством Российской Федерации подлежит проверке достоверности определения сметной стоимости строительства, такая сметная стоимость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после получения положительного заключения государственной экспертизы.</w:t>
      </w:r>
    </w:p>
    <w:p w14:paraId="06694A82" w14:textId="77777777" w:rsidR="00E9592C" w:rsidRPr="006735DC" w:rsidRDefault="00246D1C" w:rsidP="006735DC">
      <w:pPr>
        <w:tabs>
          <w:tab w:val="left" w:pos="-5245"/>
          <w:tab w:val="left" w:pos="-3969"/>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34.3. В случае отсутствия в составе проектной документации сводного сметного расчета, отвечающего требованиям пункта 34.2 Положения о закупке,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основании объектных сметных расчетов (объектных смет), локальных сметных расчетов (локальных смет), утвержденных Заказчиком.</w:t>
      </w:r>
    </w:p>
    <w:p w14:paraId="105C09F6" w14:textId="77777777" w:rsidR="00E9592C" w:rsidRPr="006735DC" w:rsidRDefault="00246D1C" w:rsidP="006735DC">
      <w:pPr>
        <w:tabs>
          <w:tab w:val="left" w:pos="-5245"/>
          <w:tab w:val="left" w:pos="-3969"/>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34.4. Проектно-сметный метод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выполнение работ по текущему ремонту объекта капитального строительства в случае отсутствия проектной документации, отвечающей требованиям пунктов 34.2 или 34.3 Положения о закупке. В этом случае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p>
    <w:p w14:paraId="35F6E6B4" w14:textId="77777777" w:rsidR="00E9592C" w:rsidRPr="006735DC" w:rsidRDefault="00246D1C" w:rsidP="006735DC">
      <w:pPr>
        <w:tabs>
          <w:tab w:val="left" w:pos="-5245"/>
          <w:tab w:val="left" w:pos="-3969"/>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34.5.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документации или локальных сметных расчетах (локальных сметах) в случае, если составление проектной документации не требуется в соответствии с действующим законодательством.</w:t>
      </w:r>
    </w:p>
    <w:p w14:paraId="5BFD540A" w14:textId="77777777" w:rsidR="00E9592C" w:rsidRPr="006735DC" w:rsidRDefault="00246D1C" w:rsidP="006735DC">
      <w:pPr>
        <w:tabs>
          <w:tab w:val="left" w:pos="-5245"/>
          <w:tab w:val="left" w:pos="-3969"/>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 xml:space="preserve">34.6.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w:t>
      </w:r>
      <w:r w:rsidRPr="006735DC">
        <w:rPr>
          <w:rFonts w:ascii="Times New Roman" w:hAnsi="Times New Roman"/>
          <w:b/>
          <w:sz w:val="24"/>
          <w:szCs w:val="24"/>
          <w:lang w:eastAsia="ru-RU"/>
        </w:rPr>
        <w:t>вправе</w:t>
      </w:r>
      <w:r w:rsidRPr="006735DC">
        <w:rPr>
          <w:rFonts w:ascii="Times New Roman" w:hAnsi="Times New Roman"/>
          <w:sz w:val="24"/>
          <w:szCs w:val="24"/>
          <w:lang w:eastAsia="ru-RU"/>
        </w:rPr>
        <w:t xml:space="preserve"> применить  индексы-дефляторы Министерства экономического развития Российской Федерации по строке "Инвестиции в основной капитал (капитальные вложения)" согласно Порядку применения индексов цен и индексов-дефляторов по видам экономической деятельности, а также иных показателей в составе прогноза социально-экономического развития Российской Федерации при формировании цен на продукцию, </w:t>
      </w:r>
      <w:r w:rsidRPr="006735DC">
        <w:rPr>
          <w:rFonts w:ascii="Times New Roman" w:hAnsi="Times New Roman"/>
          <w:sz w:val="24"/>
          <w:szCs w:val="24"/>
          <w:lang w:eastAsia="ru-RU"/>
        </w:rPr>
        <w:lastRenderedPageBreak/>
        <w:t>поставляемую по государственному оборонному заказу, утвержденному Приказом Министерства экономического развития Российской Федерации от 01.04.2020 № 190, а также в соответствии с Приказом  Министерства строительства и жилищно-коммунального хозяйства Российской Федерации от 23 декабря 2019 г. № 841/</w:t>
      </w:r>
      <w:proofErr w:type="spellStart"/>
      <w:r w:rsidRPr="006735DC">
        <w:rPr>
          <w:rFonts w:ascii="Times New Roman" w:hAnsi="Times New Roman"/>
          <w:sz w:val="24"/>
          <w:szCs w:val="24"/>
          <w:lang w:eastAsia="ru-RU"/>
        </w:rPr>
        <w:t>пр</w:t>
      </w:r>
      <w:proofErr w:type="spellEnd"/>
      <w:r w:rsidRPr="006735DC">
        <w:rPr>
          <w:rFonts w:ascii="Times New Roman" w:hAnsi="Times New Roman"/>
          <w:sz w:val="24"/>
          <w:szCs w:val="24"/>
          <w:lang w:eastAsia="ru-RU"/>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p>
    <w:p w14:paraId="208DFCDE" w14:textId="77777777" w:rsidR="00E9592C" w:rsidRPr="006735DC" w:rsidRDefault="00246D1C" w:rsidP="006735DC">
      <w:pPr>
        <w:tabs>
          <w:tab w:val="left" w:pos="-5245"/>
          <w:tab w:val="left" w:pos="-3969"/>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34.7.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 применить индексы фактической инфляции, рассчитанные с учетом индексов потребительских цен на продукцию (затраты, услуги) инвестиционного назначения по видам экономической деятельности (строительство), опубликованных Федеральной службой государственной статистики для соответствующего периода.</w:t>
      </w:r>
    </w:p>
    <w:p w14:paraId="022AA672"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Раздел 35. ЗАТРАТНЫЙ МЕТОД</w:t>
      </w:r>
    </w:p>
    <w:p w14:paraId="39401611" w14:textId="77777777" w:rsidR="00E9592C" w:rsidRPr="006735DC" w:rsidRDefault="00E9592C" w:rsidP="006735DC">
      <w:pPr>
        <w:tabs>
          <w:tab w:val="left" w:pos="-5245"/>
          <w:tab w:val="left" w:pos="-3969"/>
        </w:tabs>
        <w:spacing w:after="0" w:line="240" w:lineRule="auto"/>
        <w:ind w:firstLine="567"/>
        <w:rPr>
          <w:rFonts w:ascii="Times New Roman" w:hAnsi="Times New Roman"/>
          <w:sz w:val="24"/>
          <w:szCs w:val="24"/>
          <w:lang w:eastAsia="ru-RU"/>
        </w:rPr>
      </w:pPr>
    </w:p>
    <w:p w14:paraId="6A9B5BEC" w14:textId="77777777" w:rsidR="00E9592C" w:rsidRPr="006735DC" w:rsidRDefault="00246D1C" w:rsidP="006735DC">
      <w:pPr>
        <w:tabs>
          <w:tab w:val="left" w:pos="-5245"/>
          <w:tab w:val="left" w:pos="-3969"/>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 xml:space="preserve">35.1. Затратный метод применяется в случае невозможности применения иных методов, </w:t>
      </w:r>
      <w:proofErr w:type="gramStart"/>
      <w:r w:rsidRPr="006735DC">
        <w:rPr>
          <w:rFonts w:ascii="Times New Roman" w:hAnsi="Times New Roman"/>
          <w:sz w:val="24"/>
          <w:szCs w:val="24"/>
          <w:lang w:eastAsia="ru-RU"/>
        </w:rPr>
        <w:t>предусмотренных Порядком</w:t>
      </w:r>
      <w:proofErr w:type="gramEnd"/>
      <w:r w:rsidRPr="006735DC">
        <w:rPr>
          <w:rFonts w:ascii="Times New Roman" w:hAnsi="Times New Roman"/>
          <w:sz w:val="24"/>
          <w:szCs w:val="24"/>
          <w:lang w:eastAsia="ru-RU"/>
        </w:rPr>
        <w:t xml:space="preserve"> обоснования НМЦ.</w:t>
      </w:r>
    </w:p>
    <w:p w14:paraId="65226418" w14:textId="77777777" w:rsidR="00E9592C" w:rsidRPr="006735DC" w:rsidRDefault="00246D1C" w:rsidP="006735DC">
      <w:pPr>
        <w:tabs>
          <w:tab w:val="left" w:pos="-5245"/>
          <w:tab w:val="left" w:pos="-3969"/>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35.2.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как суммы произведенных затрат и обычной для определенной сферы деятельности прибыли.</w:t>
      </w:r>
    </w:p>
    <w:p w14:paraId="7366D41E" w14:textId="77777777" w:rsidR="00E9592C" w:rsidRPr="006735DC" w:rsidRDefault="00246D1C" w:rsidP="006735DC">
      <w:pPr>
        <w:tabs>
          <w:tab w:val="left" w:pos="-5245"/>
          <w:tab w:val="left" w:pos="-3969"/>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35.3. При определении произведенных затрат учитываются обычные в подобных случаях прямые и косвенные затраты на производство или приобретение и / или реализацию продукции, затраты на транспортировку, хранение, страхование и иные затраты.</w:t>
      </w:r>
    </w:p>
    <w:p w14:paraId="4AE47636" w14:textId="77777777" w:rsidR="00E9592C" w:rsidRPr="006735DC" w:rsidRDefault="00246D1C" w:rsidP="006735DC">
      <w:pPr>
        <w:tabs>
          <w:tab w:val="left" w:pos="-5245"/>
          <w:tab w:val="left" w:pos="-3969"/>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35.4. Информация об обычной прибыли для определенной сферы деятельности может быть получена Заказчиком исходя из анализа договоров, заключенных Заказчиком или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w:t>
      </w:r>
    </w:p>
    <w:p w14:paraId="3997E470"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p>
    <w:p w14:paraId="132368F8" w14:textId="77777777" w:rsidR="00E9592C" w:rsidRPr="006735DC" w:rsidRDefault="00E9592C" w:rsidP="006735DC">
      <w:pPr>
        <w:spacing w:after="0" w:line="240" w:lineRule="auto"/>
        <w:ind w:firstLine="567"/>
        <w:jc w:val="center"/>
        <w:rPr>
          <w:rFonts w:ascii="Times New Roman" w:eastAsia="Times New Roman" w:hAnsi="Times New Roman"/>
          <w:bCs/>
          <w:sz w:val="24"/>
          <w:szCs w:val="24"/>
          <w:lang w:eastAsia="ru-RU"/>
        </w:rPr>
      </w:pPr>
    </w:p>
    <w:p w14:paraId="507EA21F"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36.1. При осуществлении закупок товаров, работ, услуг Заказчик вправе установить формулу цены, устанавливающую правила расчета сумм, подлежащих уплате Заказчиком поставщику (подрядчику, исполнителю) в ходе исполнения договора (далее – формула цены) и максимальное значение цены договора.</w:t>
      </w:r>
    </w:p>
    <w:p w14:paraId="251E69A9"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 xml:space="preserve">36.2. В случае, предусмотренном пунктом 36.1 Положения о закупке, максимальное значение цены договора, соответствующее объему </w:t>
      </w:r>
      <w:r w:rsidRPr="006735DC">
        <w:rPr>
          <w:rFonts w:ascii="Times New Roman" w:hAnsi="Times New Roman"/>
          <w:sz w:val="24"/>
          <w:szCs w:val="24"/>
        </w:rPr>
        <w:t xml:space="preserve">финансовых средств, выделенных на такую закупку, </w:t>
      </w:r>
      <w:r w:rsidRPr="006735DC">
        <w:rPr>
          <w:rFonts w:ascii="Times New Roman" w:eastAsia="Times New Roman" w:hAnsi="Times New Roman"/>
          <w:bCs/>
          <w:sz w:val="24"/>
          <w:szCs w:val="24"/>
          <w:lang w:eastAsia="ru-RU"/>
        </w:rPr>
        <w:t>а также формула цены должны быть указаны в извещении о закупке и (или) документации о закупке, а также в договоре, заключаемом с единственным поставщиком (подрядчиком, исполнителем).</w:t>
      </w:r>
    </w:p>
    <w:p w14:paraId="1AC84F8A" w14:textId="77777777" w:rsidR="00E9592C" w:rsidRPr="006735DC" w:rsidRDefault="00246D1C" w:rsidP="006735DC">
      <w:pPr>
        <w:spacing w:after="0" w:line="240" w:lineRule="auto"/>
        <w:ind w:firstLine="708"/>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36.3. Цена может формироваться по следующей формуле:</w:t>
      </w:r>
    </w:p>
    <w:tbl>
      <w:tblPr>
        <w:tblW w:w="0" w:type="auto"/>
        <w:jc w:val="center"/>
        <w:tblLook w:val="04A0" w:firstRow="1" w:lastRow="0" w:firstColumn="1" w:lastColumn="0" w:noHBand="0" w:noVBand="1"/>
      </w:tblPr>
      <w:tblGrid>
        <w:gridCol w:w="850"/>
        <w:gridCol w:w="592"/>
        <w:gridCol w:w="1251"/>
      </w:tblGrid>
      <w:tr w:rsidR="00E9592C" w:rsidRPr="006735DC" w14:paraId="2DD74C66" w14:textId="77777777">
        <w:trPr>
          <w:jc w:val="center"/>
        </w:trPr>
        <w:tc>
          <w:tcPr>
            <w:tcW w:w="850" w:type="dxa"/>
            <w:tcBorders>
              <w:top w:val="none" w:sz="0" w:space="0" w:color="000000"/>
              <w:left w:val="none" w:sz="0" w:space="0" w:color="000000"/>
              <w:bottom w:val="none" w:sz="0" w:space="0" w:color="000000"/>
              <w:right w:val="none" w:sz="0" w:space="0" w:color="000000"/>
            </w:tcBorders>
          </w:tcPr>
          <w:p w14:paraId="11A01E21" w14:textId="77777777" w:rsidR="00E9592C" w:rsidRPr="006735DC" w:rsidRDefault="00E9592C" w:rsidP="006735DC">
            <w:pPr>
              <w:spacing w:after="0" w:line="240" w:lineRule="auto"/>
              <w:jc w:val="center"/>
              <w:rPr>
                <w:rFonts w:ascii="Times New Roman" w:eastAsia="Times New Roman" w:hAnsi="Times New Roman"/>
                <w:bCs/>
                <w:sz w:val="24"/>
                <w:szCs w:val="24"/>
                <w:lang w:eastAsia="ru-RU"/>
              </w:rPr>
            </w:pPr>
          </w:p>
        </w:tc>
        <w:tc>
          <w:tcPr>
            <w:tcW w:w="592" w:type="dxa"/>
            <w:tcBorders>
              <w:top w:val="none" w:sz="0" w:space="0" w:color="000000"/>
              <w:left w:val="none" w:sz="0" w:space="0" w:color="000000"/>
              <w:bottom w:val="none" w:sz="0" w:space="0" w:color="000000"/>
              <w:right w:val="none" w:sz="0" w:space="0" w:color="000000"/>
            </w:tcBorders>
          </w:tcPr>
          <w:p w14:paraId="46B085EB" w14:textId="77777777" w:rsidR="00E9592C" w:rsidRPr="006735DC" w:rsidRDefault="00246D1C" w:rsidP="006735DC">
            <w:pPr>
              <w:spacing w:after="0" w:line="240" w:lineRule="auto"/>
              <w:jc w:val="center"/>
              <w:rPr>
                <w:rFonts w:ascii="Times New Roman" w:eastAsia="Times New Roman" w:hAnsi="Times New Roman"/>
                <w:bCs/>
                <w:sz w:val="24"/>
                <w:szCs w:val="24"/>
                <w:lang w:val="en-US" w:eastAsia="ru-RU"/>
              </w:rPr>
            </w:pPr>
            <w:r w:rsidRPr="006735DC">
              <w:rPr>
                <w:rFonts w:ascii="Times New Roman" w:eastAsia="Times New Roman" w:hAnsi="Times New Roman"/>
                <w:bCs/>
                <w:sz w:val="24"/>
                <w:szCs w:val="24"/>
                <w:lang w:val="en-US" w:eastAsia="ru-RU"/>
              </w:rPr>
              <w:t>n=2</w:t>
            </w:r>
          </w:p>
        </w:tc>
        <w:tc>
          <w:tcPr>
            <w:tcW w:w="1251" w:type="dxa"/>
            <w:tcBorders>
              <w:top w:val="none" w:sz="0" w:space="0" w:color="000000"/>
              <w:left w:val="none" w:sz="0" w:space="0" w:color="000000"/>
              <w:bottom w:val="none" w:sz="0" w:space="0" w:color="000000"/>
              <w:right w:val="none" w:sz="0" w:space="0" w:color="000000"/>
            </w:tcBorders>
          </w:tcPr>
          <w:p w14:paraId="7D0E6F78" w14:textId="77777777" w:rsidR="00E9592C" w:rsidRPr="006735DC" w:rsidRDefault="00E9592C" w:rsidP="006735DC">
            <w:pPr>
              <w:spacing w:after="0" w:line="240" w:lineRule="auto"/>
              <w:jc w:val="center"/>
              <w:rPr>
                <w:rFonts w:ascii="Times New Roman" w:eastAsia="Times New Roman" w:hAnsi="Times New Roman"/>
                <w:bCs/>
                <w:sz w:val="24"/>
                <w:szCs w:val="24"/>
                <w:lang w:eastAsia="ru-RU"/>
              </w:rPr>
            </w:pPr>
          </w:p>
        </w:tc>
      </w:tr>
      <w:tr w:rsidR="00E9592C" w:rsidRPr="006735DC" w14:paraId="3C811BA4" w14:textId="77777777">
        <w:trPr>
          <w:jc w:val="center"/>
        </w:trPr>
        <w:tc>
          <w:tcPr>
            <w:tcW w:w="850" w:type="dxa"/>
            <w:tcBorders>
              <w:top w:val="none" w:sz="0" w:space="0" w:color="000000"/>
              <w:left w:val="none" w:sz="0" w:space="0" w:color="000000"/>
              <w:bottom w:val="none" w:sz="0" w:space="0" w:color="000000"/>
              <w:right w:val="none" w:sz="0" w:space="0" w:color="000000"/>
            </w:tcBorders>
            <w:vAlign w:val="center"/>
          </w:tcPr>
          <w:p w14:paraId="379ABDFF" w14:textId="77777777" w:rsidR="00E9592C" w:rsidRPr="006735DC" w:rsidRDefault="00246D1C" w:rsidP="006735DC">
            <w:pPr>
              <w:spacing w:after="0" w:line="240" w:lineRule="auto"/>
              <w:jc w:val="center"/>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ЦД =</w:t>
            </w:r>
          </w:p>
        </w:tc>
        <w:tc>
          <w:tcPr>
            <w:tcW w:w="592" w:type="dxa"/>
            <w:tcBorders>
              <w:top w:val="none" w:sz="0" w:space="0" w:color="000000"/>
              <w:left w:val="none" w:sz="0" w:space="0" w:color="000000"/>
              <w:bottom w:val="none" w:sz="0" w:space="0" w:color="000000"/>
              <w:right w:val="none" w:sz="0" w:space="0" w:color="000000"/>
            </w:tcBorders>
            <w:vAlign w:val="center"/>
          </w:tcPr>
          <w:p w14:paraId="4677AA6A" w14:textId="77777777" w:rsidR="00E9592C" w:rsidRPr="006735DC" w:rsidRDefault="00246D1C" w:rsidP="006735DC">
            <w:pPr>
              <w:spacing w:after="0" w:line="240" w:lineRule="auto"/>
              <w:jc w:val="center"/>
              <w:rPr>
                <w:rFonts w:ascii="Times New Roman" w:eastAsia="Times New Roman" w:hAnsi="Times New Roman"/>
                <w:bCs/>
                <w:sz w:val="24"/>
                <w:szCs w:val="24"/>
                <w:lang w:eastAsia="ru-RU"/>
              </w:rPr>
            </w:pPr>
            <w:r w:rsidRPr="006735DC">
              <w:rPr>
                <w:rFonts w:ascii="Times New Roman" w:eastAsia="Times New Roman" w:hAnsi="Times New Roman"/>
                <w:bCs/>
                <w:sz w:val="56"/>
                <w:szCs w:val="24"/>
                <w:lang w:eastAsia="ru-RU"/>
              </w:rPr>
              <w:t>Σ</w:t>
            </w:r>
          </w:p>
        </w:tc>
        <w:tc>
          <w:tcPr>
            <w:tcW w:w="1251" w:type="dxa"/>
            <w:tcBorders>
              <w:top w:val="none" w:sz="0" w:space="0" w:color="000000"/>
              <w:left w:val="none" w:sz="0" w:space="0" w:color="000000"/>
              <w:bottom w:val="none" w:sz="0" w:space="0" w:color="000000"/>
              <w:right w:val="none" w:sz="0" w:space="0" w:color="000000"/>
            </w:tcBorders>
            <w:vAlign w:val="center"/>
          </w:tcPr>
          <w:p w14:paraId="77D188FC" w14:textId="77777777" w:rsidR="00E9592C" w:rsidRPr="006735DC" w:rsidRDefault="00246D1C" w:rsidP="006735DC">
            <w:pPr>
              <w:spacing w:after="0" w:line="240" w:lineRule="auto"/>
              <w:jc w:val="center"/>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Ц</w:t>
            </w:r>
            <w:proofErr w:type="spellStart"/>
            <w:r w:rsidRPr="006735DC">
              <w:rPr>
                <w:rFonts w:ascii="Times New Roman" w:eastAsia="Times New Roman" w:hAnsi="Times New Roman"/>
                <w:bCs/>
                <w:sz w:val="24"/>
                <w:szCs w:val="24"/>
                <w:lang w:val="en-US" w:eastAsia="ru-RU"/>
              </w:rPr>
              <w:t>i</w:t>
            </w:r>
            <w:proofErr w:type="spellEnd"/>
            <w:r w:rsidRPr="006735DC">
              <w:rPr>
                <w:rFonts w:ascii="Times New Roman" w:eastAsia="Times New Roman" w:hAnsi="Times New Roman"/>
                <w:bCs/>
                <w:sz w:val="24"/>
                <w:szCs w:val="24"/>
                <w:lang w:eastAsia="ru-RU"/>
              </w:rPr>
              <w:t xml:space="preserve"> * </w:t>
            </w:r>
            <w:r w:rsidRPr="006735DC">
              <w:rPr>
                <w:rFonts w:ascii="Times New Roman" w:eastAsia="Times New Roman" w:hAnsi="Times New Roman"/>
                <w:bCs/>
                <w:sz w:val="24"/>
                <w:szCs w:val="24"/>
                <w:lang w:val="en-US" w:eastAsia="ru-RU"/>
              </w:rPr>
              <w:t>Vi</w:t>
            </w:r>
            <w:r w:rsidRPr="006735DC">
              <w:rPr>
                <w:rFonts w:ascii="Times New Roman" w:eastAsia="Times New Roman" w:hAnsi="Times New Roman"/>
                <w:bCs/>
                <w:sz w:val="24"/>
                <w:szCs w:val="24"/>
                <w:lang w:eastAsia="ru-RU"/>
              </w:rPr>
              <w:t>,</w:t>
            </w:r>
          </w:p>
        </w:tc>
      </w:tr>
      <w:tr w:rsidR="00E9592C" w:rsidRPr="006735DC" w14:paraId="454E6630" w14:textId="77777777">
        <w:trPr>
          <w:jc w:val="center"/>
        </w:trPr>
        <w:tc>
          <w:tcPr>
            <w:tcW w:w="850" w:type="dxa"/>
            <w:tcBorders>
              <w:top w:val="none" w:sz="0" w:space="0" w:color="000000"/>
              <w:left w:val="none" w:sz="0" w:space="0" w:color="000000"/>
              <w:bottom w:val="none" w:sz="0" w:space="0" w:color="000000"/>
              <w:right w:val="none" w:sz="0" w:space="0" w:color="000000"/>
            </w:tcBorders>
          </w:tcPr>
          <w:p w14:paraId="400E323A" w14:textId="77777777" w:rsidR="00E9592C" w:rsidRPr="006735DC" w:rsidRDefault="00E9592C" w:rsidP="006735DC">
            <w:pPr>
              <w:spacing w:after="0" w:line="240" w:lineRule="auto"/>
              <w:jc w:val="center"/>
              <w:rPr>
                <w:rFonts w:ascii="Times New Roman" w:eastAsia="Times New Roman" w:hAnsi="Times New Roman"/>
                <w:bCs/>
                <w:sz w:val="24"/>
                <w:szCs w:val="24"/>
                <w:lang w:eastAsia="ru-RU"/>
              </w:rPr>
            </w:pPr>
          </w:p>
        </w:tc>
        <w:tc>
          <w:tcPr>
            <w:tcW w:w="592" w:type="dxa"/>
            <w:tcBorders>
              <w:top w:val="none" w:sz="0" w:space="0" w:color="000000"/>
              <w:left w:val="none" w:sz="0" w:space="0" w:color="000000"/>
              <w:bottom w:val="none" w:sz="0" w:space="0" w:color="000000"/>
              <w:right w:val="none" w:sz="0" w:space="0" w:color="000000"/>
            </w:tcBorders>
          </w:tcPr>
          <w:p w14:paraId="7BA9B821" w14:textId="77777777" w:rsidR="00E9592C" w:rsidRPr="006735DC" w:rsidRDefault="00246D1C" w:rsidP="006735DC">
            <w:pPr>
              <w:spacing w:after="0" w:line="240" w:lineRule="auto"/>
              <w:jc w:val="center"/>
              <w:rPr>
                <w:rFonts w:ascii="Times New Roman" w:eastAsia="Times New Roman" w:hAnsi="Times New Roman"/>
                <w:bCs/>
                <w:sz w:val="24"/>
                <w:szCs w:val="24"/>
                <w:lang w:val="en-US" w:eastAsia="ru-RU"/>
              </w:rPr>
            </w:pPr>
            <w:proofErr w:type="spellStart"/>
            <w:r w:rsidRPr="006735DC">
              <w:rPr>
                <w:rFonts w:ascii="Times New Roman" w:eastAsia="Times New Roman" w:hAnsi="Times New Roman"/>
                <w:bCs/>
                <w:sz w:val="24"/>
                <w:szCs w:val="24"/>
                <w:lang w:val="en-US" w:eastAsia="ru-RU"/>
              </w:rPr>
              <w:t>i</w:t>
            </w:r>
            <w:proofErr w:type="spellEnd"/>
            <w:r w:rsidRPr="006735DC">
              <w:rPr>
                <w:rFonts w:ascii="Times New Roman" w:eastAsia="Times New Roman" w:hAnsi="Times New Roman"/>
                <w:bCs/>
                <w:sz w:val="24"/>
                <w:szCs w:val="24"/>
                <w:lang w:val="en-US" w:eastAsia="ru-RU"/>
              </w:rPr>
              <w:t>=1</w:t>
            </w:r>
          </w:p>
        </w:tc>
        <w:tc>
          <w:tcPr>
            <w:tcW w:w="1251" w:type="dxa"/>
            <w:tcBorders>
              <w:top w:val="none" w:sz="0" w:space="0" w:color="000000"/>
              <w:left w:val="none" w:sz="0" w:space="0" w:color="000000"/>
              <w:bottom w:val="none" w:sz="0" w:space="0" w:color="000000"/>
              <w:right w:val="none" w:sz="0" w:space="0" w:color="000000"/>
            </w:tcBorders>
          </w:tcPr>
          <w:p w14:paraId="3909BAC2" w14:textId="77777777" w:rsidR="00E9592C" w:rsidRPr="006735DC" w:rsidRDefault="00E9592C" w:rsidP="006735DC">
            <w:pPr>
              <w:spacing w:after="0" w:line="240" w:lineRule="auto"/>
              <w:jc w:val="center"/>
              <w:rPr>
                <w:rFonts w:ascii="Times New Roman" w:eastAsia="Times New Roman" w:hAnsi="Times New Roman"/>
                <w:bCs/>
                <w:sz w:val="24"/>
                <w:szCs w:val="24"/>
                <w:lang w:eastAsia="ru-RU"/>
              </w:rPr>
            </w:pPr>
          </w:p>
        </w:tc>
      </w:tr>
    </w:tbl>
    <w:p w14:paraId="6BB324BD"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где:</w:t>
      </w:r>
    </w:p>
    <w:p w14:paraId="529556AD"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lastRenderedPageBreak/>
        <w:t xml:space="preserve">ЦД – цена договора, определённая с использованием настоящей формулы, которая не может превышать максимальное значение цены договора (ЦД </w:t>
      </w:r>
      <w:r w:rsidRPr="006735DC">
        <w:rPr>
          <w:rFonts w:ascii="Cambria Math" w:eastAsia="Times New Roman" w:hAnsi="Cambria Math" w:cs="Cambria Math"/>
          <w:bCs/>
          <w:sz w:val="24"/>
          <w:szCs w:val="24"/>
          <w:lang w:eastAsia="ru-RU"/>
        </w:rPr>
        <w:t>⩽</w:t>
      </w:r>
      <w:r w:rsidRPr="006735DC">
        <w:rPr>
          <w:rFonts w:ascii="Times New Roman" w:eastAsia="Times New Roman" w:hAnsi="Times New Roman"/>
          <w:bCs/>
          <w:sz w:val="24"/>
          <w:szCs w:val="24"/>
          <w:lang w:eastAsia="ru-RU"/>
        </w:rPr>
        <w:t xml:space="preserve"> </w:t>
      </w:r>
      <w:proofErr w:type="spellStart"/>
      <w:r w:rsidRPr="006735DC">
        <w:rPr>
          <w:rFonts w:ascii="Times New Roman" w:eastAsia="Times New Roman" w:hAnsi="Times New Roman"/>
          <w:bCs/>
          <w:sz w:val="24"/>
          <w:szCs w:val="24"/>
          <w:lang w:eastAsia="ru-RU"/>
        </w:rPr>
        <w:t>ЦДmax</w:t>
      </w:r>
      <w:proofErr w:type="spellEnd"/>
      <w:r w:rsidRPr="006735DC">
        <w:rPr>
          <w:rFonts w:ascii="Times New Roman" w:eastAsia="Times New Roman" w:hAnsi="Times New Roman"/>
          <w:bCs/>
          <w:sz w:val="24"/>
          <w:szCs w:val="24"/>
          <w:lang w:eastAsia="ru-RU"/>
        </w:rPr>
        <w:t>);</w:t>
      </w:r>
    </w:p>
    <w:p w14:paraId="462B19F7"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proofErr w:type="spellStart"/>
      <w:r w:rsidRPr="006735DC">
        <w:rPr>
          <w:rFonts w:ascii="Times New Roman" w:eastAsia="Times New Roman" w:hAnsi="Times New Roman"/>
          <w:bCs/>
          <w:sz w:val="24"/>
          <w:szCs w:val="24"/>
          <w:lang w:eastAsia="ru-RU"/>
        </w:rPr>
        <w:t>Цi</w:t>
      </w:r>
      <w:proofErr w:type="spellEnd"/>
      <w:r w:rsidRPr="006735DC">
        <w:rPr>
          <w:rFonts w:ascii="Times New Roman" w:eastAsia="Times New Roman" w:hAnsi="Times New Roman"/>
          <w:bCs/>
          <w:sz w:val="24"/>
          <w:szCs w:val="24"/>
          <w:lang w:eastAsia="ru-RU"/>
        </w:rPr>
        <w:t xml:space="preserve"> – отпускная цена поставщика за единицу поставляемого товара в месяце (периоде) поставки, указываемая поставщиком в товарной накладной (УПД);</w:t>
      </w:r>
    </w:p>
    <w:p w14:paraId="7E9000E1"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proofErr w:type="spellStart"/>
      <w:r w:rsidRPr="006735DC">
        <w:rPr>
          <w:rFonts w:ascii="Times New Roman" w:eastAsia="Times New Roman" w:hAnsi="Times New Roman"/>
          <w:bCs/>
          <w:sz w:val="24"/>
          <w:szCs w:val="24"/>
          <w:lang w:eastAsia="ru-RU"/>
        </w:rPr>
        <w:t>Vi</w:t>
      </w:r>
      <w:proofErr w:type="spellEnd"/>
      <w:r w:rsidRPr="006735DC">
        <w:rPr>
          <w:rFonts w:ascii="Times New Roman" w:eastAsia="Times New Roman" w:hAnsi="Times New Roman"/>
          <w:bCs/>
          <w:sz w:val="24"/>
          <w:szCs w:val="24"/>
          <w:lang w:eastAsia="ru-RU"/>
        </w:rPr>
        <w:t xml:space="preserve"> </w:t>
      </w:r>
      <w:proofErr w:type="gramStart"/>
      <w:r w:rsidRPr="006735DC">
        <w:rPr>
          <w:rFonts w:ascii="Times New Roman" w:eastAsia="Times New Roman" w:hAnsi="Times New Roman"/>
          <w:bCs/>
          <w:sz w:val="24"/>
          <w:szCs w:val="24"/>
          <w:lang w:eastAsia="ru-RU"/>
        </w:rPr>
        <w:t>–  объём</w:t>
      </w:r>
      <w:proofErr w:type="gramEnd"/>
      <w:r w:rsidRPr="006735DC">
        <w:rPr>
          <w:rFonts w:ascii="Times New Roman" w:eastAsia="Times New Roman" w:hAnsi="Times New Roman"/>
          <w:bCs/>
          <w:sz w:val="24"/>
          <w:szCs w:val="24"/>
          <w:lang w:eastAsia="ru-RU"/>
        </w:rPr>
        <w:t xml:space="preserve"> поставляемого товара в месяце (периоде) поставки;</w:t>
      </w:r>
    </w:p>
    <w:p w14:paraId="757EA402"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i – начальное значение (индекс суммирования), который равен значению суммируемых величин (</w:t>
      </w:r>
      <w:proofErr w:type="spellStart"/>
      <w:r w:rsidRPr="006735DC">
        <w:rPr>
          <w:rFonts w:ascii="Times New Roman" w:eastAsia="Times New Roman" w:hAnsi="Times New Roman"/>
          <w:bCs/>
          <w:sz w:val="24"/>
          <w:szCs w:val="24"/>
          <w:lang w:eastAsia="ru-RU"/>
        </w:rPr>
        <w:t>Цi</w:t>
      </w:r>
      <w:proofErr w:type="spellEnd"/>
      <w:r w:rsidRPr="006735DC">
        <w:rPr>
          <w:rFonts w:ascii="Times New Roman" w:eastAsia="Times New Roman" w:hAnsi="Times New Roman"/>
          <w:bCs/>
          <w:sz w:val="24"/>
          <w:szCs w:val="24"/>
          <w:lang w:eastAsia="ru-RU"/>
        </w:rPr>
        <w:t xml:space="preserve"> ∙ </w:t>
      </w:r>
      <w:proofErr w:type="spellStart"/>
      <w:r w:rsidRPr="006735DC">
        <w:rPr>
          <w:rFonts w:ascii="Times New Roman" w:eastAsia="Times New Roman" w:hAnsi="Times New Roman"/>
          <w:bCs/>
          <w:sz w:val="24"/>
          <w:szCs w:val="24"/>
          <w:lang w:eastAsia="ru-RU"/>
        </w:rPr>
        <w:t>Vi</w:t>
      </w:r>
      <w:proofErr w:type="spellEnd"/>
      <w:r w:rsidRPr="006735DC">
        <w:rPr>
          <w:rFonts w:ascii="Times New Roman" w:eastAsia="Times New Roman" w:hAnsi="Times New Roman"/>
          <w:bCs/>
          <w:sz w:val="24"/>
          <w:szCs w:val="24"/>
          <w:lang w:eastAsia="ru-RU"/>
        </w:rPr>
        <w:t>) за 1 месяц (период) поставки товара;</w:t>
      </w:r>
    </w:p>
    <w:p w14:paraId="1666CCB3"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n – конечное значение (диапазон суммирования), которое равно значению суммируемых величин за 2-ва месяца (периода) поставки, используемому при расчёте.</w:t>
      </w:r>
    </w:p>
    <w:p w14:paraId="00C7BF21"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36.4. Максимальное значение цены договора определяется в соответствии с объемом финансового обеспечения закупки</w:t>
      </w:r>
      <w:r w:rsidRPr="006735DC">
        <w:rPr>
          <w:rFonts w:ascii="Times New Roman" w:hAnsi="Times New Roman"/>
          <w:sz w:val="24"/>
          <w:szCs w:val="24"/>
        </w:rPr>
        <w:t xml:space="preserve"> при формировании </w:t>
      </w:r>
      <w:r w:rsidRPr="006735DC">
        <w:rPr>
          <w:rFonts w:ascii="Times New Roman" w:hAnsi="Times New Roman"/>
          <w:sz w:val="24"/>
          <w:szCs w:val="24"/>
          <w:lang w:eastAsia="ru-RU"/>
        </w:rPr>
        <w:t xml:space="preserve">плана закупки, подготовке извещения об осуществлении закупки, документации о закупке, подготовке информации и документов для осуществления закупки малого объема </w:t>
      </w:r>
      <w:r w:rsidRPr="006735DC">
        <w:rPr>
          <w:rFonts w:ascii="Times New Roman" w:hAnsi="Times New Roman"/>
          <w:sz w:val="24"/>
          <w:szCs w:val="24"/>
        </w:rPr>
        <w:t xml:space="preserve">с использованием электронного магазина и закупки у единственного поставщика (подрядчика, исполнителя). </w:t>
      </w:r>
      <w:r w:rsidRPr="006735DC">
        <w:rPr>
          <w:rFonts w:ascii="Times New Roman" w:hAnsi="Times New Roman"/>
          <w:sz w:val="24"/>
          <w:szCs w:val="24"/>
          <w:lang w:eastAsia="ru-RU"/>
        </w:rPr>
        <w:t>Результат определения максимального значения цены договора отражается в указанных документах.</w:t>
      </w:r>
    </w:p>
    <w:p w14:paraId="09FC0F23"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Раздел 37. РАСЧЕТ СТОИМОСТИ ЖИЗНЕННОГО ЦИКЛА ЗАКУПАЕМОЙ ПРОДУКЦИИ</w:t>
      </w:r>
    </w:p>
    <w:p w14:paraId="25DD6365" w14:textId="77777777" w:rsidR="00E9592C" w:rsidRPr="006735DC" w:rsidRDefault="00E9592C" w:rsidP="006735DC">
      <w:pPr>
        <w:spacing w:after="0" w:line="240" w:lineRule="auto"/>
        <w:ind w:firstLine="567"/>
        <w:jc w:val="both"/>
        <w:rPr>
          <w:rFonts w:ascii="Times New Roman" w:hAnsi="Times New Roman"/>
          <w:sz w:val="24"/>
          <w:szCs w:val="24"/>
          <w:lang w:eastAsia="ru-RU"/>
        </w:rPr>
      </w:pPr>
    </w:p>
    <w:p w14:paraId="393AE914"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37.1. При необходимости заключения договора жизненного цикла Заказчик вправе в документации о закупке устанавливать в качестве критерия оценки заявок стоимость жизненного цикла товара или созданного в результате выполнения работы объекта.</w:t>
      </w:r>
    </w:p>
    <w:p w14:paraId="240C7C1F"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37.2. Договором жизненного цикла является договор,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14:paraId="0E0276F3"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 xml:space="preserve">37.3. Расчет стоимости жизненного цикла товара или созданного в результате выполнения работы объекта производится с применением методов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proofErr w:type="gramStart"/>
      <w:r w:rsidRPr="006735DC">
        <w:rPr>
          <w:rFonts w:ascii="Times New Roman" w:hAnsi="Times New Roman"/>
          <w:sz w:val="24"/>
          <w:szCs w:val="24"/>
          <w:lang w:eastAsia="ru-RU"/>
        </w:rPr>
        <w:t>предусмотренных Порядком</w:t>
      </w:r>
      <w:proofErr w:type="gramEnd"/>
      <w:r w:rsidRPr="006735DC">
        <w:rPr>
          <w:rFonts w:ascii="Times New Roman" w:hAnsi="Times New Roman"/>
          <w:sz w:val="24"/>
          <w:szCs w:val="24"/>
          <w:lang w:eastAsia="ru-RU"/>
        </w:rPr>
        <w:t xml:space="preserve"> обоснования НМЦ.</w:t>
      </w:r>
    </w:p>
    <w:p w14:paraId="0F99F8E9" w14:textId="77777777" w:rsidR="00E9592C" w:rsidRPr="006735DC" w:rsidRDefault="00246D1C" w:rsidP="006735DC">
      <w:pPr>
        <w:pStyle w:val="20"/>
        <w:jc w:val="center"/>
        <w:rPr>
          <w:rFonts w:ascii="Times New Roman" w:hAnsi="Times New Roman"/>
          <w:color w:val="000000"/>
          <w:sz w:val="24"/>
          <w:szCs w:val="24"/>
          <w:lang w:val="ru-RU" w:eastAsia="ru-RU"/>
        </w:rPr>
      </w:pPr>
      <w:r w:rsidRPr="006735DC">
        <w:rPr>
          <w:rFonts w:ascii="Times New Roman" w:hAnsi="Times New Roman"/>
          <w:sz w:val="24"/>
          <w:szCs w:val="24"/>
          <w:lang w:val="ru-RU" w:eastAsia="ru-RU"/>
        </w:rPr>
        <w:br w:type="page" w:clear="all"/>
      </w:r>
      <w:r w:rsidRPr="006735DC">
        <w:rPr>
          <w:rFonts w:ascii="Times New Roman" w:hAnsi="Times New Roman"/>
          <w:color w:val="000000"/>
          <w:sz w:val="24"/>
          <w:szCs w:val="24"/>
          <w:lang w:val="ru-RU" w:eastAsia="ru-RU"/>
        </w:rPr>
        <w:lastRenderedPageBreak/>
        <w:t xml:space="preserve">ЧАСТЬ </w:t>
      </w:r>
      <w:r w:rsidRPr="006735DC">
        <w:rPr>
          <w:rFonts w:ascii="Times New Roman" w:hAnsi="Times New Roman"/>
          <w:color w:val="000000"/>
          <w:sz w:val="24"/>
          <w:szCs w:val="24"/>
          <w:lang w:eastAsia="ru-RU"/>
        </w:rPr>
        <w:t>VIII</w:t>
      </w:r>
      <w:r w:rsidRPr="006735DC">
        <w:rPr>
          <w:rFonts w:ascii="Times New Roman" w:hAnsi="Times New Roman"/>
          <w:color w:val="000000"/>
          <w:sz w:val="24"/>
          <w:szCs w:val="24"/>
          <w:lang w:val="ru-RU" w:eastAsia="ru-RU"/>
        </w:rPr>
        <w:t>.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p>
    <w:p w14:paraId="20EEB1B4" w14:textId="77777777" w:rsidR="00E9592C" w:rsidRPr="006735DC" w:rsidRDefault="00E9592C" w:rsidP="006735DC">
      <w:pPr>
        <w:jc w:val="center"/>
        <w:rPr>
          <w:rFonts w:ascii="Times New Roman" w:eastAsia="Times New Roman" w:hAnsi="Times New Roman"/>
          <w:bCs/>
          <w:sz w:val="24"/>
          <w:szCs w:val="24"/>
          <w:lang w:eastAsia="ru-RU"/>
        </w:rPr>
      </w:pPr>
    </w:p>
    <w:p w14:paraId="0023FC91"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Раздел 38. ДОПОЛНИТЕЛЬНЫЕ СЛУЧАИ ОСУЩЕСТВЛЕНИЯ ЗАКУПОК ТОВАРОВ (РАБОТ, УСЛУГ) У ЕДИНСТВЕННОГО ПОСТАВЩИКА (ПОДРЯДЧИКА, ИСПОЛНИТЕЛЯ) И ПОРЯДОК ИХ ОСУЩЕСТВЛЕНИЯ</w:t>
      </w:r>
    </w:p>
    <w:p w14:paraId="7F9D06A9" w14:textId="77777777" w:rsidR="00E9592C" w:rsidRPr="006735DC" w:rsidRDefault="00E9592C" w:rsidP="006735DC">
      <w:pPr>
        <w:rPr>
          <w:lang w:eastAsia="ru-RU"/>
        </w:rPr>
      </w:pPr>
    </w:p>
    <w:p w14:paraId="4615863E" w14:textId="77777777" w:rsidR="00E9592C" w:rsidRPr="006735DC" w:rsidRDefault="00246D1C" w:rsidP="006735DC">
      <w:pPr>
        <w:spacing w:after="0" w:line="240" w:lineRule="auto"/>
        <w:ind w:firstLine="567"/>
        <w:contextualSpacing/>
        <w:jc w:val="both"/>
        <w:rPr>
          <w:rFonts w:ascii="Times New Roman" w:hAnsi="Times New Roman"/>
          <w:sz w:val="24"/>
          <w:szCs w:val="24"/>
          <w:lang w:eastAsia="ru-RU"/>
        </w:rPr>
      </w:pPr>
      <w:r w:rsidRPr="006735DC">
        <w:rPr>
          <w:rFonts w:ascii="Times New Roman" w:hAnsi="Times New Roman"/>
          <w:sz w:val="24"/>
          <w:szCs w:val="24"/>
          <w:lang w:eastAsia="ru-RU"/>
        </w:rPr>
        <w:t>38.1. В 2022-2023 годах кроме случаев, предусмотренных разделом 21 Положения о закупке, Заказчик вправе осуществить закупку у единственного поставщика (подрядчика, исполнителя) независимо от размера цены договора в следующих случаях:</w:t>
      </w:r>
    </w:p>
    <w:p w14:paraId="42CBE2B2" w14:textId="77777777" w:rsidR="00E9592C" w:rsidRPr="006735DC" w:rsidRDefault="00246D1C" w:rsidP="006735DC">
      <w:pPr>
        <w:spacing w:after="0" w:line="240" w:lineRule="auto"/>
        <w:ind w:firstLine="567"/>
        <w:contextualSpacing/>
        <w:jc w:val="both"/>
        <w:rPr>
          <w:rFonts w:ascii="Times New Roman" w:hAnsi="Times New Roman"/>
          <w:sz w:val="24"/>
          <w:szCs w:val="24"/>
          <w:lang w:eastAsia="ru-RU"/>
        </w:rPr>
      </w:pPr>
      <w:r w:rsidRPr="006735DC">
        <w:rPr>
          <w:rFonts w:ascii="Times New Roman" w:hAnsi="Times New Roman"/>
          <w:sz w:val="24"/>
          <w:szCs w:val="24"/>
          <w:lang w:eastAsia="ru-RU"/>
        </w:rPr>
        <w:t>1) осуществление закупки пищевых продуктов, лекарственных средств, топлива, медицинских изделий одноразового применения, необходимых для обеспечения непрерывного лечебно-диагностического процесса, реагентов и расходных материалов для клинико-диагностических лабораторий, дезинфицирующих средств, стоматологических материалов, расходных материалов для оказания высокотехнологичной медицинской помощи, расходных материалов для гемодиализа, товаров бытовой химии и средств личной гигиены, мягкого инвентаря, запасных частей и (или) расходных материалов к машинам и оборудованию, строительных материалов, бумаги и изделий из бумаги, услуг по организации питания.</w:t>
      </w:r>
    </w:p>
    <w:p w14:paraId="22C4AF44" w14:textId="77777777" w:rsidR="00E9592C" w:rsidRPr="006735DC" w:rsidRDefault="00246D1C" w:rsidP="006735DC">
      <w:pPr>
        <w:spacing w:line="240" w:lineRule="auto"/>
        <w:ind w:firstLine="567"/>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При этом объем закупаемых товаров (работ, услуг) не должен превышать объем таких товаров (работ, услуг), необходимый Заказчику в течение срока, необходимого для осуществления конкурентной закупки в соответствии с Положением о закупке; </w:t>
      </w:r>
    </w:p>
    <w:p w14:paraId="6E848D0E"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 xml:space="preserve">2) </w:t>
      </w:r>
      <w:r w:rsidRPr="006735DC">
        <w:rPr>
          <w:rFonts w:ascii="Times New Roman" w:hAnsi="Times New Roman"/>
          <w:sz w:val="24"/>
          <w:szCs w:val="24"/>
        </w:rPr>
        <w:t>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извещением и (или) документацией о закупке, за исключением цены договора, которая может</w:t>
      </w:r>
      <w:r w:rsidRPr="006735DC">
        <w:rPr>
          <w:rFonts w:ascii="Times New Roman" w:eastAsia="Times New Roman" w:hAnsi="Times New Roman"/>
          <w:bCs/>
          <w:sz w:val="24"/>
          <w:szCs w:val="24"/>
          <w:lang w:eastAsia="ru-RU"/>
        </w:rPr>
        <w:t xml:space="preserve"> быть изменена, но не более чем на 30 % от начальной (максимальной) цены договора, при наличии обоснования такого изменения.</w:t>
      </w:r>
    </w:p>
    <w:p w14:paraId="6E244B9E" w14:textId="77777777" w:rsidR="00E9592C" w:rsidRPr="006735DC" w:rsidRDefault="00246D1C" w:rsidP="006735DC">
      <w:pPr>
        <w:spacing w:line="240" w:lineRule="auto"/>
        <w:ind w:firstLine="567"/>
        <w:contextualSpacing/>
        <w:jc w:val="both"/>
        <w:rPr>
          <w:rFonts w:ascii="Times New Roman" w:hAnsi="Times New Roman"/>
          <w:bCs/>
          <w:sz w:val="24"/>
          <w:szCs w:val="24"/>
          <w:lang w:eastAsia="ru-RU"/>
        </w:rPr>
      </w:pPr>
      <w:r w:rsidRPr="006735DC">
        <w:rPr>
          <w:rFonts w:ascii="Times New Roman" w:hAnsi="Times New Roman"/>
          <w:sz w:val="24"/>
          <w:szCs w:val="24"/>
          <w:lang w:eastAsia="ru-RU"/>
        </w:rPr>
        <w:t xml:space="preserve">38.2. В целях осуществления закупки у единственного поставщика (подрядчика, исполнителя) в случаях, предусмотренных </w:t>
      </w:r>
      <w:r w:rsidRPr="006735DC">
        <w:rPr>
          <w:rFonts w:ascii="Times New Roman" w:hAnsi="Times New Roman"/>
          <w:b/>
          <w:sz w:val="24"/>
          <w:szCs w:val="24"/>
          <w:lang w:eastAsia="ru-RU"/>
        </w:rPr>
        <w:t>пунктом 38.1</w:t>
      </w:r>
      <w:r w:rsidRPr="006735DC">
        <w:rPr>
          <w:rFonts w:ascii="Times New Roman" w:hAnsi="Times New Roman"/>
          <w:sz w:val="24"/>
          <w:szCs w:val="24"/>
          <w:lang w:eastAsia="ru-RU"/>
        </w:rPr>
        <w:t xml:space="preserve"> Положения о закупке, </w:t>
      </w:r>
      <w:r w:rsidRPr="006735DC">
        <w:rPr>
          <w:rFonts w:ascii="Times New Roman" w:hAnsi="Times New Roman"/>
          <w:bCs/>
          <w:sz w:val="24"/>
          <w:szCs w:val="24"/>
          <w:lang w:eastAsia="ru-RU"/>
        </w:rPr>
        <w:t xml:space="preserve">Заказчик направляет учредителю (для Заказчика – государственного учреждения) или в орган исполнительной власти Оренбургской области, осуществляющий координацию и регулирование деятельности в соответствующей отрасли (для Заказчика – государственного унитарного предприятия) </w:t>
      </w:r>
      <w:r w:rsidRPr="006735DC">
        <w:rPr>
          <w:rFonts w:ascii="Times New Roman" w:hAnsi="Times New Roman"/>
          <w:b/>
          <w:bCs/>
          <w:sz w:val="24"/>
          <w:szCs w:val="24"/>
          <w:lang w:eastAsia="ru-RU"/>
        </w:rPr>
        <w:t xml:space="preserve">обращение о согласовании закупки у единственного поставщика (подрядчика, исполнителя) </w:t>
      </w:r>
      <w:r w:rsidRPr="006735DC">
        <w:rPr>
          <w:rFonts w:ascii="Times New Roman" w:hAnsi="Times New Roman"/>
          <w:bCs/>
          <w:sz w:val="24"/>
          <w:szCs w:val="24"/>
          <w:lang w:eastAsia="ru-RU"/>
        </w:rPr>
        <w:t>с приложением следующих документов:</w:t>
      </w:r>
    </w:p>
    <w:p w14:paraId="0175DE38" w14:textId="77777777" w:rsidR="00E9592C" w:rsidRPr="006735DC" w:rsidRDefault="00246D1C" w:rsidP="006735DC">
      <w:pPr>
        <w:spacing w:line="240" w:lineRule="auto"/>
        <w:ind w:firstLine="567"/>
        <w:contextualSpacing/>
        <w:jc w:val="both"/>
        <w:rPr>
          <w:rFonts w:ascii="Times New Roman" w:hAnsi="Times New Roman"/>
          <w:bCs/>
          <w:sz w:val="24"/>
          <w:szCs w:val="24"/>
          <w:lang w:eastAsia="ru-RU"/>
        </w:rPr>
      </w:pPr>
      <w:r w:rsidRPr="006735DC">
        <w:rPr>
          <w:rFonts w:ascii="Times New Roman" w:hAnsi="Times New Roman"/>
          <w:bCs/>
          <w:sz w:val="24"/>
          <w:szCs w:val="24"/>
          <w:lang w:eastAsia="ru-RU"/>
        </w:rPr>
        <w:t>а) проекта договора с указанием его предмета, описания объекта закупки, включающего в себя функциональные, технические и качественные характеристики, эксплуатационные характеристики объекта закупки (при необходимости), информации о предполагаемом единственном поставщике, его наименовании, идентификационном номере налогоплательщика и обоснования выбора такого поставщика (подрядчика, исполнителя);</w:t>
      </w:r>
    </w:p>
    <w:p w14:paraId="21DABA86" w14:textId="77777777" w:rsidR="00E9592C" w:rsidRPr="006735DC" w:rsidRDefault="00246D1C" w:rsidP="006735DC">
      <w:pPr>
        <w:spacing w:line="240" w:lineRule="auto"/>
        <w:ind w:firstLine="567"/>
        <w:contextualSpacing/>
        <w:jc w:val="both"/>
        <w:rPr>
          <w:rFonts w:ascii="Times New Roman" w:hAnsi="Times New Roman"/>
          <w:bCs/>
          <w:sz w:val="24"/>
          <w:szCs w:val="24"/>
          <w:lang w:eastAsia="ru-RU"/>
        </w:rPr>
      </w:pPr>
      <w:r w:rsidRPr="006735DC">
        <w:rPr>
          <w:rFonts w:ascii="Times New Roman" w:hAnsi="Times New Roman"/>
          <w:bCs/>
          <w:sz w:val="24"/>
          <w:szCs w:val="24"/>
          <w:lang w:eastAsia="ru-RU"/>
        </w:rPr>
        <w:t>б) обоснования цены договора, заключаемого с единственным поставщиком (подрядчиком, исполнителем), подготовленного в соответствии с Порядком обоснования НМЦ и подписанного Заказчиком;</w:t>
      </w:r>
    </w:p>
    <w:p w14:paraId="5F3278A7" w14:textId="77777777" w:rsidR="00E9592C" w:rsidRPr="006735DC" w:rsidRDefault="00246D1C" w:rsidP="006735DC">
      <w:pPr>
        <w:spacing w:line="240" w:lineRule="auto"/>
        <w:ind w:firstLine="567"/>
        <w:contextualSpacing/>
        <w:jc w:val="both"/>
        <w:rPr>
          <w:rFonts w:ascii="Times New Roman" w:hAnsi="Times New Roman"/>
          <w:bCs/>
          <w:sz w:val="24"/>
          <w:szCs w:val="24"/>
          <w:lang w:eastAsia="ru-RU"/>
        </w:rPr>
      </w:pPr>
      <w:r w:rsidRPr="006735DC">
        <w:rPr>
          <w:rFonts w:ascii="Times New Roman" w:hAnsi="Times New Roman"/>
          <w:bCs/>
          <w:sz w:val="24"/>
          <w:szCs w:val="24"/>
          <w:lang w:eastAsia="ru-RU"/>
        </w:rPr>
        <w:t>в) обоснования предполагаемого срока осуществления закупки у единственного поставщика (подрядчика, исполнителя);</w:t>
      </w:r>
    </w:p>
    <w:p w14:paraId="2E4B7912" w14:textId="77777777" w:rsidR="00E9592C" w:rsidRPr="006735DC" w:rsidRDefault="00246D1C" w:rsidP="006735DC">
      <w:pPr>
        <w:spacing w:line="240" w:lineRule="auto"/>
        <w:ind w:firstLine="567"/>
        <w:contextualSpacing/>
        <w:jc w:val="both"/>
        <w:rPr>
          <w:rFonts w:ascii="Times New Roman" w:hAnsi="Times New Roman"/>
          <w:bCs/>
          <w:sz w:val="24"/>
          <w:szCs w:val="24"/>
          <w:lang w:eastAsia="ru-RU"/>
        </w:rPr>
      </w:pPr>
      <w:r w:rsidRPr="006735DC">
        <w:rPr>
          <w:rFonts w:ascii="Times New Roman" w:hAnsi="Times New Roman"/>
          <w:bCs/>
          <w:sz w:val="24"/>
          <w:szCs w:val="24"/>
          <w:lang w:eastAsia="ru-RU"/>
        </w:rPr>
        <w:t>г) обоснования нецелесообразности осуществления закупки с использованием конкурентных способов определения поставщика (подрядчика, исполнителя)</w:t>
      </w:r>
      <w:r w:rsidRPr="006735DC">
        <w:rPr>
          <w:rFonts w:ascii="Times New Roman" w:eastAsia="Times New Roman" w:hAnsi="Times New Roman"/>
          <w:bCs/>
          <w:sz w:val="24"/>
          <w:szCs w:val="24"/>
          <w:lang w:eastAsia="ru-RU"/>
        </w:rPr>
        <w:t>, требующих затрат времени</w:t>
      </w:r>
      <w:r w:rsidRPr="006735DC">
        <w:rPr>
          <w:rFonts w:ascii="Times New Roman" w:hAnsi="Times New Roman"/>
          <w:bCs/>
          <w:sz w:val="24"/>
          <w:szCs w:val="24"/>
          <w:lang w:eastAsia="ru-RU"/>
        </w:rPr>
        <w:t>;</w:t>
      </w:r>
    </w:p>
    <w:p w14:paraId="207073F8" w14:textId="77777777" w:rsidR="00E9592C" w:rsidRPr="006735DC" w:rsidRDefault="00246D1C" w:rsidP="006735DC">
      <w:pPr>
        <w:spacing w:line="240" w:lineRule="auto"/>
        <w:ind w:firstLine="567"/>
        <w:contextualSpacing/>
        <w:jc w:val="both"/>
        <w:rPr>
          <w:rFonts w:ascii="Times New Roman" w:hAnsi="Times New Roman"/>
          <w:bCs/>
          <w:sz w:val="24"/>
          <w:szCs w:val="24"/>
          <w:lang w:eastAsia="ru-RU"/>
        </w:rPr>
      </w:pPr>
      <w:r w:rsidRPr="006735DC">
        <w:rPr>
          <w:rFonts w:ascii="Times New Roman" w:eastAsia="Times New Roman" w:hAnsi="Times New Roman"/>
          <w:bCs/>
          <w:sz w:val="24"/>
          <w:szCs w:val="24"/>
          <w:lang w:eastAsia="ru-RU"/>
        </w:rPr>
        <w:lastRenderedPageBreak/>
        <w:t>д) результатов проведенной Заказчиком проверки соответствия предполагаемого единственного поставщика (подрядчика, исполнителя) требованиям, предусмотренным пунктом 7.2 Положения о закупке</w:t>
      </w:r>
      <w:r w:rsidRPr="006735DC">
        <w:rPr>
          <w:rFonts w:ascii="Times New Roman" w:hAnsi="Times New Roman"/>
          <w:bCs/>
          <w:sz w:val="24"/>
          <w:szCs w:val="24"/>
          <w:lang w:eastAsia="ru-RU"/>
        </w:rPr>
        <w:t>.</w:t>
      </w:r>
    </w:p>
    <w:p w14:paraId="151DAF10" w14:textId="77777777" w:rsidR="00E9592C" w:rsidRPr="006735DC" w:rsidRDefault="00246D1C" w:rsidP="006735DC">
      <w:pPr>
        <w:spacing w:line="240" w:lineRule="auto"/>
        <w:ind w:firstLine="567"/>
        <w:contextualSpacing/>
        <w:jc w:val="both"/>
        <w:rPr>
          <w:rFonts w:ascii="Times New Roman" w:hAnsi="Times New Roman"/>
          <w:bCs/>
          <w:sz w:val="24"/>
          <w:szCs w:val="24"/>
          <w:lang w:eastAsia="ru-RU"/>
        </w:rPr>
      </w:pPr>
      <w:r w:rsidRPr="006735DC">
        <w:rPr>
          <w:rFonts w:ascii="Times New Roman" w:hAnsi="Times New Roman"/>
          <w:bCs/>
          <w:sz w:val="24"/>
          <w:szCs w:val="24"/>
          <w:lang w:eastAsia="ru-RU"/>
        </w:rPr>
        <w:t>Заказчик заключает договор с единственным поставщиком (подрядчиком, исполнителем) после согласования учредителем (для Заказчика – государственного учреждения) или органом исполнительной власти Оренбургской области,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2ED1B49B" w14:textId="77777777" w:rsidR="00E9592C" w:rsidRPr="006735DC" w:rsidRDefault="00246D1C" w:rsidP="006735DC">
      <w:pPr>
        <w:tabs>
          <w:tab w:val="left" w:pos="851"/>
        </w:tabs>
        <w:spacing w:after="0" w:line="240" w:lineRule="auto"/>
        <w:ind w:firstLine="567"/>
        <w:jc w:val="both"/>
        <w:rPr>
          <w:rFonts w:ascii="Times New Roman" w:hAnsi="Times New Roman"/>
          <w:bCs/>
          <w:sz w:val="24"/>
          <w:szCs w:val="24"/>
          <w:lang w:eastAsia="ru-RU"/>
        </w:rPr>
      </w:pPr>
      <w:r w:rsidRPr="006735DC">
        <w:rPr>
          <w:rFonts w:ascii="Times New Roman" w:hAnsi="Times New Roman"/>
          <w:bCs/>
          <w:sz w:val="24"/>
          <w:szCs w:val="24"/>
          <w:lang w:eastAsia="ru-RU"/>
        </w:rPr>
        <w:t>38.3. При осуществлении закупки у единственного поставщика (подрядчика, исполнителя) в случаях, предусмотренных пунктом 38.1 Положения о закупке:</w:t>
      </w:r>
    </w:p>
    <w:p w14:paraId="3E0A7633" w14:textId="77777777" w:rsidR="00E9592C" w:rsidRPr="006735DC" w:rsidRDefault="00246D1C" w:rsidP="006735DC">
      <w:pPr>
        <w:tabs>
          <w:tab w:val="left" w:pos="851"/>
        </w:tabs>
        <w:spacing w:after="0" w:line="240" w:lineRule="auto"/>
        <w:ind w:firstLine="567"/>
        <w:jc w:val="both"/>
        <w:rPr>
          <w:rFonts w:ascii="Times New Roman" w:hAnsi="Times New Roman"/>
          <w:bCs/>
          <w:sz w:val="24"/>
          <w:szCs w:val="24"/>
          <w:lang w:eastAsia="ru-RU"/>
        </w:rPr>
      </w:pPr>
      <w:r w:rsidRPr="006735DC">
        <w:rPr>
          <w:rFonts w:ascii="Times New Roman" w:hAnsi="Times New Roman"/>
          <w:bCs/>
          <w:sz w:val="24"/>
          <w:szCs w:val="24"/>
          <w:lang w:eastAsia="ru-RU"/>
        </w:rPr>
        <w:t>а) в договоре указывается пункт Положения о закупке, в соответствии с которым осуществляется закупка;</w:t>
      </w:r>
    </w:p>
    <w:p w14:paraId="32655ED7" w14:textId="77777777" w:rsidR="00E9592C" w:rsidRPr="006735DC" w:rsidRDefault="00246D1C" w:rsidP="006735DC">
      <w:pPr>
        <w:tabs>
          <w:tab w:val="left" w:pos="851"/>
        </w:tabs>
        <w:spacing w:after="0" w:line="240" w:lineRule="auto"/>
        <w:ind w:firstLine="567"/>
        <w:jc w:val="both"/>
        <w:rPr>
          <w:rFonts w:ascii="Times New Roman" w:hAnsi="Times New Roman"/>
          <w:bCs/>
          <w:sz w:val="24"/>
          <w:szCs w:val="24"/>
          <w:lang w:eastAsia="ru-RU"/>
        </w:rPr>
      </w:pPr>
      <w:r w:rsidRPr="006735DC">
        <w:rPr>
          <w:rFonts w:ascii="Times New Roman" w:hAnsi="Times New Roman"/>
          <w:bCs/>
          <w:sz w:val="24"/>
          <w:szCs w:val="24"/>
          <w:lang w:eastAsia="ru-RU"/>
        </w:rPr>
        <w:t>б) обоснование цены договора является неотъемлемой частью договора;</w:t>
      </w:r>
    </w:p>
    <w:p w14:paraId="75F42F8D" w14:textId="77777777" w:rsidR="00E9592C" w:rsidRPr="006735DC" w:rsidRDefault="00246D1C" w:rsidP="006735DC">
      <w:pPr>
        <w:tabs>
          <w:tab w:val="left" w:pos="851"/>
        </w:tabs>
        <w:spacing w:after="0" w:line="240" w:lineRule="auto"/>
        <w:ind w:firstLine="567"/>
        <w:jc w:val="both"/>
        <w:rPr>
          <w:rFonts w:ascii="Times New Roman" w:hAnsi="Times New Roman"/>
          <w:bCs/>
          <w:sz w:val="24"/>
          <w:szCs w:val="24"/>
          <w:lang w:eastAsia="ru-RU"/>
        </w:rPr>
      </w:pPr>
      <w:r w:rsidRPr="006735DC">
        <w:rPr>
          <w:rFonts w:ascii="Times New Roman" w:hAnsi="Times New Roman"/>
          <w:bCs/>
          <w:sz w:val="24"/>
          <w:szCs w:val="24"/>
          <w:lang w:eastAsia="ru-RU"/>
        </w:rPr>
        <w:t>в) сведения о закупке размещаются в ЕИС в соответствии с порядком размещения сведений о закупке у единственного поставщика (подрядчика, исполнителя), установленным Федеральным законом № 223-ФЗ.</w:t>
      </w:r>
    </w:p>
    <w:p w14:paraId="33D11F12" w14:textId="77777777" w:rsidR="00E9592C" w:rsidRPr="006735DC" w:rsidRDefault="00246D1C" w:rsidP="006735DC">
      <w:pPr>
        <w:spacing w:line="240" w:lineRule="auto"/>
        <w:ind w:firstLine="567"/>
        <w:contextualSpacing/>
        <w:jc w:val="both"/>
        <w:rPr>
          <w:rFonts w:ascii="Times New Roman" w:hAnsi="Times New Roman"/>
          <w:sz w:val="24"/>
          <w:szCs w:val="24"/>
          <w:lang w:eastAsia="ru-RU"/>
        </w:rPr>
      </w:pPr>
      <w:r w:rsidRPr="006735DC">
        <w:rPr>
          <w:rFonts w:ascii="Times New Roman" w:hAnsi="Times New Roman"/>
          <w:sz w:val="24"/>
          <w:szCs w:val="24"/>
          <w:lang w:eastAsia="ru-RU"/>
        </w:rPr>
        <w:t xml:space="preserve">38.4. Закупки у единственного поставщика (подрядчика, исполнителя) в случаях, предусмотренных пунктом 38.1 Положения о закупке, осуществляются Заказчиком </w:t>
      </w:r>
      <w:r w:rsidRPr="006735DC">
        <w:rPr>
          <w:rFonts w:ascii="Times New Roman" w:hAnsi="Times New Roman"/>
          <w:bCs/>
          <w:sz w:val="24"/>
          <w:szCs w:val="24"/>
          <w:lang w:eastAsia="ru-RU"/>
        </w:rPr>
        <w:t xml:space="preserve">в пределах объема финансового обеспечения Заказчика. </w:t>
      </w:r>
    </w:p>
    <w:p w14:paraId="78A1D046" w14:textId="77777777" w:rsidR="00E9592C" w:rsidRPr="006735DC" w:rsidRDefault="00E9592C" w:rsidP="006735DC">
      <w:pPr>
        <w:tabs>
          <w:tab w:val="left" w:pos="851"/>
        </w:tabs>
        <w:spacing w:after="0" w:line="240" w:lineRule="auto"/>
        <w:ind w:firstLine="567"/>
        <w:jc w:val="both"/>
        <w:rPr>
          <w:rFonts w:ascii="Times New Roman" w:hAnsi="Times New Roman"/>
          <w:bCs/>
          <w:sz w:val="24"/>
          <w:szCs w:val="24"/>
          <w:lang w:eastAsia="ru-RU"/>
        </w:rPr>
      </w:pPr>
    </w:p>
    <w:p w14:paraId="72C00C5B"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Раздел 39. ОСОБЕННОСТИ ОСУЩЕСТВЛЕНИЯ ЗАКУПОК В СФЕРЕ ЗДРАВООХРАНЕНИЯ</w:t>
      </w:r>
    </w:p>
    <w:p w14:paraId="4CA6F3DF" w14:textId="77777777" w:rsidR="00E9592C" w:rsidRPr="006735DC" w:rsidRDefault="00E9592C" w:rsidP="006735DC">
      <w:pPr>
        <w:tabs>
          <w:tab w:val="left" w:pos="851"/>
        </w:tabs>
        <w:spacing w:after="0" w:line="240" w:lineRule="auto"/>
        <w:ind w:firstLine="567"/>
        <w:jc w:val="both"/>
        <w:rPr>
          <w:rFonts w:ascii="Times New Roman" w:eastAsia="Times New Roman" w:hAnsi="Times New Roman"/>
          <w:bCs/>
          <w:sz w:val="24"/>
          <w:szCs w:val="24"/>
          <w:lang w:eastAsia="ru-RU"/>
        </w:rPr>
      </w:pPr>
    </w:p>
    <w:p w14:paraId="3BE692BF" w14:textId="77777777" w:rsidR="00E9592C" w:rsidRPr="006735DC" w:rsidRDefault="00246D1C" w:rsidP="006735DC">
      <w:pPr>
        <w:tabs>
          <w:tab w:val="left" w:pos="851"/>
        </w:tabs>
        <w:spacing w:after="0" w:line="240" w:lineRule="auto"/>
        <w:ind w:firstLine="567"/>
        <w:jc w:val="both"/>
        <w:rPr>
          <w:rFonts w:ascii="Times New Roman" w:hAnsi="Times New Roman"/>
          <w:sz w:val="24"/>
          <w:szCs w:val="24"/>
          <w:lang w:eastAsia="ru-RU"/>
        </w:rPr>
      </w:pPr>
      <w:r w:rsidRPr="006735DC">
        <w:rPr>
          <w:rFonts w:ascii="Times New Roman" w:eastAsia="Times New Roman" w:hAnsi="Times New Roman"/>
          <w:sz w:val="24"/>
          <w:szCs w:val="24"/>
          <w:lang w:eastAsia="ru-RU"/>
        </w:rPr>
        <w:t xml:space="preserve">39.1. В 2022 году при осуществлении </w:t>
      </w:r>
      <w:r w:rsidRPr="006735DC">
        <w:rPr>
          <w:rFonts w:ascii="Times New Roman" w:hAnsi="Times New Roman"/>
          <w:sz w:val="24"/>
          <w:szCs w:val="24"/>
          <w:lang w:eastAsia="ru-RU"/>
        </w:rPr>
        <w:t xml:space="preserve">закупок </w:t>
      </w:r>
      <w:r w:rsidRPr="006735DC">
        <w:rPr>
          <w:rFonts w:ascii="Times New Roman" w:eastAsia="Times New Roman" w:hAnsi="Times New Roman"/>
          <w:sz w:val="24"/>
          <w:szCs w:val="24"/>
          <w:lang w:eastAsia="ru-RU"/>
        </w:rPr>
        <w:t xml:space="preserve">на поставку </w:t>
      </w:r>
      <w:r w:rsidRPr="006735DC">
        <w:rPr>
          <w:rFonts w:ascii="Times New Roman" w:eastAsia="Times New Roman" w:hAnsi="Times New Roman"/>
          <w:bCs/>
          <w:sz w:val="24"/>
          <w:szCs w:val="24"/>
          <w:lang w:eastAsia="ru-RU"/>
        </w:rPr>
        <w:t>лекарственных препаратов, медицинских изделий и расходных материалов медицинского назначения ограничение</w:t>
      </w:r>
      <w:r w:rsidRPr="006735DC">
        <w:rPr>
          <w:rFonts w:ascii="Times New Roman" w:eastAsia="Times New Roman" w:hAnsi="Times New Roman"/>
          <w:sz w:val="24"/>
          <w:szCs w:val="24"/>
          <w:lang w:eastAsia="ru-RU"/>
        </w:rPr>
        <w:t xml:space="preserve"> </w:t>
      </w:r>
      <w:r w:rsidRPr="006735DC">
        <w:rPr>
          <w:rFonts w:ascii="Times New Roman" w:eastAsia="Times New Roman" w:hAnsi="Times New Roman"/>
          <w:bCs/>
          <w:sz w:val="24"/>
          <w:szCs w:val="24"/>
          <w:lang w:eastAsia="ru-RU"/>
        </w:rPr>
        <w:t>начальной (максимальной) цены договора,</w:t>
      </w:r>
      <w:r w:rsidRPr="006735DC">
        <w:rPr>
          <w:rFonts w:ascii="Times New Roman" w:eastAsia="Times New Roman" w:hAnsi="Times New Roman"/>
          <w:sz w:val="24"/>
          <w:szCs w:val="24"/>
          <w:lang w:eastAsia="ru-RU"/>
        </w:rPr>
        <w:t xml:space="preserve"> указанное </w:t>
      </w:r>
      <w:r w:rsidRPr="006735DC">
        <w:rPr>
          <w:rFonts w:ascii="Times New Roman" w:eastAsia="Times New Roman" w:hAnsi="Times New Roman"/>
          <w:bCs/>
          <w:sz w:val="24"/>
          <w:szCs w:val="24"/>
          <w:lang w:eastAsia="ru-RU"/>
        </w:rPr>
        <w:t xml:space="preserve">в пункте 4.5 Положения о закупке, устанавливается в размере </w:t>
      </w:r>
      <w:r w:rsidRPr="006735DC">
        <w:rPr>
          <w:rFonts w:ascii="Times New Roman" w:eastAsia="Times New Roman" w:hAnsi="Times New Roman"/>
          <w:sz w:val="24"/>
          <w:szCs w:val="24"/>
          <w:lang w:eastAsia="ru-RU"/>
        </w:rPr>
        <w:t xml:space="preserve">не более </w:t>
      </w:r>
      <w:r w:rsidRPr="006735DC">
        <w:rPr>
          <w:rFonts w:ascii="Times New Roman" w:eastAsia="Times New Roman" w:hAnsi="Times New Roman"/>
          <w:b/>
          <w:sz w:val="24"/>
          <w:szCs w:val="24"/>
          <w:lang w:eastAsia="ru-RU"/>
        </w:rPr>
        <w:t>семи миллионов рублей</w:t>
      </w:r>
      <w:r w:rsidRPr="006735DC">
        <w:rPr>
          <w:rFonts w:ascii="Times New Roman" w:eastAsia="Times New Roman" w:hAnsi="Times New Roman"/>
          <w:sz w:val="24"/>
          <w:szCs w:val="24"/>
          <w:lang w:eastAsia="ru-RU"/>
        </w:rPr>
        <w:t xml:space="preserve"> </w:t>
      </w:r>
      <w:r w:rsidRPr="006735DC">
        <w:rPr>
          <w:rFonts w:ascii="Times New Roman" w:eastAsia="Times New Roman" w:hAnsi="Times New Roman"/>
          <w:bCs/>
          <w:sz w:val="24"/>
          <w:szCs w:val="24"/>
          <w:lang w:eastAsia="ru-RU"/>
        </w:rPr>
        <w:t>при проведении</w:t>
      </w:r>
      <w:r w:rsidRPr="006735DC">
        <w:rPr>
          <w:rFonts w:ascii="Times New Roman" w:hAnsi="Times New Roman"/>
          <w:sz w:val="24"/>
          <w:szCs w:val="24"/>
          <w:lang w:eastAsia="ru-RU"/>
        </w:rPr>
        <w:t xml:space="preserve"> запроса котировок в электронной форме и</w:t>
      </w:r>
      <w:r w:rsidRPr="006735DC">
        <w:rPr>
          <w:rFonts w:ascii="Times New Roman" w:eastAsia="Times New Roman" w:hAnsi="Times New Roman"/>
          <w:bCs/>
          <w:sz w:val="24"/>
          <w:szCs w:val="24"/>
          <w:lang w:eastAsia="ru-RU"/>
        </w:rPr>
        <w:t xml:space="preserve"> при проведении</w:t>
      </w:r>
      <w:r w:rsidRPr="006735DC">
        <w:rPr>
          <w:rFonts w:ascii="Times New Roman" w:hAnsi="Times New Roman"/>
          <w:sz w:val="24"/>
          <w:szCs w:val="24"/>
          <w:lang w:eastAsia="ru-RU"/>
        </w:rPr>
        <w:t xml:space="preserve"> запроса котировок в электронной форме, </w:t>
      </w:r>
      <w:r w:rsidRPr="006735DC">
        <w:rPr>
          <w:rFonts w:ascii="Times New Roman" w:hAnsi="Times New Roman"/>
          <w:sz w:val="24"/>
          <w:szCs w:val="24"/>
        </w:rPr>
        <w:t>участниками которого являются только субъекты МСП</w:t>
      </w:r>
      <w:r w:rsidRPr="006735DC">
        <w:rPr>
          <w:rFonts w:ascii="Times New Roman" w:hAnsi="Times New Roman"/>
          <w:sz w:val="24"/>
          <w:szCs w:val="24"/>
          <w:lang w:eastAsia="ru-RU"/>
        </w:rPr>
        <w:t xml:space="preserve">. При этом годовой объем закупок, осуществляемых путем проведения запроса котировок в соответствии с настоящим пунктом, не должен превышать </w:t>
      </w:r>
      <w:r w:rsidRPr="006735DC">
        <w:rPr>
          <w:rFonts w:ascii="Times New Roman" w:hAnsi="Times New Roman"/>
          <w:b/>
          <w:sz w:val="24"/>
          <w:szCs w:val="24"/>
          <w:lang w:eastAsia="ru-RU"/>
        </w:rPr>
        <w:t xml:space="preserve">тридцать </w:t>
      </w:r>
      <w:r w:rsidRPr="006735DC">
        <w:rPr>
          <w:rFonts w:ascii="Times New Roman" w:hAnsi="Times New Roman"/>
          <w:sz w:val="24"/>
          <w:szCs w:val="24"/>
          <w:lang w:eastAsia="ru-RU"/>
        </w:rPr>
        <w:t xml:space="preserve">процентов совокупного годового стоимостного объема договоров, заключаемых Заказчиком по результатам закупок </w:t>
      </w:r>
      <w:r w:rsidRPr="006735DC">
        <w:rPr>
          <w:rFonts w:ascii="Times New Roman" w:hAnsi="Times New Roman"/>
          <w:sz w:val="24"/>
          <w:szCs w:val="24"/>
        </w:rPr>
        <w:t>в соответствии с</w:t>
      </w:r>
      <w:r w:rsidRPr="006735DC">
        <w:rPr>
          <w:rFonts w:ascii="Times New Roman" w:hAnsi="Times New Roman"/>
          <w:sz w:val="24"/>
          <w:szCs w:val="24"/>
          <w:lang w:eastAsia="ru-RU"/>
        </w:rPr>
        <w:t xml:space="preserve"> Федеральным законом № 223-ФЗ и не должен составлять более чем </w:t>
      </w:r>
      <w:r w:rsidRPr="006735DC">
        <w:rPr>
          <w:rFonts w:ascii="Times New Roman" w:hAnsi="Times New Roman"/>
          <w:b/>
          <w:sz w:val="24"/>
          <w:szCs w:val="24"/>
          <w:lang w:eastAsia="ru-RU"/>
        </w:rPr>
        <w:t>сто миллионов</w:t>
      </w:r>
      <w:r w:rsidRPr="006735DC">
        <w:rPr>
          <w:rFonts w:ascii="Times New Roman" w:hAnsi="Times New Roman"/>
          <w:sz w:val="24"/>
          <w:szCs w:val="24"/>
          <w:lang w:eastAsia="ru-RU"/>
        </w:rPr>
        <w:t xml:space="preserve"> рублей.</w:t>
      </w:r>
    </w:p>
    <w:p w14:paraId="17986FF9" w14:textId="77777777" w:rsidR="00E9592C" w:rsidRPr="006735DC" w:rsidRDefault="00246D1C" w:rsidP="006735DC">
      <w:pPr>
        <w:tabs>
          <w:tab w:val="left" w:pos="851"/>
        </w:tabs>
        <w:spacing w:after="0" w:line="240" w:lineRule="auto"/>
        <w:ind w:firstLine="567"/>
        <w:jc w:val="both"/>
        <w:rPr>
          <w:rFonts w:ascii="Times New Roman" w:hAnsi="Times New Roman"/>
          <w:sz w:val="24"/>
          <w:szCs w:val="24"/>
          <w:lang w:eastAsia="ru-RU"/>
        </w:rPr>
      </w:pPr>
      <w:r w:rsidRPr="006735DC">
        <w:rPr>
          <w:rFonts w:ascii="Times New Roman" w:hAnsi="Times New Roman"/>
          <w:sz w:val="24"/>
          <w:szCs w:val="24"/>
          <w:lang w:eastAsia="ru-RU"/>
        </w:rPr>
        <w:t xml:space="preserve">39.2. В 2022 году при заключении договора с единственным поставщиком (подрядчиком, исполнителем) в случае, предусмотренном подпунктом 26 пункта 21.5 Положения о закупке, </w:t>
      </w:r>
      <w:r w:rsidRPr="006735DC">
        <w:rPr>
          <w:rFonts w:ascii="Times New Roman" w:hAnsi="Times New Roman"/>
          <w:bCs/>
          <w:iCs/>
          <w:sz w:val="24"/>
          <w:szCs w:val="24"/>
          <w:lang w:eastAsia="ru-RU"/>
        </w:rPr>
        <w:t xml:space="preserve">Заказчик вправе заключить договор на поставку лекарственных препаратов на сумму, не превышающую </w:t>
      </w:r>
      <w:r w:rsidRPr="006735DC">
        <w:rPr>
          <w:rFonts w:ascii="Times New Roman" w:hAnsi="Times New Roman"/>
          <w:b/>
          <w:bCs/>
          <w:iCs/>
          <w:sz w:val="24"/>
          <w:szCs w:val="24"/>
          <w:lang w:eastAsia="ru-RU"/>
        </w:rPr>
        <w:t>полтора миллиона рублей</w:t>
      </w:r>
      <w:r w:rsidRPr="006735DC">
        <w:rPr>
          <w:rFonts w:ascii="Times New Roman" w:hAnsi="Times New Roman"/>
          <w:bCs/>
          <w:iCs/>
          <w:sz w:val="24"/>
          <w:szCs w:val="24"/>
          <w:lang w:eastAsia="ru-RU"/>
        </w:rPr>
        <w:t>.</w:t>
      </w:r>
    </w:p>
    <w:p w14:paraId="4E0C5AFA" w14:textId="77777777" w:rsidR="00E9592C" w:rsidRPr="006735DC" w:rsidRDefault="00E9592C" w:rsidP="006735DC">
      <w:pPr>
        <w:tabs>
          <w:tab w:val="left" w:pos="851"/>
        </w:tabs>
        <w:spacing w:after="0" w:line="240" w:lineRule="auto"/>
        <w:ind w:firstLine="567"/>
        <w:jc w:val="both"/>
        <w:rPr>
          <w:rFonts w:ascii="Times New Roman" w:hAnsi="Times New Roman"/>
          <w:bCs/>
          <w:sz w:val="24"/>
          <w:szCs w:val="24"/>
          <w:lang w:eastAsia="ru-RU"/>
        </w:rPr>
      </w:pPr>
    </w:p>
    <w:p w14:paraId="4B0B1983"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Раздел 40. ОСОБЕННОСТИ ИСПОЛНЕНИЯ ДОГОВОРА</w:t>
      </w:r>
    </w:p>
    <w:p w14:paraId="03DE97A0" w14:textId="77777777" w:rsidR="00E9592C" w:rsidRPr="006735DC" w:rsidRDefault="00E9592C" w:rsidP="006735DC">
      <w:pPr>
        <w:tabs>
          <w:tab w:val="left" w:pos="851"/>
        </w:tabs>
        <w:spacing w:after="0" w:line="240" w:lineRule="auto"/>
        <w:ind w:firstLine="567"/>
        <w:jc w:val="center"/>
        <w:rPr>
          <w:rFonts w:ascii="Times New Roman" w:hAnsi="Times New Roman"/>
          <w:bCs/>
          <w:sz w:val="24"/>
          <w:szCs w:val="24"/>
          <w:lang w:eastAsia="ru-RU"/>
        </w:rPr>
      </w:pPr>
    </w:p>
    <w:p w14:paraId="0D6B9139"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40.1. В 2022 – 2023 годах кроме случаев, предусмотренных пунктом 23.10 Положения о закупке, допускается по соглашению сторон изменение существенных условий договора, если при его исполнении в связи с введением в отношении Российской Федерации ограничительных мер экономического характера возникли независящие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 необходимости такого изменения, согласованного с учредителем (для Заказчика – государственного учреждения) или органом государственной власти Оренбургской области, осуществляющим координацию и регулирование деятельности в соответствующей отрасли (для Заказчика – государственного унитарного предприятия).</w:t>
      </w:r>
    </w:p>
    <w:p w14:paraId="72AEDEBE"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 xml:space="preserve">Если извещением об осуществлении закупки и (или) документацией о закупке было предусмотрено требование обеспечения исполнения договора и изменения, предусмотренные настоящим пунктом, влекут возникновение новых обязательств поставщика (подрядчика, исполнителя), не обеспеченных ранее предоставленным обеспечением исполнения договора, соглашение сторон об изменении условий договора </w:t>
      </w:r>
      <w:r w:rsidRPr="006735DC">
        <w:rPr>
          <w:rFonts w:ascii="Times New Roman" w:eastAsia="Times New Roman" w:hAnsi="Times New Roman"/>
          <w:bCs/>
          <w:sz w:val="24"/>
          <w:szCs w:val="24"/>
          <w:lang w:eastAsia="ru-RU"/>
        </w:rPr>
        <w:lastRenderedPageBreak/>
        <w:t>может быть подписано 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 При этом Заказчик вправе изменить размер обеспечения исполнения договора, установленный в извещении и (или) документации о закупке.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39A41137" w14:textId="77777777" w:rsidR="00E9592C" w:rsidRPr="006735DC" w:rsidRDefault="00246D1C" w:rsidP="006735DC">
      <w:pPr>
        <w:tabs>
          <w:tab w:val="left" w:pos="851"/>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40.2. В случае неисполнения или ненадлежащего исполнения поставщиком (подрядчиком, исполнителем) в 2022 – 2023 годах обязательств, предусмотренных договором, по причинам, связанным с введением в отношении Российской Федерации ограничительных мер экономического характера, начисление поставщику (подрядчику, исполнителю) неустоек (штрафов, пеней) не производится.</w:t>
      </w:r>
    </w:p>
    <w:p w14:paraId="66353DED" w14:textId="77777777" w:rsidR="00E9592C" w:rsidRPr="006735DC" w:rsidRDefault="00246D1C" w:rsidP="006735DC">
      <w:pPr>
        <w:spacing w:after="0" w:line="240" w:lineRule="auto"/>
        <w:ind w:firstLine="567"/>
        <w:jc w:val="both"/>
        <w:rPr>
          <w:rFonts w:ascii="Times New Roman" w:hAnsi="Times New Roman"/>
          <w:sz w:val="24"/>
          <w:szCs w:val="24"/>
          <w:lang w:eastAsia="ru-RU"/>
        </w:rPr>
      </w:pPr>
      <w:r w:rsidRPr="006735DC">
        <w:rPr>
          <w:rFonts w:ascii="Times New Roman" w:eastAsia="Times New Roman" w:hAnsi="Times New Roman"/>
          <w:bCs/>
          <w:sz w:val="24"/>
          <w:szCs w:val="24"/>
          <w:lang w:eastAsia="ru-RU"/>
        </w:rPr>
        <w:t xml:space="preserve">40.3. Заказчик в порядке, предусмотренном настоящим разделом Положения о закупке, осуществляет списание начисленных и </w:t>
      </w:r>
      <w:proofErr w:type="gramStart"/>
      <w:r w:rsidRPr="006735DC">
        <w:rPr>
          <w:rFonts w:ascii="Times New Roman" w:eastAsia="Times New Roman" w:hAnsi="Times New Roman"/>
          <w:bCs/>
          <w:sz w:val="24"/>
          <w:szCs w:val="24"/>
          <w:lang w:eastAsia="ru-RU"/>
        </w:rPr>
        <w:t>неуплаченных сумм неустоек (штрафов, пеней)</w:t>
      </w:r>
      <w:proofErr w:type="gramEnd"/>
      <w:r w:rsidRPr="006735DC">
        <w:rPr>
          <w:rFonts w:ascii="Times New Roman" w:eastAsia="Times New Roman" w:hAnsi="Times New Roman"/>
          <w:bCs/>
          <w:sz w:val="24"/>
          <w:szCs w:val="24"/>
          <w:lang w:eastAsia="ru-RU"/>
        </w:rPr>
        <w:t xml:space="preserve">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w:t>
      </w:r>
      <w:r w:rsidRPr="006735DC">
        <w:rPr>
          <w:rFonts w:ascii="Times New Roman" w:hAnsi="Times New Roman"/>
          <w:sz w:val="24"/>
          <w:szCs w:val="24"/>
          <w:lang w:eastAsia="ru-RU"/>
        </w:rPr>
        <w:t xml:space="preserve"> в связи </w:t>
      </w:r>
      <w:r w:rsidRPr="006735DC">
        <w:rPr>
          <w:rFonts w:ascii="Times New Roman" w:eastAsia="Times New Roman" w:hAnsi="Times New Roman"/>
          <w:bCs/>
          <w:sz w:val="24"/>
          <w:szCs w:val="24"/>
          <w:lang w:eastAsia="ru-RU"/>
        </w:rPr>
        <w:t>с введением в отношении Российской Федерации ограничительных мер экономического характера</w:t>
      </w:r>
      <w:r w:rsidRPr="006735DC">
        <w:rPr>
          <w:rFonts w:ascii="Times New Roman" w:hAnsi="Times New Roman"/>
          <w:sz w:val="24"/>
          <w:szCs w:val="24"/>
          <w:lang w:eastAsia="ru-RU"/>
        </w:rPr>
        <w:t>.</w:t>
      </w:r>
    </w:p>
    <w:p w14:paraId="239589DC"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40.4. При наличии документа о подтвержденных сторонами договора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договору, подтвержденное актом приемки или иным документом, и обоснование обстоятельств, повлекших невозможность исполнения договора в связи с введением в отношении Российской Федерации ограничительных мер экономического характера и (или) в связи с мобилизацией в Российской Федерации, представленное поставщиком (подрядчиком, исполнителем) Заказчику в письменной форме с приложением подтверждающих документов (при их наличии).</w:t>
      </w:r>
    </w:p>
    <w:p w14:paraId="3AD691D1"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40.5.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14:paraId="54A4D10C"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40.6.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14:paraId="51F49632" w14:textId="77777777" w:rsidR="00E9592C" w:rsidRPr="006735DC" w:rsidRDefault="00246D1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40.7. При наличии оснований и документов, указанных в пунктах 40.4 и 40.5 Положения о закупке,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 в порядке, предусмотренном пунктами 29.9 – 29.12 Положения о закупке.</w:t>
      </w:r>
    </w:p>
    <w:p w14:paraId="2F32D807"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40.8. При возникновении в ходе исполнения договоров,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в 2022 – 2023 годах кроме </w:t>
      </w:r>
      <w:r w:rsidRPr="006735DC">
        <w:rPr>
          <w:rFonts w:ascii="Times New Roman" w:eastAsia="Times New Roman" w:hAnsi="Times New Roman"/>
          <w:bCs/>
          <w:sz w:val="24"/>
          <w:szCs w:val="24"/>
          <w:lang w:eastAsia="ru-RU"/>
        </w:rPr>
        <w:t>случаев, предусмотренных пунктами 23.10 и 40.1 Положения о закупке,</w:t>
      </w:r>
      <w:r w:rsidRPr="006735DC">
        <w:rPr>
          <w:rFonts w:ascii="Times New Roman" w:eastAsia="Times New Roman" w:hAnsi="Times New Roman"/>
          <w:sz w:val="24"/>
          <w:szCs w:val="24"/>
          <w:lang w:eastAsia="ru-RU"/>
        </w:rPr>
        <w:t xml:space="preserve"> допускаются следующие изменения существенных условий договора:</w:t>
      </w:r>
    </w:p>
    <w:p w14:paraId="4C96528B"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а) изменение (продление) срока исполнения договора, в том числе в связи с необходимостью внесения изменений в проектную документацию, включая договор, срок исполнения которого в соответствии с Положением о закупке ранее изменялся;</w:t>
      </w:r>
    </w:p>
    <w:p w14:paraId="3DE97BB5"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б) изменение объема и (или) видов выполняемых работ по договору, спецификации и типов оборудования, предусмотренных проектной документацией;</w:t>
      </w:r>
    </w:p>
    <w:p w14:paraId="413BA718"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14:paraId="2886237B"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lastRenderedPageBreak/>
        <w:t>г) изменение отдельных этапов исполнения договора, в том числе наименования, состава, объемов и видов работ, цены отдельного этапа исполнения договора;</w:t>
      </w:r>
    </w:p>
    <w:p w14:paraId="3D0BDE68"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д) установление условия о выплате аванса или об изменении установленного размера аванса;</w:t>
      </w:r>
    </w:p>
    <w:p w14:paraId="0B600284"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е) изменение порядка приемки и оплаты отдельного этапа исполнения договора, результатов выполненных работ;</w:t>
      </w:r>
    </w:p>
    <w:p w14:paraId="7D4D4769"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ж) изменение (увеличение) цены договора без изменения объема и (или) видов выполняемых работ в связи с увеличением цен на строительные ресурсы в соответствии с подпунктом 8 пункта 23.10 Положения о закупке.</w:t>
      </w:r>
    </w:p>
    <w:p w14:paraId="18B96F99"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40.8.1. Изменения в соответствии с пунктом 40.8 Положения о закупке существенных условий договора, в том числе влекущие увеличение цены договора более чем на 30 процентов, могут быть внесены в пределах объема финансового обеспечения Заказчика на срок исполнения соответствующего договора.</w:t>
      </w:r>
    </w:p>
    <w:p w14:paraId="1CFAFC27"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40.8.2. В случае если при увеличении в соответствии с пунктом 40.8 Положения о закупке цены договора такая цена превышает стоимость объекта капитального строительства, указанную в акте (решении) об осуществлении капитальных вложений, не требуется:</w:t>
      </w:r>
    </w:p>
    <w:p w14:paraId="63A82727"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а) внесение изменений в акт (решение) об осуществлении капитальных вложений;</w:t>
      </w:r>
    </w:p>
    <w:p w14:paraId="44F2EBD8"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б) проведение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уточнение расчета интегральной оценки эффективности использования средств федерального бюджета, направляемых на капитальные вложения, которые предусмотрены постановлением Правительства Российской Федерации от 12 августа 2008 г.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14:paraId="364E8DCB"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40.8.3. С целью изменения в соответствии с пунктом 40.8 существенных условий договора:</w:t>
      </w:r>
    </w:p>
    <w:p w14:paraId="7EA273CB"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а) 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w:t>
      </w:r>
    </w:p>
    <w:p w14:paraId="394124CA" w14:textId="77777777" w:rsidR="00E9592C" w:rsidRPr="006735DC" w:rsidRDefault="00246D1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r w:rsidRPr="006735DC">
        <w:rPr>
          <w:rFonts w:ascii="Times New Roman" w:eastAsia="Times New Roman" w:hAnsi="Times New Roman"/>
          <w:sz w:val="24"/>
          <w:szCs w:val="24"/>
          <w:lang w:eastAsia="ru-RU"/>
        </w:rPr>
        <w:t xml:space="preserve">б) Заказчик в течение 10 рабочих дней со дня, следующего за днем поступления предложения об изменении существенных условий договора, по результатам рассмотрения такого предложения направляет поставщику (подрядчику, исполнителю) в письменной форме отказ от изменения существенных условий договора с обоснованием такого отказа либо подписанное соглашение об изменении условий договора и в течение 10 дней со дня внесения изменений в договор включает </w:t>
      </w:r>
      <w:r w:rsidRPr="006735DC">
        <w:rPr>
          <w:rFonts w:ascii="Times New Roman" w:hAnsi="Times New Roman"/>
          <w:sz w:val="24"/>
          <w:szCs w:val="24"/>
        </w:rPr>
        <w:t>в соответствии со статьей 4.1 Федерального закона № 223-ФЗ</w:t>
      </w:r>
      <w:r w:rsidRPr="006735DC">
        <w:rPr>
          <w:rFonts w:ascii="Times New Roman" w:eastAsia="Times New Roman" w:hAnsi="Times New Roman"/>
          <w:sz w:val="24"/>
          <w:szCs w:val="24"/>
          <w:lang w:eastAsia="ru-RU"/>
        </w:rPr>
        <w:t xml:space="preserve"> информацию и документы об изменении договора в реестр </w:t>
      </w:r>
      <w:r w:rsidRPr="006735DC">
        <w:rPr>
          <w:rFonts w:ascii="Times New Roman" w:hAnsi="Times New Roman"/>
          <w:sz w:val="24"/>
          <w:szCs w:val="24"/>
        </w:rPr>
        <w:t>договоров</w:t>
      </w:r>
      <w:r w:rsidRPr="006735DC">
        <w:rPr>
          <w:rFonts w:ascii="Times New Roman" w:eastAsia="Times New Roman" w:hAnsi="Times New Roman"/>
          <w:sz w:val="24"/>
          <w:szCs w:val="24"/>
          <w:lang w:eastAsia="ru-RU"/>
        </w:rPr>
        <w:t>.</w:t>
      </w:r>
    </w:p>
    <w:p w14:paraId="132D1E8B"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40.8.4. Предусмотренное пунктом 40.8 Положения о закупке изменение осуществляется при наличии у Заказчика письменного обоснования необходимости такого изменения, согласованного с учредителем (для Заказчика – государственного учреждения) или органом государственной власти Оренбургской области, осуществляющим координацию и регулирование деятельности в соответствующей отрасли (для Заказчика – государственного унитарного предприятия).</w:t>
      </w:r>
    </w:p>
    <w:p w14:paraId="44F98713"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40.9. В случае неисполнения или ненадлежащего исполнения поставщиком (подрядчиком, исполнителем) обязательств, предусмотренных договором, в связи с возникновением не зависящих от него обстоятельств, повлекших невозможность исполнения договора, связанных с мобилизацией в Российской Федерации, начисление поставщику (подрядчику, исполнителю) неустоек (штрафов, пеней) не производится.</w:t>
      </w:r>
    </w:p>
    <w:p w14:paraId="33BFAFCE"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t xml:space="preserve">40.10. Заказчик в порядке, предусмотренном настоящим разделом Положения о закупке, осуществляет списание начисленных и </w:t>
      </w:r>
      <w:proofErr w:type="gramStart"/>
      <w:r w:rsidRPr="006735DC">
        <w:rPr>
          <w:rFonts w:ascii="Times New Roman" w:eastAsia="Times New Roman" w:hAnsi="Times New Roman"/>
          <w:bCs/>
          <w:sz w:val="24"/>
          <w:szCs w:val="24"/>
          <w:lang w:eastAsia="ru-RU"/>
        </w:rPr>
        <w:t>неуплаченных сумм неустоек (штрафов, пеней)</w:t>
      </w:r>
      <w:proofErr w:type="gramEnd"/>
      <w:r w:rsidRPr="006735DC">
        <w:rPr>
          <w:rFonts w:ascii="Times New Roman" w:eastAsia="Times New Roman" w:hAnsi="Times New Roman"/>
          <w:bCs/>
          <w:sz w:val="24"/>
          <w:szCs w:val="24"/>
          <w:lang w:eastAsia="ru-RU"/>
        </w:rPr>
        <w:t xml:space="preserve">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 связанных с мобилизацией в Российской Федерации.</w:t>
      </w:r>
    </w:p>
    <w:p w14:paraId="5BC84BC0" w14:textId="77777777" w:rsidR="00E9592C" w:rsidRPr="006735DC" w:rsidRDefault="00246D1C" w:rsidP="006735DC">
      <w:pPr>
        <w:spacing w:after="0" w:line="240" w:lineRule="auto"/>
        <w:ind w:firstLine="567"/>
        <w:jc w:val="both"/>
        <w:rPr>
          <w:rFonts w:ascii="Times New Roman" w:eastAsia="Times New Roman" w:hAnsi="Times New Roman"/>
          <w:bCs/>
          <w:sz w:val="24"/>
          <w:szCs w:val="24"/>
          <w:lang w:eastAsia="ru-RU"/>
        </w:rPr>
      </w:pPr>
      <w:r w:rsidRPr="006735DC">
        <w:rPr>
          <w:rFonts w:ascii="Times New Roman" w:eastAsia="Times New Roman" w:hAnsi="Times New Roman"/>
          <w:bCs/>
          <w:sz w:val="24"/>
          <w:szCs w:val="24"/>
          <w:lang w:eastAsia="ru-RU"/>
        </w:rPr>
        <w:lastRenderedPageBreak/>
        <w:t>40.11. До 31 декабря 2023 года по соглашению сторон допускается изменение существенных условий договора,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в пределах объема финансового обеспечения Заказчика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контракта на предусмотренное в договоре количество лекарственных препаратов, медицинских изделий, расходных материалов.</w:t>
      </w:r>
    </w:p>
    <w:p w14:paraId="2E0EDD64" w14:textId="77777777" w:rsidR="00E9592C" w:rsidRPr="006735DC" w:rsidRDefault="00E9592C" w:rsidP="006735DC">
      <w:pPr>
        <w:widowControl w:val="0"/>
        <w:tabs>
          <w:tab w:val="left" w:pos="142"/>
          <w:tab w:val="left" w:pos="993"/>
        </w:tabs>
        <w:spacing w:after="0" w:line="240" w:lineRule="auto"/>
        <w:ind w:firstLine="540"/>
        <w:jc w:val="both"/>
        <w:rPr>
          <w:rFonts w:ascii="Times New Roman" w:eastAsia="Times New Roman" w:hAnsi="Times New Roman"/>
          <w:sz w:val="24"/>
          <w:szCs w:val="24"/>
          <w:lang w:eastAsia="ru-RU"/>
        </w:rPr>
      </w:pPr>
    </w:p>
    <w:p w14:paraId="0B501A9A" w14:textId="77777777" w:rsidR="00E9592C" w:rsidRPr="006735DC" w:rsidRDefault="00E9592C" w:rsidP="006735DC">
      <w:pPr>
        <w:tabs>
          <w:tab w:val="left" w:pos="142"/>
          <w:tab w:val="left" w:pos="993"/>
        </w:tabs>
        <w:spacing w:after="0" w:line="240" w:lineRule="auto"/>
        <w:ind w:firstLine="567"/>
        <w:jc w:val="both"/>
        <w:rPr>
          <w:rFonts w:ascii="Times New Roman" w:eastAsia="Times New Roman" w:hAnsi="Times New Roman"/>
          <w:bCs/>
          <w:sz w:val="24"/>
          <w:szCs w:val="24"/>
          <w:lang w:eastAsia="ru-RU"/>
        </w:rPr>
      </w:pPr>
    </w:p>
    <w:p w14:paraId="1B192E2F" w14:textId="77777777" w:rsidR="00E9592C" w:rsidRPr="006735DC" w:rsidRDefault="00E9592C" w:rsidP="006735DC">
      <w:pPr>
        <w:tabs>
          <w:tab w:val="left" w:pos="142"/>
          <w:tab w:val="left" w:pos="993"/>
        </w:tabs>
        <w:spacing w:after="0" w:line="240" w:lineRule="auto"/>
        <w:jc w:val="center"/>
        <w:rPr>
          <w:rFonts w:ascii="Times New Roman" w:hAnsi="Times New Roman"/>
          <w:b/>
          <w:i/>
          <w:sz w:val="24"/>
          <w:szCs w:val="24"/>
          <w:u w:val="single"/>
        </w:rPr>
      </w:pPr>
    </w:p>
    <w:p w14:paraId="300D894E" w14:textId="77777777" w:rsidR="00E9592C" w:rsidRPr="006735DC" w:rsidRDefault="00246D1C" w:rsidP="006735DC">
      <w:pPr>
        <w:tabs>
          <w:tab w:val="left" w:pos="142"/>
          <w:tab w:val="left" w:pos="993"/>
        </w:tabs>
        <w:spacing w:after="0" w:line="240" w:lineRule="auto"/>
        <w:jc w:val="center"/>
        <w:rPr>
          <w:rFonts w:ascii="Times New Roman" w:hAnsi="Times New Roman"/>
          <w:b/>
          <w:i/>
          <w:sz w:val="24"/>
          <w:szCs w:val="24"/>
          <w:u w:val="single"/>
        </w:rPr>
      </w:pPr>
      <w:r w:rsidRPr="006735DC">
        <w:rPr>
          <w:rFonts w:ascii="Times New Roman" w:hAnsi="Times New Roman"/>
          <w:b/>
          <w:i/>
          <w:sz w:val="24"/>
          <w:szCs w:val="24"/>
          <w:u w:val="single"/>
        </w:rPr>
        <w:br w:type="page" w:clear="all"/>
      </w:r>
      <w:r w:rsidRPr="006735DC">
        <w:rPr>
          <w:rFonts w:ascii="Times New Roman" w:hAnsi="Times New Roman"/>
          <w:b/>
          <w:i/>
          <w:sz w:val="24"/>
          <w:szCs w:val="24"/>
          <w:u w:val="single"/>
        </w:rPr>
        <w:lastRenderedPageBreak/>
        <w:t>Приложение 1 включается в Положение о закупке в случае, если в Положение о закупке включен пункт 1.6</w:t>
      </w:r>
    </w:p>
    <w:p w14:paraId="12595313" w14:textId="77777777" w:rsidR="00E9592C" w:rsidRPr="006735DC" w:rsidRDefault="00E9592C" w:rsidP="006735DC">
      <w:pPr>
        <w:widowControl w:val="0"/>
        <w:tabs>
          <w:tab w:val="left" w:pos="142"/>
          <w:tab w:val="left" w:pos="993"/>
        </w:tabs>
        <w:spacing w:after="0" w:line="240" w:lineRule="auto"/>
        <w:ind w:firstLine="540"/>
        <w:jc w:val="center"/>
        <w:outlineLvl w:val="2"/>
        <w:rPr>
          <w:rFonts w:ascii="Times New Roman" w:hAnsi="Times New Roman"/>
          <w:sz w:val="24"/>
          <w:szCs w:val="24"/>
          <w:lang w:eastAsia="ru-RU"/>
        </w:rPr>
      </w:pPr>
    </w:p>
    <w:p w14:paraId="07D4BC4C"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t>ПРИЛОЖЕНИЕ № 1 «ПЕРЕЧЕНЬ ЛИЦ, ЯВЛЯЮЩИХСЯ ВЗАИМОЗАВИСИМЫМИ С ЗАКАЗЧИКОМ»</w:t>
      </w:r>
    </w:p>
    <w:p w14:paraId="07487286" w14:textId="77777777" w:rsidR="00E9592C" w:rsidRPr="006735DC" w:rsidRDefault="00E9592C" w:rsidP="006735DC">
      <w:pPr>
        <w:widowControl w:val="0"/>
        <w:tabs>
          <w:tab w:val="left" w:pos="142"/>
          <w:tab w:val="left" w:pos="993"/>
        </w:tabs>
        <w:spacing w:after="0" w:line="240" w:lineRule="auto"/>
        <w:ind w:firstLine="540"/>
        <w:jc w:val="center"/>
        <w:outlineLvl w:val="2"/>
        <w:rPr>
          <w:rFonts w:ascii="Times New Roman" w:hAnsi="Times New Roman"/>
          <w:sz w:val="24"/>
          <w:szCs w:val="24"/>
          <w:lang w:eastAsia="ru-RU"/>
        </w:rPr>
      </w:pPr>
    </w:p>
    <w:p w14:paraId="015E3A07" w14:textId="77777777" w:rsidR="00E9592C" w:rsidRPr="006735DC" w:rsidRDefault="00246D1C" w:rsidP="006735DC">
      <w:pPr>
        <w:tabs>
          <w:tab w:val="left" w:pos="142"/>
          <w:tab w:val="left" w:pos="993"/>
        </w:tabs>
        <w:spacing w:after="0" w:line="240" w:lineRule="auto"/>
        <w:ind w:firstLine="540"/>
        <w:jc w:val="center"/>
        <w:rPr>
          <w:rFonts w:ascii="Times New Roman" w:hAnsi="Times New Roman"/>
          <w:i/>
          <w:sz w:val="24"/>
          <w:szCs w:val="24"/>
        </w:rPr>
      </w:pPr>
      <w:r w:rsidRPr="006735DC">
        <w:rPr>
          <w:rFonts w:ascii="Times New Roman" w:hAnsi="Times New Roman"/>
          <w:i/>
          <w:sz w:val="24"/>
          <w:szCs w:val="24"/>
        </w:rPr>
        <w:t xml:space="preserve">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w:t>
      </w:r>
      <w:r w:rsidRPr="006735DC">
        <w:rPr>
          <w:rFonts w:ascii="Times New Roman" w:hAnsi="Times New Roman"/>
          <w:b/>
          <w:i/>
          <w:sz w:val="24"/>
          <w:szCs w:val="24"/>
        </w:rPr>
        <w:t>с обоснованием включения в перечень каждого лица</w:t>
      </w:r>
    </w:p>
    <w:p w14:paraId="16E4CCA0" w14:textId="77777777" w:rsidR="00E9592C" w:rsidRPr="006735DC" w:rsidRDefault="00E9592C" w:rsidP="006735DC">
      <w:pPr>
        <w:tabs>
          <w:tab w:val="left" w:pos="142"/>
          <w:tab w:val="left" w:pos="993"/>
        </w:tabs>
        <w:spacing w:after="0" w:line="240" w:lineRule="auto"/>
        <w:ind w:firstLine="540"/>
        <w:jc w:val="center"/>
        <w:rPr>
          <w:rFonts w:ascii="Times New Roman" w:hAnsi="Times New Roman"/>
          <w:i/>
          <w:sz w:val="24"/>
          <w:szCs w:val="24"/>
        </w:rPr>
      </w:pPr>
    </w:p>
    <w:p w14:paraId="628AE4CD" w14:textId="77777777" w:rsidR="00E9592C" w:rsidRPr="006735DC" w:rsidRDefault="00E9592C" w:rsidP="006735DC">
      <w:pPr>
        <w:widowControl w:val="0"/>
        <w:tabs>
          <w:tab w:val="left" w:pos="142"/>
          <w:tab w:val="left" w:pos="993"/>
        </w:tabs>
        <w:spacing w:after="0" w:line="240" w:lineRule="auto"/>
        <w:ind w:firstLine="540"/>
        <w:jc w:val="center"/>
        <w:outlineLvl w:val="2"/>
        <w:rPr>
          <w:rFonts w:ascii="Times New Roman" w:hAnsi="Times New Roman"/>
          <w:sz w:val="24"/>
          <w:szCs w:val="24"/>
          <w:lang w:eastAsia="ru-RU"/>
        </w:rPr>
      </w:pPr>
    </w:p>
    <w:p w14:paraId="0578672D"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sz w:val="24"/>
          <w:szCs w:val="24"/>
          <w:lang w:val="ru-RU"/>
        </w:rPr>
        <w:br w:type="page" w:clear="all"/>
      </w:r>
      <w:r w:rsidRPr="006735DC">
        <w:rPr>
          <w:rFonts w:ascii="Times New Roman" w:hAnsi="Times New Roman"/>
          <w:b w:val="0"/>
          <w:color w:val="000000"/>
          <w:sz w:val="24"/>
          <w:szCs w:val="24"/>
          <w:lang w:val="ru-RU" w:eastAsia="ru-RU"/>
        </w:rPr>
        <w:lastRenderedPageBreak/>
        <w:t>ПРИЛОЖЕНИЕ № 2 «ПРИМЕРНЫЙ ПОРЯДОК ОЦЕНКИ И СОПОСТАВЛЕНИЯ ЗАЯВОК НА УЧАСТИЕ В КОНКУРСЕ, ЗАПРОСЕ ПРЕДЛОЖЕНИЙ»</w:t>
      </w:r>
    </w:p>
    <w:p w14:paraId="771AEB48" w14:textId="77777777" w:rsidR="00E9592C" w:rsidRPr="006735DC" w:rsidRDefault="00E9592C" w:rsidP="006735DC">
      <w:pPr>
        <w:widowControl w:val="0"/>
        <w:tabs>
          <w:tab w:val="left" w:pos="0"/>
        </w:tabs>
        <w:spacing w:after="0" w:line="240" w:lineRule="auto"/>
        <w:ind w:firstLine="540"/>
        <w:jc w:val="center"/>
        <w:rPr>
          <w:rFonts w:ascii="Times New Roman" w:hAnsi="Times New Roman"/>
          <w:sz w:val="24"/>
          <w:szCs w:val="24"/>
          <w:lang w:eastAsia="ru-RU"/>
        </w:rPr>
      </w:pPr>
    </w:p>
    <w:p w14:paraId="5EC1235D"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 Настоящий примерный порядок применяется Заказчиком для установления в документации о закупке критериев оценки и порядка оценки заявок на участие в конкурсе и запросе предложений.</w:t>
      </w:r>
    </w:p>
    <w:p w14:paraId="32768A84"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2. Для применения настоящего порядка Заказчику необходимо включить в документацию о закупке конкретные критерии, конкретизировать предмет оценки и сопоставления по каждому критерию, установить требования о предоставлении документов и сведений соответственно предмету оценки и сопоставления по каждому критерию, установить значимость критериев. </w:t>
      </w:r>
    </w:p>
    <w:p w14:paraId="08ACBABB"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3. Количество используемых при определении поставщика (подрядчика, исполнителя) критериев должно быть не менее чем два, одним из которых является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 Совокупная значимость всех критериев должна быть равна ста процентам.</w:t>
      </w:r>
    </w:p>
    <w:p w14:paraId="65844410"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4. В документации о закупке в отношении </w:t>
      </w:r>
      <w:proofErr w:type="spellStart"/>
      <w:r w:rsidRPr="006735DC">
        <w:rPr>
          <w:rFonts w:ascii="Times New Roman" w:hAnsi="Times New Roman"/>
          <w:sz w:val="24"/>
          <w:szCs w:val="24"/>
          <w:lang w:eastAsia="ru-RU"/>
        </w:rPr>
        <w:t>нестоимостных</w:t>
      </w:r>
      <w:proofErr w:type="spellEnd"/>
      <w:r w:rsidRPr="006735DC">
        <w:rPr>
          <w:rFonts w:ascii="Times New Roman" w:hAnsi="Times New Roman"/>
          <w:sz w:val="24"/>
          <w:szCs w:val="24"/>
          <w:lang w:eastAsia="ru-RU"/>
        </w:rPr>
        <w:t xml:space="preserve"> критериев оценки могут быть предусмотрены показатели, раскрывающие содержание </w:t>
      </w:r>
      <w:proofErr w:type="spellStart"/>
      <w:r w:rsidRPr="006735DC">
        <w:rPr>
          <w:rFonts w:ascii="Times New Roman" w:hAnsi="Times New Roman"/>
          <w:sz w:val="24"/>
          <w:szCs w:val="24"/>
          <w:lang w:eastAsia="ru-RU"/>
        </w:rPr>
        <w:t>нестоимостных</w:t>
      </w:r>
      <w:proofErr w:type="spellEnd"/>
      <w:r w:rsidRPr="006735DC">
        <w:rPr>
          <w:rFonts w:ascii="Times New Roman" w:hAnsi="Times New Roman"/>
          <w:sz w:val="24"/>
          <w:szCs w:val="24"/>
          <w:lang w:eastAsia="ru-RU"/>
        </w:rPr>
        <w:t xml:space="preserve"> критериев оценки и учитывающие особенности оценки закупаемых товаров, работ, услуг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w:t>
      </w:r>
    </w:p>
    <w:p w14:paraId="1E34197E"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5. Для оценки заявок (предложений) по каждому критерию оценки используется стобалльная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14:paraId="4FC2BE08"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6. Для оценки заявок (предложений) по </w:t>
      </w:r>
      <w:proofErr w:type="spellStart"/>
      <w:r w:rsidRPr="006735DC">
        <w:rPr>
          <w:rFonts w:ascii="Times New Roman" w:hAnsi="Times New Roman"/>
          <w:sz w:val="24"/>
          <w:szCs w:val="24"/>
          <w:lang w:eastAsia="ru-RU"/>
        </w:rPr>
        <w:t>нестоимостным</w:t>
      </w:r>
      <w:proofErr w:type="spellEnd"/>
      <w:r w:rsidRPr="006735DC">
        <w:rPr>
          <w:rFonts w:ascii="Times New Roman" w:hAnsi="Times New Roman"/>
          <w:sz w:val="24"/>
          <w:szCs w:val="24"/>
          <w:lang w:eastAsia="ru-RU"/>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сто баллов.</w:t>
      </w:r>
    </w:p>
    <w:p w14:paraId="7D0108C7"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7. 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w:t>
      </w:r>
    </w:p>
    <w:p w14:paraId="2BBAAC43"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8. Оценка и сопоставление заявок на участие в конкурсе и запросе предложений, в целях определения победителя конкурса, запроса предложений осуществляется комиссией и заключается в присвоении баллов заявкам на основании информации и документов участников закупок. При необходимости для целей оценки и сопоставления заявок комиссия может привлечь экспертов в соответствующей области предмета закупки.</w:t>
      </w:r>
    </w:p>
    <w:p w14:paraId="336F4475"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9. Итоговый рейтинг заявки (предложения) вычисляется как сумма рейтингов по каждому критерию оценки заявки (предложения).</w:t>
      </w:r>
    </w:p>
    <w:p w14:paraId="4EA2063C"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10. На основании результатов оценки заявок на участие конкурсе и запросе предложений комиссия присваивает каждой заявке на участие в конкурсе и запросе предложений порядковый номер в порядке уменьшения степени выгодности содержащихся в них условий исполнения договора.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В случае, если в нескольких заявках на участие в конкурсе и запросе предложений содержатся одинаковые условия исполнения договора, меньший порядковый номер присваивается заявке на участие в конкурсе и запросе предложений поступила ранее других заявок на участие в конкурсе, запросе предложений, содержащих такие же условия.</w:t>
      </w:r>
    </w:p>
    <w:p w14:paraId="38D5FB72"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11. Для оценки и сопоставления заявок могут использоваться следующие критерии и соответствующая значимость критериев:</w:t>
      </w:r>
    </w:p>
    <w:tbl>
      <w:tblPr>
        <w:tblW w:w="9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993"/>
        <w:gridCol w:w="2618"/>
        <w:gridCol w:w="3686"/>
        <w:gridCol w:w="2268"/>
      </w:tblGrid>
      <w:tr w:rsidR="00E9592C" w:rsidRPr="006735DC" w14:paraId="691955A1" w14:textId="77777777">
        <w:tc>
          <w:tcPr>
            <w:tcW w:w="993" w:type="dxa"/>
          </w:tcPr>
          <w:p w14:paraId="041C217B"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lastRenderedPageBreak/>
              <w:t>Номер критерия</w:t>
            </w:r>
          </w:p>
        </w:tc>
        <w:tc>
          <w:tcPr>
            <w:tcW w:w="2618" w:type="dxa"/>
          </w:tcPr>
          <w:p w14:paraId="463D0FB9"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Критерий оценки заявок</w:t>
            </w:r>
          </w:p>
        </w:tc>
        <w:tc>
          <w:tcPr>
            <w:tcW w:w="3686" w:type="dxa"/>
          </w:tcPr>
          <w:p w14:paraId="2F911435"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Для проведения оценки по критерию в документации о закупке необходимо установить</w:t>
            </w:r>
          </w:p>
        </w:tc>
        <w:tc>
          <w:tcPr>
            <w:tcW w:w="2268" w:type="dxa"/>
          </w:tcPr>
          <w:p w14:paraId="6BC11396" w14:textId="77777777" w:rsidR="00E9592C" w:rsidRPr="006735DC" w:rsidRDefault="00246D1C" w:rsidP="006735DC">
            <w:pPr>
              <w:widowControl w:val="0"/>
              <w:tabs>
                <w:tab w:val="left" w:pos="0"/>
              </w:tabs>
              <w:spacing w:after="0" w:line="240" w:lineRule="auto"/>
              <w:ind w:hanging="27"/>
              <w:contextualSpacing/>
              <w:rPr>
                <w:rFonts w:ascii="Times New Roman" w:hAnsi="Times New Roman"/>
                <w:lang w:eastAsia="ru-RU"/>
              </w:rPr>
            </w:pPr>
            <w:r w:rsidRPr="006735DC">
              <w:rPr>
                <w:rFonts w:ascii="Times New Roman" w:hAnsi="Times New Roman"/>
                <w:lang w:eastAsia="ru-RU"/>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в конкретном конкурсе, запросе предложений, должна быть равна ста процентам)</w:t>
            </w:r>
          </w:p>
        </w:tc>
      </w:tr>
      <w:tr w:rsidR="00E9592C" w:rsidRPr="006735DC" w14:paraId="1B6DD2FB" w14:textId="77777777">
        <w:tc>
          <w:tcPr>
            <w:tcW w:w="9565" w:type="dxa"/>
            <w:gridSpan w:val="4"/>
          </w:tcPr>
          <w:p w14:paraId="0BF6F050" w14:textId="77777777" w:rsidR="00E9592C" w:rsidRPr="006735DC" w:rsidRDefault="00246D1C" w:rsidP="006735DC">
            <w:pPr>
              <w:widowControl w:val="0"/>
              <w:tabs>
                <w:tab w:val="left" w:pos="0"/>
              </w:tabs>
              <w:spacing w:after="0" w:line="240" w:lineRule="auto"/>
              <w:ind w:hanging="27"/>
              <w:contextualSpacing/>
              <w:rPr>
                <w:rFonts w:ascii="Times New Roman" w:hAnsi="Times New Roman"/>
                <w:lang w:eastAsia="ru-RU"/>
              </w:rPr>
            </w:pPr>
            <w:r w:rsidRPr="006735DC">
              <w:rPr>
                <w:rFonts w:ascii="Times New Roman" w:hAnsi="Times New Roman"/>
                <w:lang w:eastAsia="ru-RU"/>
              </w:rPr>
              <w:t>Стоимостные критерии оценки заявок:</w:t>
            </w:r>
          </w:p>
        </w:tc>
      </w:tr>
      <w:tr w:rsidR="00E9592C" w:rsidRPr="006735DC" w14:paraId="6A78DED8" w14:textId="77777777">
        <w:tc>
          <w:tcPr>
            <w:tcW w:w="993" w:type="dxa"/>
          </w:tcPr>
          <w:p w14:paraId="5F439736"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1.</w:t>
            </w:r>
          </w:p>
        </w:tc>
        <w:tc>
          <w:tcPr>
            <w:tcW w:w="2618" w:type="dxa"/>
          </w:tcPr>
          <w:p w14:paraId="3F0CDD04"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 xml:space="preserve">Цена договора </w:t>
            </w:r>
          </w:p>
        </w:tc>
        <w:tc>
          <w:tcPr>
            <w:tcW w:w="3686" w:type="dxa"/>
          </w:tcPr>
          <w:p w14:paraId="6B87B998"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Начальную (максимальную) цену договора</w:t>
            </w:r>
          </w:p>
        </w:tc>
        <w:tc>
          <w:tcPr>
            <w:tcW w:w="2268" w:type="dxa"/>
            <w:vMerge w:val="restart"/>
          </w:tcPr>
          <w:p w14:paraId="50E7DF93" w14:textId="77777777" w:rsidR="00E9592C" w:rsidRPr="006735DC" w:rsidRDefault="00246D1C" w:rsidP="006735DC">
            <w:pPr>
              <w:widowControl w:val="0"/>
              <w:tabs>
                <w:tab w:val="left" w:pos="0"/>
              </w:tabs>
              <w:spacing w:after="0" w:line="240" w:lineRule="auto"/>
              <w:ind w:hanging="27"/>
              <w:contextualSpacing/>
              <w:rPr>
                <w:rFonts w:ascii="Times New Roman" w:hAnsi="Times New Roman"/>
                <w:lang w:eastAsia="ru-RU"/>
              </w:rPr>
            </w:pPr>
            <w:r w:rsidRPr="006735DC">
              <w:rPr>
                <w:rFonts w:ascii="Times New Roman" w:hAnsi="Times New Roman"/>
                <w:lang w:eastAsia="ru-RU"/>
              </w:rPr>
              <w:t>Не менее 20%</w:t>
            </w:r>
          </w:p>
        </w:tc>
      </w:tr>
      <w:tr w:rsidR="00E9592C" w:rsidRPr="006735DC" w14:paraId="4327CFEB" w14:textId="77777777">
        <w:tc>
          <w:tcPr>
            <w:tcW w:w="993" w:type="dxa"/>
          </w:tcPr>
          <w:p w14:paraId="3A09F982"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2.</w:t>
            </w:r>
          </w:p>
        </w:tc>
        <w:tc>
          <w:tcPr>
            <w:tcW w:w="2618" w:type="dxa"/>
          </w:tcPr>
          <w:p w14:paraId="2BB5BF6D"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Цена единицы товара, работы, услуги</w:t>
            </w:r>
          </w:p>
        </w:tc>
        <w:tc>
          <w:tcPr>
            <w:tcW w:w="3686" w:type="dxa"/>
            <w:vMerge w:val="restart"/>
          </w:tcPr>
          <w:p w14:paraId="767D9235" w14:textId="77777777" w:rsidR="00E9592C" w:rsidRPr="006735DC" w:rsidRDefault="00246D1C" w:rsidP="006735DC">
            <w:pPr>
              <w:tabs>
                <w:tab w:val="left" w:pos="0"/>
              </w:tabs>
              <w:spacing w:after="0" w:line="240" w:lineRule="auto"/>
              <w:contextualSpacing/>
              <w:rPr>
                <w:rFonts w:ascii="Times New Roman" w:hAnsi="Times New Roman"/>
              </w:rPr>
            </w:pPr>
            <w:r w:rsidRPr="006735DC">
              <w:rPr>
                <w:rFonts w:ascii="Times New Roman" w:hAnsi="Times New Roman"/>
              </w:rPr>
              <w:t>Начальную (максимальную) цену единицы товара, работы, услуги и максимальное значение цены договора</w:t>
            </w:r>
          </w:p>
          <w:p w14:paraId="4A5F04BF" w14:textId="77777777" w:rsidR="00E9592C" w:rsidRPr="006735DC" w:rsidRDefault="00E9592C" w:rsidP="006735DC">
            <w:pPr>
              <w:widowControl w:val="0"/>
              <w:tabs>
                <w:tab w:val="left" w:pos="0"/>
              </w:tabs>
              <w:spacing w:after="0" w:line="240" w:lineRule="auto"/>
              <w:contextualSpacing/>
              <w:rPr>
                <w:rFonts w:ascii="Times New Roman" w:hAnsi="Times New Roman"/>
                <w:lang w:eastAsia="ru-RU"/>
              </w:rPr>
            </w:pPr>
          </w:p>
          <w:p w14:paraId="3A45F937" w14:textId="77777777" w:rsidR="00E9592C" w:rsidRPr="006735DC" w:rsidRDefault="00E9592C" w:rsidP="006735DC">
            <w:pPr>
              <w:widowControl w:val="0"/>
              <w:tabs>
                <w:tab w:val="left" w:pos="0"/>
              </w:tabs>
              <w:spacing w:after="0" w:line="240" w:lineRule="auto"/>
              <w:contextualSpacing/>
              <w:rPr>
                <w:rFonts w:ascii="Times New Roman" w:hAnsi="Times New Roman"/>
                <w:lang w:eastAsia="ru-RU"/>
              </w:rPr>
            </w:pPr>
          </w:p>
        </w:tc>
        <w:tc>
          <w:tcPr>
            <w:tcW w:w="2268" w:type="dxa"/>
            <w:vMerge/>
          </w:tcPr>
          <w:p w14:paraId="2976870D" w14:textId="77777777" w:rsidR="00E9592C" w:rsidRPr="006735DC" w:rsidRDefault="00E9592C" w:rsidP="006735DC">
            <w:pPr>
              <w:widowControl w:val="0"/>
              <w:tabs>
                <w:tab w:val="left" w:pos="0"/>
              </w:tabs>
              <w:spacing w:after="0" w:line="240" w:lineRule="auto"/>
              <w:ind w:hanging="27"/>
              <w:contextualSpacing/>
              <w:rPr>
                <w:rFonts w:ascii="Times New Roman" w:hAnsi="Times New Roman"/>
                <w:lang w:eastAsia="ru-RU"/>
              </w:rPr>
            </w:pPr>
          </w:p>
        </w:tc>
      </w:tr>
      <w:tr w:rsidR="00E9592C" w:rsidRPr="006735DC" w14:paraId="06AD9CDD" w14:textId="77777777">
        <w:tc>
          <w:tcPr>
            <w:tcW w:w="993" w:type="dxa"/>
          </w:tcPr>
          <w:p w14:paraId="69604E2C"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3.</w:t>
            </w:r>
          </w:p>
        </w:tc>
        <w:tc>
          <w:tcPr>
            <w:tcW w:w="2618" w:type="dxa"/>
          </w:tcPr>
          <w:p w14:paraId="2EA3EC17"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Коэффициент снижения</w:t>
            </w:r>
          </w:p>
        </w:tc>
        <w:tc>
          <w:tcPr>
            <w:tcW w:w="3686" w:type="dxa"/>
            <w:vMerge/>
          </w:tcPr>
          <w:p w14:paraId="61A4FCBB" w14:textId="77777777" w:rsidR="00E9592C" w:rsidRPr="006735DC" w:rsidRDefault="00E9592C" w:rsidP="006735DC">
            <w:pPr>
              <w:widowControl w:val="0"/>
              <w:tabs>
                <w:tab w:val="left" w:pos="0"/>
              </w:tabs>
              <w:spacing w:after="0" w:line="240" w:lineRule="auto"/>
              <w:contextualSpacing/>
              <w:rPr>
                <w:rFonts w:ascii="Times New Roman" w:hAnsi="Times New Roman"/>
                <w:lang w:eastAsia="ru-RU"/>
              </w:rPr>
            </w:pPr>
          </w:p>
        </w:tc>
        <w:tc>
          <w:tcPr>
            <w:tcW w:w="2268" w:type="dxa"/>
            <w:vMerge/>
          </w:tcPr>
          <w:p w14:paraId="11806BA0" w14:textId="77777777" w:rsidR="00E9592C" w:rsidRPr="006735DC" w:rsidRDefault="00E9592C" w:rsidP="006735DC">
            <w:pPr>
              <w:widowControl w:val="0"/>
              <w:tabs>
                <w:tab w:val="left" w:pos="0"/>
              </w:tabs>
              <w:spacing w:after="0" w:line="240" w:lineRule="auto"/>
              <w:ind w:hanging="27"/>
              <w:contextualSpacing/>
              <w:rPr>
                <w:rFonts w:ascii="Times New Roman" w:hAnsi="Times New Roman"/>
                <w:lang w:eastAsia="ru-RU"/>
              </w:rPr>
            </w:pPr>
          </w:p>
        </w:tc>
      </w:tr>
      <w:tr w:rsidR="00E9592C" w:rsidRPr="006735DC" w14:paraId="0BD9D05B" w14:textId="77777777">
        <w:tc>
          <w:tcPr>
            <w:tcW w:w="993" w:type="dxa"/>
          </w:tcPr>
          <w:p w14:paraId="4D67858E"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4.</w:t>
            </w:r>
          </w:p>
        </w:tc>
        <w:tc>
          <w:tcPr>
            <w:tcW w:w="2618" w:type="dxa"/>
          </w:tcPr>
          <w:p w14:paraId="177B6611"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 xml:space="preserve">Переменная, применяемая в формуле цены  </w:t>
            </w:r>
          </w:p>
          <w:p w14:paraId="7407469B" w14:textId="77777777" w:rsidR="00E9592C" w:rsidRPr="006735DC" w:rsidRDefault="00E9592C" w:rsidP="006735DC">
            <w:pPr>
              <w:spacing w:after="0" w:line="240" w:lineRule="auto"/>
              <w:contextualSpacing/>
              <w:rPr>
                <w:rFonts w:ascii="Times New Roman" w:hAnsi="Times New Roman"/>
                <w:lang w:eastAsia="ru-RU"/>
              </w:rPr>
            </w:pPr>
          </w:p>
          <w:p w14:paraId="562C9D7F" w14:textId="77777777" w:rsidR="00E9592C" w:rsidRPr="006735DC" w:rsidRDefault="00E9592C" w:rsidP="006735DC">
            <w:pPr>
              <w:spacing w:after="0" w:line="240" w:lineRule="auto"/>
              <w:contextualSpacing/>
              <w:rPr>
                <w:rFonts w:ascii="Times New Roman" w:hAnsi="Times New Roman"/>
                <w:lang w:eastAsia="ru-RU"/>
              </w:rPr>
            </w:pPr>
          </w:p>
        </w:tc>
        <w:tc>
          <w:tcPr>
            <w:tcW w:w="3686" w:type="dxa"/>
          </w:tcPr>
          <w:p w14:paraId="08A2EE47" w14:textId="77777777" w:rsidR="00E9592C" w:rsidRPr="006735DC" w:rsidRDefault="00246D1C" w:rsidP="006735DC">
            <w:pPr>
              <w:tabs>
                <w:tab w:val="left" w:pos="0"/>
              </w:tabs>
              <w:spacing w:after="0" w:line="240" w:lineRule="auto"/>
              <w:contextualSpacing/>
              <w:rPr>
                <w:rFonts w:ascii="Times New Roman" w:hAnsi="Times New Roman"/>
              </w:rPr>
            </w:pPr>
            <w:r w:rsidRPr="006735DC">
              <w:rPr>
                <w:rFonts w:ascii="Times New Roman" w:hAnsi="Times New Roman"/>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268" w:type="dxa"/>
            <w:vMerge/>
          </w:tcPr>
          <w:p w14:paraId="6D9BC4CD" w14:textId="77777777" w:rsidR="00E9592C" w:rsidRPr="006735DC" w:rsidRDefault="00E9592C" w:rsidP="006735DC">
            <w:pPr>
              <w:widowControl w:val="0"/>
              <w:tabs>
                <w:tab w:val="left" w:pos="0"/>
              </w:tabs>
              <w:spacing w:after="0" w:line="240" w:lineRule="auto"/>
              <w:ind w:hanging="27"/>
              <w:contextualSpacing/>
              <w:rPr>
                <w:rFonts w:ascii="Times New Roman" w:hAnsi="Times New Roman"/>
                <w:lang w:eastAsia="ru-RU"/>
              </w:rPr>
            </w:pPr>
          </w:p>
        </w:tc>
      </w:tr>
      <w:tr w:rsidR="00E9592C" w:rsidRPr="006735DC" w14:paraId="29C89EE8" w14:textId="77777777">
        <w:tc>
          <w:tcPr>
            <w:tcW w:w="9565" w:type="dxa"/>
            <w:gridSpan w:val="4"/>
          </w:tcPr>
          <w:p w14:paraId="3E1AEB7B" w14:textId="77777777" w:rsidR="00E9592C" w:rsidRPr="006735DC" w:rsidRDefault="00246D1C" w:rsidP="006735DC">
            <w:pPr>
              <w:widowControl w:val="0"/>
              <w:tabs>
                <w:tab w:val="left" w:pos="0"/>
              </w:tabs>
              <w:spacing w:after="0" w:line="240" w:lineRule="auto"/>
              <w:ind w:hanging="27"/>
              <w:contextualSpacing/>
              <w:rPr>
                <w:rFonts w:ascii="Times New Roman" w:hAnsi="Times New Roman"/>
                <w:lang w:eastAsia="ru-RU"/>
              </w:rPr>
            </w:pPr>
            <w:proofErr w:type="spellStart"/>
            <w:r w:rsidRPr="006735DC">
              <w:rPr>
                <w:rFonts w:ascii="Times New Roman" w:hAnsi="Times New Roman"/>
                <w:lang w:eastAsia="ru-RU"/>
              </w:rPr>
              <w:t>Нестоимостные</w:t>
            </w:r>
            <w:proofErr w:type="spellEnd"/>
            <w:r w:rsidRPr="006735DC">
              <w:rPr>
                <w:rFonts w:ascii="Times New Roman" w:hAnsi="Times New Roman"/>
                <w:lang w:eastAsia="ru-RU"/>
              </w:rPr>
              <w:t xml:space="preserve"> критерии оценки заявок:</w:t>
            </w:r>
          </w:p>
        </w:tc>
      </w:tr>
      <w:tr w:rsidR="00E9592C" w:rsidRPr="006735DC" w14:paraId="340D973E" w14:textId="77777777">
        <w:tc>
          <w:tcPr>
            <w:tcW w:w="993" w:type="dxa"/>
          </w:tcPr>
          <w:p w14:paraId="1085003A"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5.</w:t>
            </w:r>
          </w:p>
        </w:tc>
        <w:tc>
          <w:tcPr>
            <w:tcW w:w="2618" w:type="dxa"/>
          </w:tcPr>
          <w:p w14:paraId="596671A8"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Квалификация участника и (или) коллектива его сотрудников (в том числе наличие финансовых ресурсов, оборудования и других материальных ресурсов; опыт работы, связанный с предметом закупки; образование, квалификация персонала; деловая репутация)</w:t>
            </w:r>
          </w:p>
        </w:tc>
        <w:tc>
          <w:tcPr>
            <w:tcW w:w="3686" w:type="dxa"/>
            <w:vMerge w:val="restart"/>
          </w:tcPr>
          <w:p w14:paraId="4A2329E6"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420B3DA9"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268" w:type="dxa"/>
            <w:vMerge w:val="restart"/>
          </w:tcPr>
          <w:p w14:paraId="444965D2" w14:textId="77777777" w:rsidR="00E9592C" w:rsidRPr="006735DC" w:rsidRDefault="00246D1C" w:rsidP="006735DC">
            <w:pPr>
              <w:widowControl w:val="0"/>
              <w:tabs>
                <w:tab w:val="left" w:pos="0"/>
              </w:tabs>
              <w:spacing w:after="0" w:line="240" w:lineRule="auto"/>
              <w:ind w:hanging="27"/>
              <w:contextualSpacing/>
              <w:rPr>
                <w:rFonts w:ascii="Times New Roman" w:hAnsi="Times New Roman"/>
                <w:lang w:eastAsia="ru-RU"/>
              </w:rPr>
            </w:pPr>
            <w:r w:rsidRPr="006735DC">
              <w:rPr>
                <w:rFonts w:ascii="Times New Roman" w:hAnsi="Times New Roman"/>
                <w:lang w:eastAsia="ru-RU"/>
              </w:rPr>
              <w:t>Не более 70%</w:t>
            </w:r>
          </w:p>
          <w:p w14:paraId="4ED3F291" w14:textId="77777777" w:rsidR="00E9592C" w:rsidRPr="006735DC" w:rsidRDefault="00E9592C" w:rsidP="006735DC">
            <w:pPr>
              <w:widowControl w:val="0"/>
              <w:tabs>
                <w:tab w:val="left" w:pos="0"/>
              </w:tabs>
              <w:spacing w:after="0" w:line="240" w:lineRule="auto"/>
              <w:ind w:hanging="27"/>
              <w:contextualSpacing/>
              <w:rPr>
                <w:rFonts w:ascii="Times New Roman" w:hAnsi="Times New Roman"/>
                <w:lang w:eastAsia="ru-RU"/>
              </w:rPr>
            </w:pPr>
          </w:p>
        </w:tc>
      </w:tr>
      <w:tr w:rsidR="00E9592C" w:rsidRPr="006735DC" w14:paraId="4B43561B" w14:textId="77777777">
        <w:tc>
          <w:tcPr>
            <w:tcW w:w="993" w:type="dxa"/>
          </w:tcPr>
          <w:p w14:paraId="086FF4F3"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6.</w:t>
            </w:r>
          </w:p>
        </w:tc>
        <w:tc>
          <w:tcPr>
            <w:tcW w:w="2618" w:type="dxa"/>
          </w:tcPr>
          <w:p w14:paraId="4A14D66F"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 xml:space="preserve">Качество товара (работ, услуг) </w:t>
            </w:r>
          </w:p>
          <w:p w14:paraId="1C733718"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(в том числе функциональные и экологические характеристики объекта закупки)</w:t>
            </w:r>
          </w:p>
        </w:tc>
        <w:tc>
          <w:tcPr>
            <w:tcW w:w="3686" w:type="dxa"/>
            <w:vMerge/>
          </w:tcPr>
          <w:p w14:paraId="0B15543C" w14:textId="77777777" w:rsidR="00E9592C" w:rsidRPr="006735DC" w:rsidRDefault="00E9592C" w:rsidP="006735DC">
            <w:pPr>
              <w:widowControl w:val="0"/>
              <w:tabs>
                <w:tab w:val="left" w:pos="0"/>
              </w:tabs>
              <w:spacing w:after="0" w:line="240" w:lineRule="auto"/>
              <w:contextualSpacing/>
              <w:rPr>
                <w:rFonts w:ascii="Times New Roman" w:hAnsi="Times New Roman"/>
                <w:lang w:eastAsia="ru-RU"/>
              </w:rPr>
            </w:pPr>
          </w:p>
        </w:tc>
        <w:tc>
          <w:tcPr>
            <w:tcW w:w="2268" w:type="dxa"/>
            <w:vMerge/>
          </w:tcPr>
          <w:p w14:paraId="4C4D4455" w14:textId="77777777" w:rsidR="00E9592C" w:rsidRPr="006735DC" w:rsidRDefault="00E9592C" w:rsidP="006735DC">
            <w:pPr>
              <w:widowControl w:val="0"/>
              <w:tabs>
                <w:tab w:val="left" w:pos="0"/>
              </w:tabs>
              <w:spacing w:after="0" w:line="240" w:lineRule="auto"/>
              <w:ind w:hanging="27"/>
              <w:contextualSpacing/>
              <w:rPr>
                <w:rFonts w:ascii="Times New Roman" w:hAnsi="Times New Roman"/>
                <w:lang w:eastAsia="ru-RU"/>
              </w:rPr>
            </w:pPr>
          </w:p>
        </w:tc>
      </w:tr>
      <w:tr w:rsidR="00E9592C" w:rsidRPr="006735DC" w14:paraId="619844E3" w14:textId="77777777">
        <w:tc>
          <w:tcPr>
            <w:tcW w:w="993" w:type="dxa"/>
          </w:tcPr>
          <w:p w14:paraId="714B32DB"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7.</w:t>
            </w:r>
          </w:p>
        </w:tc>
        <w:tc>
          <w:tcPr>
            <w:tcW w:w="2618" w:type="dxa"/>
          </w:tcPr>
          <w:p w14:paraId="6CEAEEB9"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Расходы на эксплуатацию и ремонт товаров, использование результатов работ</w:t>
            </w:r>
          </w:p>
        </w:tc>
        <w:tc>
          <w:tcPr>
            <w:tcW w:w="3686" w:type="dxa"/>
            <w:vMerge/>
          </w:tcPr>
          <w:p w14:paraId="0BD51018" w14:textId="77777777" w:rsidR="00E9592C" w:rsidRPr="006735DC" w:rsidRDefault="00E9592C" w:rsidP="006735DC">
            <w:pPr>
              <w:widowControl w:val="0"/>
              <w:tabs>
                <w:tab w:val="left" w:pos="0"/>
              </w:tabs>
              <w:spacing w:after="0" w:line="240" w:lineRule="auto"/>
              <w:contextualSpacing/>
              <w:rPr>
                <w:rFonts w:ascii="Times New Roman" w:hAnsi="Times New Roman"/>
                <w:lang w:eastAsia="ru-RU"/>
              </w:rPr>
            </w:pPr>
          </w:p>
        </w:tc>
        <w:tc>
          <w:tcPr>
            <w:tcW w:w="2268" w:type="dxa"/>
            <w:vMerge/>
          </w:tcPr>
          <w:p w14:paraId="07D716F4" w14:textId="77777777" w:rsidR="00E9592C" w:rsidRPr="006735DC" w:rsidRDefault="00E9592C" w:rsidP="006735DC">
            <w:pPr>
              <w:widowControl w:val="0"/>
              <w:tabs>
                <w:tab w:val="left" w:pos="0"/>
              </w:tabs>
              <w:spacing w:after="0" w:line="240" w:lineRule="auto"/>
              <w:ind w:hanging="27"/>
              <w:contextualSpacing/>
              <w:rPr>
                <w:rFonts w:ascii="Times New Roman" w:hAnsi="Times New Roman"/>
                <w:lang w:eastAsia="ru-RU"/>
              </w:rPr>
            </w:pPr>
          </w:p>
        </w:tc>
      </w:tr>
      <w:tr w:rsidR="00E9592C" w:rsidRPr="006735DC" w14:paraId="0E18DA06" w14:textId="77777777">
        <w:tc>
          <w:tcPr>
            <w:tcW w:w="993" w:type="dxa"/>
          </w:tcPr>
          <w:p w14:paraId="2997A5C9"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lastRenderedPageBreak/>
              <w:t>8.</w:t>
            </w:r>
          </w:p>
        </w:tc>
        <w:tc>
          <w:tcPr>
            <w:tcW w:w="2618" w:type="dxa"/>
          </w:tcPr>
          <w:p w14:paraId="39BFEA62"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Срок поставки товара (выполнения работ, оказания услуг)</w:t>
            </w:r>
          </w:p>
        </w:tc>
        <w:tc>
          <w:tcPr>
            <w:tcW w:w="3686" w:type="dxa"/>
          </w:tcPr>
          <w:p w14:paraId="128F8DB1"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283B7BD8"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0D0ADE52" w14:textId="77777777" w:rsidR="00E9592C" w:rsidRPr="006735DC" w:rsidRDefault="00246D1C" w:rsidP="006735DC">
            <w:pPr>
              <w:widowControl w:val="0"/>
              <w:tabs>
                <w:tab w:val="left" w:pos="0"/>
              </w:tabs>
              <w:spacing w:after="0" w:line="240" w:lineRule="auto"/>
              <w:contextualSpacing/>
              <w:rPr>
                <w:rFonts w:ascii="Times New Roman" w:hAnsi="Times New Roman"/>
                <w:lang w:eastAsia="ru-RU"/>
              </w:rPr>
            </w:pPr>
            <w:r w:rsidRPr="006735DC">
              <w:rPr>
                <w:rFonts w:ascii="Times New Roman" w:hAnsi="Times New Roman"/>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2268" w:type="dxa"/>
          </w:tcPr>
          <w:p w14:paraId="74FFA2E3" w14:textId="77777777" w:rsidR="00E9592C" w:rsidRPr="006735DC" w:rsidRDefault="00246D1C" w:rsidP="006735DC">
            <w:pPr>
              <w:widowControl w:val="0"/>
              <w:tabs>
                <w:tab w:val="left" w:pos="0"/>
              </w:tabs>
              <w:spacing w:after="0" w:line="240" w:lineRule="auto"/>
              <w:ind w:hanging="27"/>
              <w:contextualSpacing/>
              <w:rPr>
                <w:rFonts w:ascii="Times New Roman" w:hAnsi="Times New Roman"/>
                <w:lang w:eastAsia="ru-RU"/>
              </w:rPr>
            </w:pPr>
            <w:r w:rsidRPr="006735DC">
              <w:rPr>
                <w:rFonts w:ascii="Times New Roman" w:hAnsi="Times New Roman"/>
                <w:lang w:eastAsia="ru-RU"/>
              </w:rPr>
              <w:t>Не более 50%</w:t>
            </w:r>
          </w:p>
        </w:tc>
      </w:tr>
    </w:tbl>
    <w:p w14:paraId="6A70DFE2"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12. Оценка заявок осуществляется в следующем порядке.</w:t>
      </w:r>
    </w:p>
    <w:p w14:paraId="0749DACA"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375B2A43"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b.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3F710CA1"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6EFE507B"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d. Рейтинг, присуждаемый заявке по стоимостным критериям оценки, определяется по формуле:</w:t>
      </w:r>
    </w:p>
    <w:p w14:paraId="2D627047" w14:textId="77777777" w:rsidR="00E9592C" w:rsidRPr="006735DC" w:rsidRDefault="00246D1C" w:rsidP="006735DC">
      <w:pPr>
        <w:widowControl w:val="0"/>
        <w:tabs>
          <w:tab w:val="left" w:pos="0"/>
        </w:tabs>
        <w:spacing w:after="0" w:line="240" w:lineRule="auto"/>
        <w:jc w:val="center"/>
        <w:rPr>
          <w:rFonts w:ascii="Times New Roman" w:hAnsi="Times New Roman"/>
          <w:sz w:val="24"/>
          <w:szCs w:val="24"/>
          <w:lang w:eastAsia="ru-RU"/>
        </w:rPr>
      </w:pPr>
      <w:r w:rsidRPr="006735DC">
        <w:rPr>
          <w:noProof/>
          <w:position w:val="-26"/>
        </w:rPr>
        <w:drawing>
          <wp:inline distT="0" distB="0" distL="0" distR="0" wp14:anchorId="412FE7C8" wp14:editId="65DBB267">
            <wp:extent cx="1144905" cy="479425"/>
            <wp:effectExtent l="0" t="0" r="0" b="0"/>
            <wp:docPr id="8" name="_x0000_i10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pic:blipFill>
                  <pic:spPr bwMode="auto">
                    <a:xfrm>
                      <a:off x="0" y="0"/>
                      <a:ext cx="1144905" cy="479425"/>
                    </a:xfrm>
                    <a:prstGeom prst="rect">
                      <a:avLst/>
                    </a:prstGeom>
                    <a:noFill/>
                    <a:ln>
                      <a:noFill/>
                    </a:ln>
                  </pic:spPr>
                </pic:pic>
              </a:graphicData>
            </a:graphic>
          </wp:inline>
        </w:drawing>
      </w:r>
    </w:p>
    <w:p w14:paraId="347A155B" w14:textId="77777777" w:rsidR="00E9592C" w:rsidRPr="006735DC" w:rsidRDefault="00E9592C" w:rsidP="006735DC">
      <w:pPr>
        <w:widowControl w:val="0"/>
        <w:tabs>
          <w:tab w:val="left" w:pos="0"/>
        </w:tabs>
        <w:spacing w:after="0" w:line="240" w:lineRule="auto"/>
        <w:ind w:firstLine="540"/>
        <w:jc w:val="both"/>
        <w:rPr>
          <w:rFonts w:ascii="Times New Roman" w:hAnsi="Times New Roman"/>
          <w:sz w:val="24"/>
          <w:szCs w:val="24"/>
          <w:lang w:eastAsia="ru-RU"/>
        </w:rPr>
      </w:pPr>
    </w:p>
    <w:p w14:paraId="4A921B6D"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где:</w:t>
      </w:r>
    </w:p>
    <w:p w14:paraId="6232F67E" w14:textId="77777777" w:rsidR="00E9592C" w:rsidRPr="006735DC" w:rsidRDefault="00246D1C" w:rsidP="006735DC">
      <w:pPr>
        <w:spacing w:after="0" w:line="240" w:lineRule="auto"/>
        <w:ind w:firstLine="540"/>
        <w:jc w:val="both"/>
        <w:rPr>
          <w:rFonts w:ascii="Times New Roman" w:hAnsi="Times New Roman"/>
          <w:sz w:val="24"/>
          <w:szCs w:val="24"/>
          <w:lang w:eastAsia="ru-RU"/>
        </w:rPr>
      </w:pPr>
      <w:proofErr w:type="spellStart"/>
      <w:r w:rsidRPr="006735DC">
        <w:rPr>
          <w:rFonts w:ascii="Times New Roman" w:hAnsi="Times New Roman"/>
          <w:sz w:val="24"/>
          <w:szCs w:val="24"/>
          <w:lang w:eastAsia="ru-RU"/>
        </w:rPr>
        <w:t>Ц</w:t>
      </w:r>
      <w:r w:rsidRPr="006735DC">
        <w:rPr>
          <w:rFonts w:ascii="Times New Roman" w:hAnsi="Times New Roman"/>
          <w:sz w:val="24"/>
          <w:szCs w:val="24"/>
          <w:vertAlign w:val="subscript"/>
          <w:lang w:eastAsia="ru-RU"/>
        </w:rPr>
        <w:t>i</w:t>
      </w:r>
      <w:proofErr w:type="spellEnd"/>
      <w:r w:rsidRPr="006735DC">
        <w:rPr>
          <w:rFonts w:ascii="Times New Roman" w:hAnsi="Times New Roman"/>
          <w:sz w:val="24"/>
          <w:szCs w:val="24"/>
          <w:lang w:eastAsia="ru-RU"/>
        </w:rPr>
        <w:t xml:space="preserve"> - предложение участника закупки, заявка (предложение) которого оценивается;</w:t>
      </w:r>
    </w:p>
    <w:p w14:paraId="58272E11" w14:textId="77777777" w:rsidR="00E9592C" w:rsidRPr="006735DC" w:rsidRDefault="00246D1C" w:rsidP="006735DC">
      <w:pPr>
        <w:spacing w:before="240" w:after="0" w:line="240" w:lineRule="auto"/>
        <w:ind w:firstLine="540"/>
        <w:jc w:val="both"/>
        <w:rPr>
          <w:rFonts w:ascii="Times New Roman" w:hAnsi="Times New Roman"/>
          <w:sz w:val="24"/>
          <w:szCs w:val="24"/>
          <w:lang w:eastAsia="ru-RU"/>
        </w:rPr>
      </w:pPr>
      <w:proofErr w:type="spellStart"/>
      <w:r w:rsidRPr="006735DC">
        <w:rPr>
          <w:rFonts w:ascii="Times New Roman" w:hAnsi="Times New Roman"/>
          <w:sz w:val="24"/>
          <w:szCs w:val="24"/>
          <w:lang w:eastAsia="ru-RU"/>
        </w:rPr>
        <w:t>Ц</w:t>
      </w:r>
      <w:r w:rsidRPr="006735DC">
        <w:rPr>
          <w:rFonts w:ascii="Times New Roman" w:hAnsi="Times New Roman"/>
          <w:sz w:val="24"/>
          <w:szCs w:val="24"/>
          <w:vertAlign w:val="subscript"/>
          <w:lang w:eastAsia="ru-RU"/>
        </w:rPr>
        <w:t>min</w:t>
      </w:r>
      <w:proofErr w:type="spellEnd"/>
      <w:r w:rsidRPr="006735DC">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14:paraId="721F2A66"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w:t>
      </w:r>
      <w:r w:rsidRPr="006735DC">
        <w:rPr>
          <w:rFonts w:ascii="Times New Roman" w:hAnsi="Times New Roman"/>
          <w:sz w:val="24"/>
          <w:szCs w:val="24"/>
          <w:lang w:eastAsia="ru-RU"/>
        </w:rPr>
        <w:lastRenderedPageBreak/>
        <w:t>шкала присвоения баллов членами комиссии по таким показателям.</w:t>
      </w:r>
    </w:p>
    <w:p w14:paraId="30AA7E4C"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f. Рейтинг, присуждаемый заявке по критерию «Срок поставки товара (выполнения работ, оказания услуг)», определяется по формуле:</w:t>
      </w:r>
    </w:p>
    <w:p w14:paraId="17BBEB2D" w14:textId="77777777" w:rsidR="00E9592C" w:rsidRPr="006735DC" w:rsidRDefault="00E9592C" w:rsidP="006735DC">
      <w:pPr>
        <w:widowControl w:val="0"/>
        <w:tabs>
          <w:tab w:val="left" w:pos="0"/>
        </w:tabs>
        <w:spacing w:after="0" w:line="240" w:lineRule="auto"/>
        <w:ind w:firstLine="540"/>
        <w:jc w:val="both"/>
        <w:rPr>
          <w:rFonts w:ascii="Times New Roman" w:hAnsi="Times New Roman"/>
          <w:sz w:val="24"/>
          <w:szCs w:val="24"/>
          <w:lang w:eastAsia="ru-RU"/>
        </w:rPr>
      </w:pPr>
    </w:p>
    <w:p w14:paraId="1F39CE5A" w14:textId="77777777" w:rsidR="00E9592C" w:rsidRPr="006735DC" w:rsidRDefault="00246D1C" w:rsidP="006735DC">
      <w:pPr>
        <w:widowControl w:val="0"/>
        <w:tabs>
          <w:tab w:val="left" w:pos="0"/>
        </w:tabs>
        <w:spacing w:after="0" w:line="240" w:lineRule="auto"/>
        <w:ind w:firstLine="540"/>
        <w:jc w:val="center"/>
        <w:rPr>
          <w:rFonts w:ascii="Times New Roman" w:hAnsi="Times New Roman"/>
          <w:sz w:val="24"/>
          <w:szCs w:val="24"/>
          <w:lang w:eastAsia="ru-RU"/>
        </w:rPr>
      </w:pPr>
      <w:r w:rsidRPr="006735DC">
        <w:rPr>
          <w:rFonts w:ascii="Times New Roman" w:hAnsi="Times New Roman"/>
          <w:noProof/>
          <w:position w:val="-25"/>
          <w:sz w:val="24"/>
          <w:szCs w:val="24"/>
          <w:lang w:eastAsia="ru-RU"/>
        </w:rPr>
        <w:drawing>
          <wp:inline distT="0" distB="0" distL="0" distR="0" wp14:anchorId="385815F3" wp14:editId="264EE0C6">
            <wp:extent cx="1458468" cy="336956"/>
            <wp:effectExtent l="0" t="0" r="0" b="0"/>
            <wp:docPr id="9" name="_x0000_i10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pic:blipFill>
                  <pic:spPr bwMode="auto">
                    <a:xfrm>
                      <a:off x="0" y="0"/>
                      <a:ext cx="1458468" cy="336956"/>
                    </a:xfrm>
                    <a:prstGeom prst="rect">
                      <a:avLst/>
                    </a:prstGeom>
                    <a:noFill/>
                    <a:ln>
                      <a:noFill/>
                    </a:ln>
                  </pic:spPr>
                </pic:pic>
              </a:graphicData>
            </a:graphic>
          </wp:inline>
        </w:drawing>
      </w:r>
      <w:r w:rsidRPr="006735DC">
        <w:rPr>
          <w:rFonts w:ascii="Times New Roman" w:hAnsi="Times New Roman"/>
          <w:sz w:val="24"/>
          <w:szCs w:val="24"/>
          <w:lang w:eastAsia="ru-RU"/>
        </w:rPr>
        <w:t>,</w:t>
      </w:r>
    </w:p>
    <w:p w14:paraId="07AE2498" w14:textId="77777777" w:rsidR="00E9592C" w:rsidRPr="006735DC" w:rsidRDefault="00E9592C" w:rsidP="006735DC">
      <w:pPr>
        <w:widowControl w:val="0"/>
        <w:tabs>
          <w:tab w:val="left" w:pos="0"/>
        </w:tabs>
        <w:spacing w:after="0" w:line="240" w:lineRule="auto"/>
        <w:ind w:firstLine="540"/>
        <w:jc w:val="both"/>
        <w:rPr>
          <w:rFonts w:ascii="Times New Roman" w:hAnsi="Times New Roman"/>
          <w:sz w:val="24"/>
          <w:szCs w:val="24"/>
          <w:lang w:eastAsia="ru-RU"/>
        </w:rPr>
      </w:pPr>
    </w:p>
    <w:p w14:paraId="3EBEA326"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sz w:val="24"/>
          <w:szCs w:val="24"/>
          <w:lang w:eastAsia="ru-RU"/>
        </w:rPr>
        <w:t>где:</w:t>
      </w:r>
    </w:p>
    <w:p w14:paraId="3285D108"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noProof/>
          <w:position w:val="-8"/>
          <w:sz w:val="24"/>
          <w:szCs w:val="24"/>
          <w:lang w:eastAsia="ru-RU"/>
        </w:rPr>
        <w:drawing>
          <wp:inline distT="0" distB="0" distL="0" distR="0" wp14:anchorId="3B11C912" wp14:editId="345B99C5">
            <wp:extent cx="219456" cy="246888"/>
            <wp:effectExtent l="0" t="0" r="0" b="0"/>
            <wp:docPr id="10" name="_x0000_i10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pic:blipFill>
                  <pic:spPr bwMode="auto">
                    <a:xfrm>
                      <a:off x="0" y="0"/>
                      <a:ext cx="219456" cy="246888"/>
                    </a:xfrm>
                    <a:prstGeom prst="rect">
                      <a:avLst/>
                    </a:prstGeom>
                    <a:noFill/>
                    <a:ln>
                      <a:noFill/>
                    </a:ln>
                  </pic:spPr>
                </pic:pic>
              </a:graphicData>
            </a:graphic>
          </wp:inline>
        </w:drawing>
      </w:r>
      <w:r w:rsidRPr="006735DC">
        <w:rPr>
          <w:rFonts w:ascii="Times New Roman" w:hAnsi="Times New Roman"/>
          <w:sz w:val="24"/>
          <w:szCs w:val="24"/>
          <w:lang w:eastAsia="ru-RU"/>
        </w:rPr>
        <w:t xml:space="preserve"> - рейтинг, присуждаемый i-й заявке по указанному критерию;</w:t>
      </w:r>
    </w:p>
    <w:p w14:paraId="52B0ECC8"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noProof/>
          <w:position w:val="-5"/>
          <w:sz w:val="24"/>
          <w:szCs w:val="24"/>
          <w:lang w:eastAsia="ru-RU"/>
        </w:rPr>
        <w:drawing>
          <wp:inline distT="0" distB="0" distL="0" distR="0" wp14:anchorId="3926F96D" wp14:editId="273BA2CA">
            <wp:extent cx="248717" cy="86868"/>
            <wp:effectExtent l="0" t="0" r="0" b="0"/>
            <wp:docPr id="11" name="_x0000_i10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pic:blipFill>
                  <pic:spPr bwMode="auto">
                    <a:xfrm>
                      <a:off x="0" y="0"/>
                      <a:ext cx="248717" cy="86868"/>
                    </a:xfrm>
                    <a:prstGeom prst="rect">
                      <a:avLst/>
                    </a:prstGeom>
                    <a:noFill/>
                    <a:ln>
                      <a:noFill/>
                    </a:ln>
                  </pic:spPr>
                </pic:pic>
              </a:graphicData>
            </a:graphic>
          </wp:inline>
        </w:drawing>
      </w:r>
      <w:r w:rsidRPr="006735DC">
        <w:rPr>
          <w:rFonts w:ascii="Times New Roman" w:hAnsi="Times New Roman"/>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8789C6E"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noProof/>
          <w:position w:val="-5"/>
          <w:sz w:val="24"/>
          <w:szCs w:val="24"/>
          <w:lang w:eastAsia="ru-RU"/>
        </w:rPr>
        <w:drawing>
          <wp:inline distT="0" distB="0" distL="0" distR="0" wp14:anchorId="35E0F135" wp14:editId="11923F38">
            <wp:extent cx="252374" cy="86868"/>
            <wp:effectExtent l="0" t="0" r="0" b="0"/>
            <wp:docPr id="12" name="_x0000_i10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pic:blipFill>
                  <pic:spPr bwMode="auto">
                    <a:xfrm>
                      <a:off x="0" y="0"/>
                      <a:ext cx="252374" cy="86868"/>
                    </a:xfrm>
                    <a:prstGeom prst="rect">
                      <a:avLst/>
                    </a:prstGeom>
                    <a:noFill/>
                    <a:ln>
                      <a:noFill/>
                    </a:ln>
                  </pic:spPr>
                </pic:pic>
              </a:graphicData>
            </a:graphic>
          </wp:inline>
        </w:drawing>
      </w:r>
      <w:r w:rsidRPr="006735DC">
        <w:rPr>
          <w:rFonts w:ascii="Times New Roman" w:hAnsi="Times New Roman"/>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761617C0" w14:textId="77777777" w:rsidR="00E9592C" w:rsidRPr="006735DC" w:rsidRDefault="00246D1C" w:rsidP="006735DC">
      <w:pPr>
        <w:widowControl w:val="0"/>
        <w:tabs>
          <w:tab w:val="left" w:pos="0"/>
        </w:tabs>
        <w:spacing w:after="0" w:line="240" w:lineRule="auto"/>
        <w:ind w:firstLine="540"/>
        <w:jc w:val="both"/>
        <w:rPr>
          <w:rFonts w:ascii="Times New Roman" w:hAnsi="Times New Roman"/>
          <w:sz w:val="24"/>
          <w:szCs w:val="24"/>
          <w:lang w:eastAsia="ru-RU"/>
        </w:rPr>
      </w:pPr>
      <w:r w:rsidRPr="006735DC">
        <w:rPr>
          <w:rFonts w:ascii="Times New Roman" w:hAnsi="Times New Roman"/>
          <w:noProof/>
          <w:position w:val="-5"/>
          <w:sz w:val="24"/>
          <w:szCs w:val="24"/>
          <w:lang w:eastAsia="ru-RU"/>
        </w:rPr>
        <w:drawing>
          <wp:inline distT="0" distB="0" distL="0" distR="0" wp14:anchorId="32900D54" wp14:editId="5B5C1C04">
            <wp:extent cx="119482" cy="118872"/>
            <wp:effectExtent l="0" t="0" r="0" b="0"/>
            <wp:docPr id="13" name="_x0000_i10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pic:blipFill>
                  <pic:spPr bwMode="auto">
                    <a:xfrm>
                      <a:off x="0" y="0"/>
                      <a:ext cx="119482" cy="118872"/>
                    </a:xfrm>
                    <a:prstGeom prst="rect">
                      <a:avLst/>
                    </a:prstGeom>
                    <a:noFill/>
                    <a:ln>
                      <a:noFill/>
                    </a:ln>
                  </pic:spPr>
                </pic:pic>
              </a:graphicData>
            </a:graphic>
          </wp:inline>
        </w:drawing>
      </w:r>
      <w:r w:rsidRPr="006735DC">
        <w:rPr>
          <w:rFonts w:ascii="Times New Roman" w:hAnsi="Times New Roman"/>
          <w:sz w:val="24"/>
          <w:szCs w:val="24"/>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489A2140" w14:textId="77777777" w:rsidR="00E9592C" w:rsidRPr="006735DC" w:rsidRDefault="00E9592C" w:rsidP="006735DC">
      <w:pPr>
        <w:spacing w:after="0" w:line="240" w:lineRule="auto"/>
        <w:jc w:val="center"/>
        <w:rPr>
          <w:rFonts w:ascii="Times New Roman" w:hAnsi="Times New Roman"/>
          <w:sz w:val="24"/>
          <w:szCs w:val="24"/>
          <w:lang w:eastAsia="ru-RU"/>
        </w:rPr>
        <w:sectPr w:rsidR="00E9592C" w:rsidRPr="006735DC" w:rsidSect="00534F4B">
          <w:footerReference w:type="default" r:id="rId21"/>
          <w:pgSz w:w="11905" w:h="16838"/>
          <w:pgMar w:top="568" w:right="848" w:bottom="567" w:left="1560" w:header="0" w:footer="0" w:gutter="0"/>
          <w:cols w:space="720"/>
          <w:titlePg/>
          <w:docGrid w:linePitch="360"/>
        </w:sectPr>
      </w:pPr>
    </w:p>
    <w:p w14:paraId="5BFA81DE"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b w:val="0"/>
          <w:color w:val="000000"/>
          <w:sz w:val="24"/>
          <w:szCs w:val="24"/>
          <w:lang w:val="ru-RU" w:eastAsia="ru-RU"/>
        </w:rPr>
        <w:lastRenderedPageBreak/>
        <w:t>ПРИЛОЖЕНИЕ №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p>
    <w:p w14:paraId="345517E3" w14:textId="77777777" w:rsidR="00E9592C" w:rsidRPr="006735DC" w:rsidRDefault="00E9592C" w:rsidP="006735DC">
      <w:pPr>
        <w:widowControl w:val="0"/>
        <w:tabs>
          <w:tab w:val="left" w:pos="0"/>
        </w:tabs>
        <w:spacing w:after="0" w:line="240" w:lineRule="auto"/>
        <w:jc w:val="center"/>
        <w:rPr>
          <w:rFonts w:ascii="Times New Roman" w:hAnsi="Times New Roman"/>
          <w:sz w:val="24"/>
          <w:szCs w:val="24"/>
          <w:lang w:eastAsia="ru-RU"/>
        </w:rPr>
      </w:pPr>
    </w:p>
    <w:p w14:paraId="3F822B11" w14:textId="77777777" w:rsidR="00E9592C" w:rsidRPr="006735DC" w:rsidRDefault="00246D1C" w:rsidP="006735DC">
      <w:pPr>
        <w:widowControl w:val="0"/>
        <w:tabs>
          <w:tab w:val="left" w:pos="0"/>
        </w:tabs>
        <w:spacing w:after="0" w:line="240" w:lineRule="auto"/>
        <w:jc w:val="center"/>
        <w:rPr>
          <w:rFonts w:ascii="Times New Roman" w:hAnsi="Times New Roman"/>
          <w:sz w:val="24"/>
          <w:szCs w:val="24"/>
          <w:lang w:eastAsia="ru-RU"/>
        </w:rPr>
      </w:pPr>
      <w:r w:rsidRPr="006735DC">
        <w:rPr>
          <w:rFonts w:ascii="Times New Roman" w:hAnsi="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7FBB0F93" w14:textId="77777777" w:rsidR="00E9592C" w:rsidRPr="006735DC" w:rsidRDefault="00246D1C" w:rsidP="006735DC">
      <w:pPr>
        <w:widowControl w:val="0"/>
        <w:tabs>
          <w:tab w:val="left" w:pos="0"/>
        </w:tabs>
        <w:spacing w:after="0" w:line="240" w:lineRule="auto"/>
        <w:jc w:val="center"/>
        <w:rPr>
          <w:rFonts w:ascii="Times New Roman" w:hAnsi="Times New Roman"/>
          <w:sz w:val="24"/>
          <w:szCs w:val="24"/>
          <w:lang w:eastAsia="ru-RU"/>
        </w:rPr>
      </w:pPr>
      <w:r w:rsidRPr="006735DC">
        <w:rPr>
          <w:rFonts w:ascii="Times New Roman" w:hAnsi="Times New Roman"/>
          <w:sz w:val="24"/>
          <w:szCs w:val="24"/>
          <w:lang w:eastAsia="ru-RU"/>
        </w:rPr>
        <w:t>(выбрать один из вариантов)</w:t>
      </w:r>
    </w:p>
    <w:p w14:paraId="465189E4"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_______________________________________________________________________________________________________________________________</w:t>
      </w:r>
    </w:p>
    <w:p w14:paraId="4123C3AC" w14:textId="77777777" w:rsidR="00E9592C" w:rsidRPr="006735DC" w:rsidRDefault="00246D1C" w:rsidP="006735DC">
      <w:pPr>
        <w:widowControl w:val="0"/>
        <w:tabs>
          <w:tab w:val="left" w:pos="0"/>
        </w:tabs>
        <w:spacing w:after="0" w:line="240" w:lineRule="auto"/>
        <w:ind w:firstLine="540"/>
        <w:jc w:val="center"/>
        <w:rPr>
          <w:rFonts w:ascii="Times New Roman" w:hAnsi="Times New Roman"/>
          <w:sz w:val="24"/>
          <w:szCs w:val="24"/>
          <w:lang w:eastAsia="ru-RU"/>
        </w:rPr>
      </w:pPr>
      <w:r w:rsidRPr="006735DC">
        <w:rPr>
          <w:rFonts w:ascii="Times New Roman" w:hAnsi="Times New Roman"/>
          <w:sz w:val="24"/>
          <w:szCs w:val="24"/>
          <w:lang w:eastAsia="ru-RU"/>
        </w:rPr>
        <w:t>(указывается предмет договора)</w:t>
      </w:r>
    </w:p>
    <w:p w14:paraId="14168124" w14:textId="77777777" w:rsidR="00E9592C" w:rsidRPr="006735DC" w:rsidRDefault="00E9592C" w:rsidP="006735DC">
      <w:pPr>
        <w:widowControl w:val="0"/>
        <w:tabs>
          <w:tab w:val="left" w:pos="0"/>
        </w:tabs>
        <w:spacing w:after="0" w:line="240" w:lineRule="auto"/>
        <w:ind w:firstLine="540"/>
        <w:jc w:val="center"/>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
        <w:gridCol w:w="1745"/>
        <w:gridCol w:w="940"/>
        <w:gridCol w:w="902"/>
        <w:gridCol w:w="887"/>
        <w:gridCol w:w="1570"/>
        <w:gridCol w:w="1570"/>
        <w:gridCol w:w="1570"/>
        <w:gridCol w:w="1756"/>
        <w:gridCol w:w="1531"/>
        <w:gridCol w:w="1147"/>
        <w:gridCol w:w="1270"/>
      </w:tblGrid>
      <w:tr w:rsidR="00E9592C" w:rsidRPr="006735DC" w14:paraId="4585B3B8" w14:textId="77777777">
        <w:tc>
          <w:tcPr>
            <w:tcW w:w="15636" w:type="auto"/>
            <w:gridSpan w:val="12"/>
            <w:tcBorders>
              <w:top w:val="single" w:sz="4" w:space="0" w:color="000000"/>
              <w:left w:val="single" w:sz="4" w:space="0" w:color="000000"/>
              <w:bottom w:val="single" w:sz="4" w:space="0" w:color="000000"/>
              <w:right w:val="single" w:sz="4" w:space="0" w:color="000000"/>
            </w:tcBorders>
          </w:tcPr>
          <w:p w14:paraId="3E650BE2" w14:textId="77777777" w:rsidR="00E9592C" w:rsidRPr="006735DC" w:rsidRDefault="00246D1C" w:rsidP="006735DC">
            <w:pPr>
              <w:spacing w:after="0" w:line="240" w:lineRule="auto"/>
              <w:rPr>
                <w:rFonts w:ascii="Times New Roman" w:hAnsi="Times New Roman"/>
                <w:sz w:val="24"/>
                <w:szCs w:val="24"/>
              </w:rPr>
            </w:pPr>
            <w:r w:rsidRPr="006735DC">
              <w:rPr>
                <w:rFonts w:ascii="Times New Roman" w:hAnsi="Times New Roman"/>
                <w:sz w:val="24"/>
                <w:szCs w:val="24"/>
                <w:lang w:eastAsia="ru-RU"/>
              </w:rPr>
              <w:t>Используется метод сопоставимых рыночных цен (анализ рынка)</w:t>
            </w:r>
          </w:p>
        </w:tc>
      </w:tr>
      <w:tr w:rsidR="00E9592C" w:rsidRPr="006735DC" w14:paraId="16361272" w14:textId="77777777">
        <w:tc>
          <w:tcPr>
            <w:tcW w:w="433" w:type="auto"/>
            <w:vMerge w:val="restart"/>
            <w:tcBorders>
              <w:top w:val="single" w:sz="4" w:space="0" w:color="000000"/>
              <w:left w:val="single" w:sz="4" w:space="0" w:color="000000"/>
              <w:bottom w:val="single" w:sz="4" w:space="0" w:color="000000"/>
              <w:right w:val="single" w:sz="4" w:space="0" w:color="000000"/>
            </w:tcBorders>
          </w:tcPr>
          <w:p w14:paraId="354C72C9" w14:textId="77777777" w:rsidR="00E9592C" w:rsidRPr="006735DC" w:rsidRDefault="00246D1C" w:rsidP="006735DC">
            <w:pPr>
              <w:spacing w:after="0" w:line="240" w:lineRule="auto"/>
              <w:ind w:right="-110"/>
              <w:rPr>
                <w:rFonts w:ascii="Times New Roman" w:hAnsi="Times New Roman"/>
                <w:sz w:val="24"/>
                <w:szCs w:val="24"/>
              </w:rPr>
            </w:pPr>
            <w:r w:rsidRPr="006735DC">
              <w:rPr>
                <w:rFonts w:ascii="Times New Roman" w:hAnsi="Times New Roman"/>
                <w:sz w:val="24"/>
                <w:szCs w:val="24"/>
              </w:rPr>
              <w:t>№ п/п</w:t>
            </w:r>
          </w:p>
        </w:tc>
        <w:tc>
          <w:tcPr>
            <w:tcW w:w="1845" w:type="auto"/>
            <w:vMerge w:val="restart"/>
            <w:tcBorders>
              <w:top w:val="single" w:sz="4" w:space="0" w:color="000000"/>
              <w:left w:val="single" w:sz="4" w:space="0" w:color="000000"/>
              <w:bottom w:val="single" w:sz="4" w:space="0" w:color="000000"/>
              <w:right w:val="single" w:sz="4" w:space="0" w:color="000000"/>
            </w:tcBorders>
          </w:tcPr>
          <w:p w14:paraId="50DC53CC" w14:textId="77777777" w:rsidR="00E9592C" w:rsidRPr="006735DC" w:rsidRDefault="00246D1C" w:rsidP="006735DC">
            <w:pPr>
              <w:spacing w:after="0" w:line="240" w:lineRule="auto"/>
              <w:ind w:right="-110"/>
              <w:rPr>
                <w:rFonts w:ascii="Times New Roman" w:hAnsi="Times New Roman"/>
                <w:sz w:val="24"/>
                <w:szCs w:val="24"/>
              </w:rPr>
            </w:pPr>
            <w:r w:rsidRPr="006735DC">
              <w:rPr>
                <w:rFonts w:ascii="Times New Roman" w:hAnsi="Times New Roman"/>
                <w:sz w:val="24"/>
                <w:szCs w:val="24"/>
              </w:rPr>
              <w:t>Наименование каждой единицы товара, работы, услуги, основные характеристики объекта закупки</w:t>
            </w:r>
          </w:p>
        </w:tc>
        <w:tc>
          <w:tcPr>
            <w:tcW w:w="870" w:type="auto"/>
            <w:vMerge w:val="restart"/>
            <w:tcBorders>
              <w:top w:val="single" w:sz="4" w:space="0" w:color="000000"/>
              <w:left w:val="single" w:sz="4" w:space="0" w:color="000000"/>
              <w:bottom w:val="single" w:sz="4" w:space="0" w:color="000000"/>
              <w:right w:val="single" w:sz="4" w:space="0" w:color="000000"/>
            </w:tcBorders>
          </w:tcPr>
          <w:p w14:paraId="2F879D97" w14:textId="77777777" w:rsidR="00E9592C" w:rsidRPr="006735DC" w:rsidRDefault="00246D1C" w:rsidP="006735DC">
            <w:pPr>
              <w:spacing w:after="0" w:line="240" w:lineRule="auto"/>
              <w:ind w:right="-110"/>
              <w:rPr>
                <w:rFonts w:ascii="Times New Roman" w:hAnsi="Times New Roman"/>
                <w:sz w:val="24"/>
                <w:szCs w:val="24"/>
              </w:rPr>
            </w:pPr>
            <w:proofErr w:type="spellStart"/>
            <w:r w:rsidRPr="006735DC">
              <w:rPr>
                <w:rFonts w:ascii="Times New Roman" w:hAnsi="Times New Roman"/>
                <w:sz w:val="24"/>
                <w:szCs w:val="24"/>
              </w:rPr>
              <w:t>Ед.изм</w:t>
            </w:r>
            <w:proofErr w:type="spellEnd"/>
            <w:r w:rsidRPr="006735DC">
              <w:rPr>
                <w:rFonts w:ascii="Times New Roman" w:hAnsi="Times New Roman"/>
                <w:sz w:val="24"/>
                <w:szCs w:val="24"/>
              </w:rPr>
              <w:t>.</w:t>
            </w:r>
          </w:p>
        </w:tc>
        <w:tc>
          <w:tcPr>
            <w:tcW w:w="844" w:type="auto"/>
            <w:vMerge w:val="restart"/>
            <w:tcBorders>
              <w:top w:val="single" w:sz="4" w:space="0" w:color="000000"/>
              <w:left w:val="single" w:sz="4" w:space="0" w:color="000000"/>
              <w:bottom w:val="single" w:sz="4" w:space="0" w:color="000000"/>
              <w:right w:val="single" w:sz="4" w:space="0" w:color="000000"/>
            </w:tcBorders>
          </w:tcPr>
          <w:p w14:paraId="00B57397" w14:textId="77777777" w:rsidR="00E9592C" w:rsidRPr="006735DC" w:rsidRDefault="00246D1C" w:rsidP="006735DC">
            <w:pPr>
              <w:spacing w:after="0" w:line="240" w:lineRule="auto"/>
              <w:ind w:right="-110"/>
              <w:rPr>
                <w:rFonts w:ascii="Times New Roman" w:hAnsi="Times New Roman"/>
                <w:sz w:val="24"/>
                <w:szCs w:val="24"/>
              </w:rPr>
            </w:pPr>
            <w:r w:rsidRPr="006735DC">
              <w:rPr>
                <w:rFonts w:ascii="Times New Roman" w:hAnsi="Times New Roman"/>
                <w:sz w:val="24"/>
                <w:szCs w:val="24"/>
              </w:rPr>
              <w:t xml:space="preserve">Кол-во в </w:t>
            </w:r>
            <w:proofErr w:type="spellStart"/>
            <w:r w:rsidRPr="006735DC">
              <w:rPr>
                <w:rFonts w:ascii="Times New Roman" w:hAnsi="Times New Roman"/>
                <w:sz w:val="24"/>
                <w:szCs w:val="24"/>
              </w:rPr>
              <w:t>ед.изм</w:t>
            </w:r>
            <w:proofErr w:type="spellEnd"/>
            <w:r w:rsidRPr="006735DC">
              <w:rPr>
                <w:rFonts w:ascii="Times New Roman" w:hAnsi="Times New Roman"/>
                <w:sz w:val="24"/>
                <w:szCs w:val="24"/>
              </w:rPr>
              <w:t>.</w:t>
            </w:r>
          </w:p>
        </w:tc>
        <w:tc>
          <w:tcPr>
            <w:tcW w:w="827" w:type="auto"/>
            <w:vMerge w:val="restart"/>
            <w:tcBorders>
              <w:top w:val="single" w:sz="4" w:space="0" w:color="000000"/>
              <w:left w:val="single" w:sz="4" w:space="0" w:color="000000"/>
              <w:bottom w:val="single" w:sz="4" w:space="0" w:color="000000"/>
              <w:right w:val="single" w:sz="4" w:space="0" w:color="000000"/>
            </w:tcBorders>
          </w:tcPr>
          <w:p w14:paraId="4C201124" w14:textId="77777777" w:rsidR="00E9592C" w:rsidRPr="006735DC" w:rsidRDefault="00246D1C" w:rsidP="006735DC">
            <w:pPr>
              <w:spacing w:after="0" w:line="240" w:lineRule="auto"/>
              <w:ind w:right="-110"/>
              <w:rPr>
                <w:rFonts w:ascii="Times New Roman" w:hAnsi="Times New Roman"/>
                <w:sz w:val="24"/>
                <w:szCs w:val="24"/>
              </w:rPr>
            </w:pPr>
            <w:r w:rsidRPr="006735DC">
              <w:rPr>
                <w:rFonts w:ascii="Times New Roman" w:hAnsi="Times New Roman"/>
                <w:sz w:val="24"/>
                <w:szCs w:val="24"/>
              </w:rPr>
              <w:t>Ставка НДС, %</w:t>
            </w:r>
          </w:p>
        </w:tc>
        <w:tc>
          <w:tcPr>
            <w:tcW w:w="6903" w:type="auto"/>
            <w:gridSpan w:val="4"/>
            <w:tcBorders>
              <w:top w:val="single" w:sz="4" w:space="0" w:color="000000"/>
              <w:left w:val="single" w:sz="4" w:space="0" w:color="000000"/>
              <w:bottom w:val="single" w:sz="4" w:space="0" w:color="000000"/>
              <w:right w:val="single" w:sz="4" w:space="0" w:color="000000"/>
            </w:tcBorders>
          </w:tcPr>
          <w:p w14:paraId="053E6F25" w14:textId="77777777" w:rsidR="00E9592C" w:rsidRPr="006735DC" w:rsidRDefault="00246D1C" w:rsidP="006735DC">
            <w:pPr>
              <w:spacing w:after="0" w:line="240" w:lineRule="auto"/>
              <w:ind w:right="-110"/>
              <w:rPr>
                <w:rFonts w:ascii="Times New Roman" w:hAnsi="Times New Roman"/>
                <w:sz w:val="24"/>
                <w:szCs w:val="24"/>
              </w:rPr>
            </w:pPr>
            <w:r w:rsidRPr="006735DC">
              <w:rPr>
                <w:rFonts w:ascii="Times New Roman" w:hAnsi="Times New Roman"/>
                <w:sz w:val="24"/>
                <w:szCs w:val="24"/>
              </w:rPr>
              <w:t>Информация о рыночных ценах за ед. изм., руб. с НДС</w:t>
            </w:r>
          </w:p>
        </w:tc>
        <w:tc>
          <w:tcPr>
            <w:tcW w:w="1535" w:type="auto"/>
            <w:vMerge w:val="restart"/>
            <w:tcBorders>
              <w:top w:val="single" w:sz="4" w:space="0" w:color="000000"/>
              <w:left w:val="single" w:sz="4" w:space="0" w:color="000000"/>
              <w:right w:val="single" w:sz="4" w:space="0" w:color="000000"/>
            </w:tcBorders>
          </w:tcPr>
          <w:p w14:paraId="473A8DF2" w14:textId="77777777" w:rsidR="00E9592C" w:rsidRPr="006735DC" w:rsidRDefault="00246D1C" w:rsidP="006735DC">
            <w:pPr>
              <w:spacing w:after="0" w:line="240" w:lineRule="auto"/>
              <w:ind w:right="-110"/>
              <w:rPr>
                <w:rFonts w:ascii="Times New Roman" w:hAnsi="Times New Roman"/>
                <w:sz w:val="24"/>
                <w:szCs w:val="24"/>
              </w:rPr>
            </w:pPr>
            <w:r w:rsidRPr="006735DC">
              <w:rPr>
                <w:rFonts w:ascii="Times New Roman" w:hAnsi="Times New Roman"/>
                <w:sz w:val="24"/>
                <w:szCs w:val="24"/>
              </w:rPr>
              <w:t xml:space="preserve">Рассчитанная цена за ед. </w:t>
            </w:r>
            <w:proofErr w:type="spellStart"/>
            <w:r w:rsidRPr="006735DC">
              <w:rPr>
                <w:rFonts w:ascii="Times New Roman" w:hAnsi="Times New Roman"/>
                <w:sz w:val="24"/>
                <w:szCs w:val="24"/>
              </w:rPr>
              <w:t>изм</w:t>
            </w:r>
            <w:proofErr w:type="spellEnd"/>
            <w:r w:rsidRPr="006735DC">
              <w:rPr>
                <w:rFonts w:ascii="Times New Roman" w:hAnsi="Times New Roman"/>
                <w:sz w:val="24"/>
                <w:szCs w:val="24"/>
              </w:rPr>
              <w:t xml:space="preserve">, </w:t>
            </w:r>
            <w:proofErr w:type="spellStart"/>
            <w:r w:rsidRPr="006735DC">
              <w:rPr>
                <w:rFonts w:ascii="Times New Roman" w:hAnsi="Times New Roman"/>
                <w:sz w:val="24"/>
                <w:szCs w:val="24"/>
              </w:rPr>
              <w:t>руб</w:t>
            </w:r>
            <w:proofErr w:type="spellEnd"/>
            <w:r w:rsidRPr="006735DC">
              <w:rPr>
                <w:rFonts w:ascii="Times New Roman" w:hAnsi="Times New Roman"/>
                <w:sz w:val="24"/>
                <w:szCs w:val="24"/>
              </w:rPr>
              <w:t xml:space="preserve"> с НДС</w:t>
            </w:r>
          </w:p>
        </w:tc>
        <w:tc>
          <w:tcPr>
            <w:tcW w:w="1131" w:type="auto"/>
            <w:vMerge w:val="restart"/>
            <w:tcBorders>
              <w:top w:val="single" w:sz="4" w:space="0" w:color="000000"/>
              <w:left w:val="single" w:sz="4" w:space="0" w:color="000000"/>
              <w:bottom w:val="single" w:sz="4" w:space="0" w:color="000000"/>
              <w:right w:val="single" w:sz="4" w:space="0" w:color="000000"/>
            </w:tcBorders>
          </w:tcPr>
          <w:p w14:paraId="2C645CE6" w14:textId="77777777" w:rsidR="00E9592C" w:rsidRPr="006735DC" w:rsidRDefault="00246D1C" w:rsidP="006735DC">
            <w:pPr>
              <w:spacing w:after="0" w:line="240" w:lineRule="auto"/>
              <w:ind w:right="-110"/>
              <w:rPr>
                <w:rFonts w:ascii="Times New Roman" w:hAnsi="Times New Roman"/>
                <w:sz w:val="24"/>
                <w:szCs w:val="24"/>
              </w:rPr>
            </w:pPr>
            <w:r w:rsidRPr="006735DC">
              <w:rPr>
                <w:rFonts w:ascii="Times New Roman" w:hAnsi="Times New Roman"/>
                <w:sz w:val="24"/>
                <w:szCs w:val="24"/>
              </w:rPr>
              <w:t xml:space="preserve">Принятая цена за </w:t>
            </w:r>
            <w:proofErr w:type="spellStart"/>
            <w:r w:rsidRPr="006735DC">
              <w:rPr>
                <w:rFonts w:ascii="Times New Roman" w:hAnsi="Times New Roman"/>
                <w:sz w:val="24"/>
                <w:szCs w:val="24"/>
              </w:rPr>
              <w:t>ед.изм</w:t>
            </w:r>
            <w:proofErr w:type="spellEnd"/>
            <w:r w:rsidRPr="006735DC">
              <w:rPr>
                <w:rFonts w:ascii="Times New Roman" w:hAnsi="Times New Roman"/>
                <w:sz w:val="24"/>
                <w:szCs w:val="24"/>
              </w:rPr>
              <w:t xml:space="preserve">., </w:t>
            </w:r>
            <w:proofErr w:type="spellStart"/>
            <w:r w:rsidRPr="006735DC">
              <w:rPr>
                <w:rFonts w:ascii="Times New Roman" w:hAnsi="Times New Roman"/>
                <w:sz w:val="24"/>
                <w:szCs w:val="24"/>
              </w:rPr>
              <w:t>руб</w:t>
            </w:r>
            <w:proofErr w:type="spellEnd"/>
            <w:r w:rsidRPr="006735DC">
              <w:rPr>
                <w:rFonts w:ascii="Times New Roman" w:hAnsi="Times New Roman"/>
                <w:sz w:val="24"/>
                <w:szCs w:val="24"/>
              </w:rPr>
              <w:t xml:space="preserve"> с НДС*</w:t>
            </w:r>
          </w:p>
        </w:tc>
        <w:tc>
          <w:tcPr>
            <w:tcW w:w="1248" w:type="auto"/>
            <w:vMerge w:val="restart"/>
            <w:tcBorders>
              <w:top w:val="single" w:sz="4" w:space="0" w:color="000000"/>
              <w:left w:val="single" w:sz="4" w:space="0" w:color="000000"/>
              <w:bottom w:val="single" w:sz="4" w:space="0" w:color="000000"/>
              <w:right w:val="single" w:sz="4" w:space="0" w:color="000000"/>
            </w:tcBorders>
          </w:tcPr>
          <w:p w14:paraId="214CB12F" w14:textId="77777777" w:rsidR="00E9592C" w:rsidRPr="006735DC" w:rsidRDefault="00246D1C" w:rsidP="006735DC">
            <w:pPr>
              <w:spacing w:after="0" w:line="240" w:lineRule="auto"/>
              <w:ind w:right="-110"/>
              <w:rPr>
                <w:rFonts w:ascii="Times New Roman" w:hAnsi="Times New Roman"/>
                <w:sz w:val="24"/>
                <w:szCs w:val="24"/>
              </w:rPr>
            </w:pPr>
            <w:r w:rsidRPr="006735DC">
              <w:rPr>
                <w:rFonts w:ascii="Times New Roman" w:hAnsi="Times New Roman"/>
                <w:sz w:val="24"/>
                <w:szCs w:val="24"/>
              </w:rPr>
              <w:t>Общая стоимость, руб. с НДС</w:t>
            </w:r>
          </w:p>
        </w:tc>
      </w:tr>
      <w:tr w:rsidR="00E9592C" w:rsidRPr="006735DC" w14:paraId="115B8EFA" w14:textId="77777777">
        <w:tc>
          <w:tcPr>
            <w:tcW w:w="433" w:type="auto"/>
            <w:vMerge/>
            <w:tcBorders>
              <w:top w:val="single" w:sz="4" w:space="0" w:color="000000"/>
              <w:left w:val="single" w:sz="4" w:space="0" w:color="000000"/>
              <w:bottom w:val="single" w:sz="4" w:space="0" w:color="000000"/>
              <w:right w:val="single" w:sz="4" w:space="0" w:color="000000"/>
            </w:tcBorders>
            <w:vAlign w:val="center"/>
          </w:tcPr>
          <w:p w14:paraId="336E65FF" w14:textId="77777777" w:rsidR="00E9592C" w:rsidRPr="006735DC" w:rsidRDefault="00E9592C" w:rsidP="006735DC">
            <w:pPr>
              <w:spacing w:after="0" w:line="240" w:lineRule="auto"/>
              <w:rPr>
                <w:rFonts w:ascii="Times New Roman" w:hAnsi="Times New Roman"/>
                <w:sz w:val="24"/>
                <w:szCs w:val="24"/>
              </w:rPr>
            </w:pPr>
          </w:p>
        </w:tc>
        <w:tc>
          <w:tcPr>
            <w:tcW w:w="1845" w:type="auto"/>
            <w:vMerge/>
            <w:tcBorders>
              <w:top w:val="single" w:sz="4" w:space="0" w:color="000000"/>
              <w:left w:val="single" w:sz="4" w:space="0" w:color="000000"/>
              <w:bottom w:val="single" w:sz="4" w:space="0" w:color="000000"/>
              <w:right w:val="single" w:sz="4" w:space="0" w:color="000000"/>
            </w:tcBorders>
            <w:vAlign w:val="center"/>
          </w:tcPr>
          <w:p w14:paraId="2D4BC586" w14:textId="77777777" w:rsidR="00E9592C" w:rsidRPr="006735DC" w:rsidRDefault="00E9592C" w:rsidP="006735DC">
            <w:pPr>
              <w:spacing w:after="0" w:line="240" w:lineRule="auto"/>
              <w:rPr>
                <w:rFonts w:ascii="Times New Roman" w:hAnsi="Times New Roman"/>
                <w:sz w:val="24"/>
                <w:szCs w:val="24"/>
              </w:rPr>
            </w:pPr>
          </w:p>
        </w:tc>
        <w:tc>
          <w:tcPr>
            <w:tcW w:w="870" w:type="auto"/>
            <w:vMerge/>
            <w:tcBorders>
              <w:top w:val="single" w:sz="4" w:space="0" w:color="000000"/>
              <w:left w:val="single" w:sz="4" w:space="0" w:color="000000"/>
              <w:bottom w:val="single" w:sz="4" w:space="0" w:color="000000"/>
              <w:right w:val="single" w:sz="4" w:space="0" w:color="000000"/>
            </w:tcBorders>
            <w:vAlign w:val="center"/>
          </w:tcPr>
          <w:p w14:paraId="4EE57002" w14:textId="77777777" w:rsidR="00E9592C" w:rsidRPr="006735DC" w:rsidRDefault="00E9592C" w:rsidP="006735DC">
            <w:pPr>
              <w:spacing w:after="0" w:line="240" w:lineRule="auto"/>
              <w:rPr>
                <w:rFonts w:ascii="Times New Roman" w:hAnsi="Times New Roman"/>
                <w:sz w:val="24"/>
                <w:szCs w:val="24"/>
              </w:rPr>
            </w:pPr>
          </w:p>
        </w:tc>
        <w:tc>
          <w:tcPr>
            <w:tcW w:w="844" w:type="auto"/>
            <w:vMerge/>
            <w:tcBorders>
              <w:top w:val="single" w:sz="4" w:space="0" w:color="000000"/>
              <w:left w:val="single" w:sz="4" w:space="0" w:color="000000"/>
              <w:bottom w:val="single" w:sz="4" w:space="0" w:color="000000"/>
              <w:right w:val="single" w:sz="4" w:space="0" w:color="000000"/>
            </w:tcBorders>
            <w:vAlign w:val="center"/>
          </w:tcPr>
          <w:p w14:paraId="5306DDC2" w14:textId="77777777" w:rsidR="00E9592C" w:rsidRPr="006735DC" w:rsidRDefault="00E9592C" w:rsidP="006735DC">
            <w:pPr>
              <w:spacing w:after="0" w:line="240" w:lineRule="auto"/>
              <w:rPr>
                <w:rFonts w:ascii="Times New Roman" w:hAnsi="Times New Roman"/>
                <w:sz w:val="24"/>
                <w:szCs w:val="24"/>
              </w:rPr>
            </w:pPr>
          </w:p>
        </w:tc>
        <w:tc>
          <w:tcPr>
            <w:tcW w:w="827" w:type="auto"/>
            <w:vMerge/>
            <w:tcBorders>
              <w:top w:val="single" w:sz="4" w:space="0" w:color="000000"/>
              <w:left w:val="single" w:sz="4" w:space="0" w:color="000000"/>
              <w:bottom w:val="single" w:sz="4" w:space="0" w:color="000000"/>
              <w:right w:val="single" w:sz="4" w:space="0" w:color="000000"/>
            </w:tcBorders>
            <w:vAlign w:val="center"/>
          </w:tcPr>
          <w:p w14:paraId="49763DEF" w14:textId="77777777" w:rsidR="00E9592C" w:rsidRPr="006735DC" w:rsidRDefault="00E9592C" w:rsidP="006735DC">
            <w:pPr>
              <w:spacing w:after="0" w:line="240" w:lineRule="auto"/>
              <w:rPr>
                <w:rFonts w:ascii="Times New Roman" w:hAnsi="Times New Roman"/>
                <w:sz w:val="24"/>
                <w:szCs w:val="24"/>
              </w:rPr>
            </w:pPr>
          </w:p>
        </w:tc>
        <w:tc>
          <w:tcPr>
            <w:tcW w:w="1666" w:type="auto"/>
            <w:tcBorders>
              <w:top w:val="single" w:sz="4" w:space="0" w:color="000000"/>
              <w:left w:val="single" w:sz="4" w:space="0" w:color="000000"/>
              <w:bottom w:val="single" w:sz="4" w:space="0" w:color="000000"/>
              <w:right w:val="single" w:sz="4" w:space="0" w:color="000000"/>
            </w:tcBorders>
          </w:tcPr>
          <w:p w14:paraId="5832C739"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предложение №__________</w:t>
            </w:r>
          </w:p>
          <w:p w14:paraId="2F11C7E6"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от __________</w:t>
            </w:r>
          </w:p>
          <w:p w14:paraId="582E9580" w14:textId="77777777" w:rsidR="00E9592C" w:rsidRPr="006735DC" w:rsidRDefault="00E9592C" w:rsidP="006735DC">
            <w:pPr>
              <w:spacing w:after="0" w:line="240" w:lineRule="auto"/>
              <w:rPr>
                <w:rFonts w:ascii="Times New Roman" w:hAnsi="Times New Roman"/>
                <w:sz w:val="24"/>
                <w:szCs w:val="24"/>
              </w:rPr>
            </w:pPr>
          </w:p>
        </w:tc>
        <w:tc>
          <w:tcPr>
            <w:tcW w:w="1666" w:type="auto"/>
            <w:tcBorders>
              <w:top w:val="single" w:sz="4" w:space="0" w:color="000000"/>
              <w:left w:val="single" w:sz="4" w:space="0" w:color="000000"/>
              <w:bottom w:val="single" w:sz="4" w:space="0" w:color="000000"/>
              <w:right w:val="single" w:sz="4" w:space="0" w:color="000000"/>
            </w:tcBorders>
          </w:tcPr>
          <w:p w14:paraId="0E2A2C44"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предложение №__________</w:t>
            </w:r>
          </w:p>
          <w:p w14:paraId="02F0DB3D"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от __________</w:t>
            </w:r>
          </w:p>
        </w:tc>
        <w:tc>
          <w:tcPr>
            <w:tcW w:w="1666" w:type="auto"/>
            <w:tcBorders>
              <w:top w:val="single" w:sz="4" w:space="0" w:color="000000"/>
              <w:left w:val="single" w:sz="4" w:space="0" w:color="000000"/>
              <w:bottom w:val="single" w:sz="4" w:space="0" w:color="000000"/>
              <w:right w:val="single" w:sz="4" w:space="0" w:color="000000"/>
            </w:tcBorders>
          </w:tcPr>
          <w:p w14:paraId="6D175EEA"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предложение №__________</w:t>
            </w:r>
          </w:p>
          <w:p w14:paraId="34A13A36"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от __________</w:t>
            </w:r>
          </w:p>
        </w:tc>
        <w:tc>
          <w:tcPr>
            <w:tcW w:w="1905" w:type="auto"/>
            <w:tcBorders>
              <w:top w:val="single" w:sz="4" w:space="0" w:color="000000"/>
              <w:left w:val="single" w:sz="4" w:space="0" w:color="000000"/>
              <w:bottom w:val="single" w:sz="4" w:space="0" w:color="000000"/>
              <w:right w:val="single" w:sz="4" w:space="0" w:color="000000"/>
            </w:tcBorders>
          </w:tcPr>
          <w:p w14:paraId="2842F61F" w14:textId="77777777" w:rsidR="00E9592C" w:rsidRPr="006735DC" w:rsidRDefault="00246D1C" w:rsidP="006735DC">
            <w:pPr>
              <w:spacing w:after="0" w:line="240" w:lineRule="auto"/>
              <w:rPr>
                <w:rFonts w:ascii="Times New Roman" w:hAnsi="Times New Roman"/>
                <w:sz w:val="24"/>
                <w:szCs w:val="24"/>
              </w:rPr>
            </w:pPr>
            <w:r w:rsidRPr="006735DC">
              <w:rPr>
                <w:rFonts w:ascii="Times New Roman" w:hAnsi="Times New Roman"/>
                <w:sz w:val="24"/>
                <w:szCs w:val="24"/>
              </w:rPr>
              <w:t>…</w:t>
            </w:r>
          </w:p>
          <w:p w14:paraId="2BE8C833" w14:textId="77777777" w:rsidR="00E9592C" w:rsidRPr="006735DC" w:rsidRDefault="00246D1C" w:rsidP="006735DC">
            <w:pPr>
              <w:spacing w:after="0" w:line="240" w:lineRule="auto"/>
              <w:rPr>
                <w:rFonts w:ascii="Times New Roman" w:hAnsi="Times New Roman"/>
                <w:sz w:val="24"/>
                <w:szCs w:val="24"/>
              </w:rPr>
            </w:pPr>
            <w:r w:rsidRPr="006735DC">
              <w:rPr>
                <w:rFonts w:ascii="Times New Roman" w:hAnsi="Times New Roman"/>
                <w:sz w:val="24"/>
                <w:szCs w:val="24"/>
              </w:rPr>
              <w:t>[</w:t>
            </w:r>
            <w:r w:rsidRPr="006735DC">
              <w:rPr>
                <w:rFonts w:ascii="Times New Roman" w:hAnsi="Times New Roman"/>
                <w:i/>
                <w:sz w:val="24"/>
                <w:szCs w:val="24"/>
              </w:rPr>
              <w:t>приводятся все использованные источники информации</w:t>
            </w:r>
            <w:r w:rsidRPr="006735DC">
              <w:rPr>
                <w:rFonts w:ascii="Times New Roman" w:hAnsi="Times New Roman"/>
                <w:sz w:val="24"/>
                <w:szCs w:val="24"/>
              </w:rPr>
              <w:t>]</w:t>
            </w:r>
          </w:p>
        </w:tc>
        <w:tc>
          <w:tcPr>
            <w:tcW w:w="1535" w:type="auto"/>
            <w:vMerge/>
            <w:tcBorders>
              <w:left w:val="single" w:sz="4" w:space="0" w:color="000000"/>
              <w:bottom w:val="single" w:sz="4" w:space="0" w:color="000000"/>
              <w:right w:val="single" w:sz="4" w:space="0" w:color="000000"/>
            </w:tcBorders>
          </w:tcPr>
          <w:p w14:paraId="1C550434" w14:textId="77777777" w:rsidR="00E9592C" w:rsidRPr="006735DC" w:rsidRDefault="00E9592C" w:rsidP="006735DC">
            <w:pPr>
              <w:spacing w:after="0" w:line="240" w:lineRule="auto"/>
              <w:rPr>
                <w:rFonts w:ascii="Times New Roman" w:hAnsi="Times New Roman"/>
                <w:sz w:val="24"/>
                <w:szCs w:val="24"/>
              </w:rPr>
            </w:pPr>
          </w:p>
        </w:tc>
        <w:tc>
          <w:tcPr>
            <w:tcW w:w="1131" w:type="auto"/>
            <w:vMerge/>
            <w:tcBorders>
              <w:top w:val="single" w:sz="4" w:space="0" w:color="000000"/>
              <w:left w:val="single" w:sz="4" w:space="0" w:color="000000"/>
              <w:bottom w:val="single" w:sz="4" w:space="0" w:color="000000"/>
              <w:right w:val="single" w:sz="4" w:space="0" w:color="000000"/>
            </w:tcBorders>
            <w:vAlign w:val="center"/>
          </w:tcPr>
          <w:p w14:paraId="048EF0CC" w14:textId="77777777" w:rsidR="00E9592C" w:rsidRPr="006735DC" w:rsidRDefault="00E9592C" w:rsidP="006735DC">
            <w:pPr>
              <w:spacing w:after="0" w:line="240" w:lineRule="auto"/>
              <w:rPr>
                <w:rFonts w:ascii="Times New Roman" w:hAnsi="Times New Roman"/>
                <w:sz w:val="24"/>
                <w:szCs w:val="24"/>
              </w:rPr>
            </w:pPr>
          </w:p>
        </w:tc>
        <w:tc>
          <w:tcPr>
            <w:tcW w:w="1248" w:type="auto"/>
            <w:vMerge/>
            <w:tcBorders>
              <w:top w:val="single" w:sz="4" w:space="0" w:color="000000"/>
              <w:left w:val="single" w:sz="4" w:space="0" w:color="000000"/>
              <w:bottom w:val="single" w:sz="4" w:space="0" w:color="000000"/>
              <w:right w:val="single" w:sz="4" w:space="0" w:color="000000"/>
            </w:tcBorders>
            <w:vAlign w:val="center"/>
          </w:tcPr>
          <w:p w14:paraId="7AB87488" w14:textId="77777777" w:rsidR="00E9592C" w:rsidRPr="006735DC" w:rsidRDefault="00E9592C" w:rsidP="006735DC">
            <w:pPr>
              <w:spacing w:after="0" w:line="240" w:lineRule="auto"/>
              <w:rPr>
                <w:rFonts w:ascii="Times New Roman" w:hAnsi="Times New Roman"/>
                <w:sz w:val="24"/>
                <w:szCs w:val="24"/>
              </w:rPr>
            </w:pPr>
          </w:p>
        </w:tc>
      </w:tr>
      <w:tr w:rsidR="00E9592C" w:rsidRPr="006735DC" w14:paraId="5C5BE028" w14:textId="77777777">
        <w:tc>
          <w:tcPr>
            <w:tcW w:w="433" w:type="auto"/>
            <w:tcBorders>
              <w:top w:val="single" w:sz="4" w:space="0" w:color="000000"/>
              <w:left w:val="single" w:sz="4" w:space="0" w:color="000000"/>
              <w:bottom w:val="single" w:sz="4" w:space="0" w:color="000000"/>
              <w:right w:val="single" w:sz="4" w:space="0" w:color="000000"/>
            </w:tcBorders>
          </w:tcPr>
          <w:p w14:paraId="0088D32F"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1</w:t>
            </w:r>
          </w:p>
        </w:tc>
        <w:tc>
          <w:tcPr>
            <w:tcW w:w="1845" w:type="auto"/>
            <w:tcBorders>
              <w:top w:val="single" w:sz="4" w:space="0" w:color="000000"/>
              <w:left w:val="single" w:sz="4" w:space="0" w:color="000000"/>
              <w:bottom w:val="single" w:sz="4" w:space="0" w:color="000000"/>
              <w:right w:val="single" w:sz="4" w:space="0" w:color="000000"/>
            </w:tcBorders>
          </w:tcPr>
          <w:p w14:paraId="1C1A54B2"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2</w:t>
            </w:r>
          </w:p>
        </w:tc>
        <w:tc>
          <w:tcPr>
            <w:tcW w:w="870" w:type="auto"/>
            <w:tcBorders>
              <w:top w:val="single" w:sz="4" w:space="0" w:color="000000"/>
              <w:left w:val="single" w:sz="4" w:space="0" w:color="000000"/>
              <w:bottom w:val="single" w:sz="4" w:space="0" w:color="000000"/>
              <w:right w:val="single" w:sz="4" w:space="0" w:color="000000"/>
            </w:tcBorders>
          </w:tcPr>
          <w:p w14:paraId="392FE0FF"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3</w:t>
            </w:r>
          </w:p>
        </w:tc>
        <w:tc>
          <w:tcPr>
            <w:tcW w:w="844" w:type="auto"/>
            <w:tcBorders>
              <w:top w:val="single" w:sz="4" w:space="0" w:color="000000"/>
              <w:left w:val="single" w:sz="4" w:space="0" w:color="000000"/>
              <w:bottom w:val="single" w:sz="4" w:space="0" w:color="000000"/>
              <w:right w:val="single" w:sz="4" w:space="0" w:color="000000"/>
            </w:tcBorders>
          </w:tcPr>
          <w:p w14:paraId="7CD75BAE"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4</w:t>
            </w:r>
          </w:p>
        </w:tc>
        <w:tc>
          <w:tcPr>
            <w:tcW w:w="827" w:type="auto"/>
            <w:tcBorders>
              <w:top w:val="single" w:sz="4" w:space="0" w:color="000000"/>
              <w:left w:val="single" w:sz="4" w:space="0" w:color="000000"/>
              <w:bottom w:val="single" w:sz="4" w:space="0" w:color="000000"/>
              <w:right w:val="single" w:sz="4" w:space="0" w:color="000000"/>
            </w:tcBorders>
          </w:tcPr>
          <w:p w14:paraId="6CE51DD7"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5</w:t>
            </w:r>
          </w:p>
        </w:tc>
        <w:tc>
          <w:tcPr>
            <w:tcW w:w="1666" w:type="auto"/>
            <w:tcBorders>
              <w:top w:val="single" w:sz="4" w:space="0" w:color="000000"/>
              <w:left w:val="single" w:sz="4" w:space="0" w:color="000000"/>
              <w:bottom w:val="single" w:sz="4" w:space="0" w:color="000000"/>
              <w:right w:val="single" w:sz="4" w:space="0" w:color="000000"/>
            </w:tcBorders>
          </w:tcPr>
          <w:p w14:paraId="2CB6B638"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6</w:t>
            </w:r>
          </w:p>
        </w:tc>
        <w:tc>
          <w:tcPr>
            <w:tcW w:w="1666" w:type="auto"/>
            <w:tcBorders>
              <w:top w:val="single" w:sz="4" w:space="0" w:color="000000"/>
              <w:left w:val="single" w:sz="4" w:space="0" w:color="000000"/>
              <w:bottom w:val="single" w:sz="4" w:space="0" w:color="000000"/>
              <w:right w:val="single" w:sz="4" w:space="0" w:color="000000"/>
            </w:tcBorders>
          </w:tcPr>
          <w:p w14:paraId="78795895"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7</w:t>
            </w:r>
          </w:p>
        </w:tc>
        <w:tc>
          <w:tcPr>
            <w:tcW w:w="1666" w:type="auto"/>
            <w:tcBorders>
              <w:top w:val="single" w:sz="4" w:space="0" w:color="000000"/>
              <w:left w:val="single" w:sz="4" w:space="0" w:color="000000"/>
              <w:bottom w:val="single" w:sz="4" w:space="0" w:color="000000"/>
              <w:right w:val="single" w:sz="4" w:space="0" w:color="000000"/>
            </w:tcBorders>
          </w:tcPr>
          <w:p w14:paraId="62484EF4"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8</w:t>
            </w:r>
          </w:p>
        </w:tc>
        <w:tc>
          <w:tcPr>
            <w:tcW w:w="1905" w:type="auto"/>
            <w:tcBorders>
              <w:top w:val="single" w:sz="4" w:space="0" w:color="000000"/>
              <w:left w:val="single" w:sz="4" w:space="0" w:color="000000"/>
              <w:bottom w:val="single" w:sz="4" w:space="0" w:color="000000"/>
              <w:right w:val="single" w:sz="4" w:space="0" w:color="000000"/>
            </w:tcBorders>
          </w:tcPr>
          <w:p w14:paraId="0B09C62E"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9</w:t>
            </w:r>
          </w:p>
        </w:tc>
        <w:tc>
          <w:tcPr>
            <w:tcW w:w="1535" w:type="auto"/>
            <w:tcBorders>
              <w:top w:val="single" w:sz="4" w:space="0" w:color="000000"/>
              <w:left w:val="single" w:sz="4" w:space="0" w:color="000000"/>
              <w:bottom w:val="single" w:sz="4" w:space="0" w:color="000000"/>
              <w:right w:val="single" w:sz="4" w:space="0" w:color="000000"/>
            </w:tcBorders>
          </w:tcPr>
          <w:p w14:paraId="11047688"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10</w:t>
            </w:r>
          </w:p>
        </w:tc>
        <w:tc>
          <w:tcPr>
            <w:tcW w:w="1131" w:type="auto"/>
            <w:tcBorders>
              <w:top w:val="single" w:sz="4" w:space="0" w:color="000000"/>
              <w:left w:val="single" w:sz="4" w:space="0" w:color="000000"/>
              <w:bottom w:val="single" w:sz="4" w:space="0" w:color="000000"/>
              <w:right w:val="single" w:sz="4" w:space="0" w:color="000000"/>
            </w:tcBorders>
          </w:tcPr>
          <w:p w14:paraId="7343EC23"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11</w:t>
            </w:r>
          </w:p>
        </w:tc>
        <w:tc>
          <w:tcPr>
            <w:tcW w:w="1248" w:type="auto"/>
            <w:tcBorders>
              <w:top w:val="single" w:sz="4" w:space="0" w:color="000000"/>
              <w:left w:val="single" w:sz="4" w:space="0" w:color="000000"/>
              <w:bottom w:val="single" w:sz="4" w:space="0" w:color="000000"/>
              <w:right w:val="single" w:sz="4" w:space="0" w:color="000000"/>
            </w:tcBorders>
          </w:tcPr>
          <w:p w14:paraId="0FC6E56A"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12</w:t>
            </w:r>
          </w:p>
        </w:tc>
      </w:tr>
      <w:tr w:rsidR="00E9592C" w:rsidRPr="006735DC" w14:paraId="36241B83" w14:textId="77777777">
        <w:tc>
          <w:tcPr>
            <w:tcW w:w="433" w:type="auto"/>
            <w:tcBorders>
              <w:top w:val="single" w:sz="4" w:space="0" w:color="000000"/>
              <w:left w:val="single" w:sz="4" w:space="0" w:color="000000"/>
              <w:bottom w:val="single" w:sz="4" w:space="0" w:color="000000"/>
              <w:right w:val="single" w:sz="4" w:space="0" w:color="000000"/>
            </w:tcBorders>
          </w:tcPr>
          <w:p w14:paraId="4BB357C4" w14:textId="77777777" w:rsidR="00E9592C" w:rsidRPr="006735DC" w:rsidRDefault="00246D1C" w:rsidP="006735DC">
            <w:pPr>
              <w:spacing w:after="0" w:line="240" w:lineRule="auto"/>
              <w:rPr>
                <w:rFonts w:ascii="Times New Roman" w:hAnsi="Times New Roman"/>
                <w:sz w:val="24"/>
                <w:szCs w:val="24"/>
              </w:rPr>
            </w:pPr>
            <w:r w:rsidRPr="006735DC">
              <w:rPr>
                <w:rFonts w:ascii="Times New Roman" w:hAnsi="Times New Roman"/>
                <w:sz w:val="24"/>
                <w:szCs w:val="24"/>
              </w:rPr>
              <w:t>1.</w:t>
            </w:r>
          </w:p>
        </w:tc>
        <w:tc>
          <w:tcPr>
            <w:tcW w:w="1845" w:type="auto"/>
            <w:tcBorders>
              <w:top w:val="single" w:sz="4" w:space="0" w:color="000000"/>
              <w:left w:val="single" w:sz="4" w:space="0" w:color="000000"/>
              <w:bottom w:val="single" w:sz="4" w:space="0" w:color="000000"/>
              <w:right w:val="single" w:sz="4" w:space="0" w:color="000000"/>
            </w:tcBorders>
          </w:tcPr>
          <w:p w14:paraId="3A3ACFFF" w14:textId="77777777" w:rsidR="00E9592C" w:rsidRPr="006735DC" w:rsidRDefault="00E9592C" w:rsidP="006735DC">
            <w:pPr>
              <w:spacing w:after="0" w:line="240" w:lineRule="auto"/>
              <w:rPr>
                <w:rFonts w:ascii="Times New Roman" w:hAnsi="Times New Roman"/>
                <w:sz w:val="24"/>
                <w:szCs w:val="24"/>
              </w:rPr>
            </w:pPr>
          </w:p>
        </w:tc>
        <w:tc>
          <w:tcPr>
            <w:tcW w:w="870" w:type="auto"/>
            <w:tcBorders>
              <w:top w:val="single" w:sz="4" w:space="0" w:color="000000"/>
              <w:left w:val="single" w:sz="4" w:space="0" w:color="000000"/>
              <w:bottom w:val="single" w:sz="4" w:space="0" w:color="000000"/>
              <w:right w:val="single" w:sz="4" w:space="0" w:color="000000"/>
            </w:tcBorders>
          </w:tcPr>
          <w:p w14:paraId="7D4A42A6" w14:textId="77777777" w:rsidR="00E9592C" w:rsidRPr="006735DC" w:rsidRDefault="00E9592C" w:rsidP="006735DC">
            <w:pPr>
              <w:spacing w:after="0" w:line="240" w:lineRule="auto"/>
              <w:rPr>
                <w:rFonts w:ascii="Times New Roman" w:hAnsi="Times New Roman"/>
                <w:sz w:val="24"/>
                <w:szCs w:val="24"/>
              </w:rPr>
            </w:pPr>
          </w:p>
        </w:tc>
        <w:tc>
          <w:tcPr>
            <w:tcW w:w="844" w:type="auto"/>
            <w:tcBorders>
              <w:top w:val="single" w:sz="4" w:space="0" w:color="000000"/>
              <w:left w:val="single" w:sz="4" w:space="0" w:color="000000"/>
              <w:bottom w:val="single" w:sz="4" w:space="0" w:color="000000"/>
              <w:right w:val="single" w:sz="4" w:space="0" w:color="000000"/>
            </w:tcBorders>
          </w:tcPr>
          <w:p w14:paraId="24EBD26B" w14:textId="77777777" w:rsidR="00E9592C" w:rsidRPr="006735DC" w:rsidRDefault="00E9592C" w:rsidP="006735DC">
            <w:pPr>
              <w:spacing w:after="0" w:line="240" w:lineRule="auto"/>
              <w:rPr>
                <w:rFonts w:ascii="Times New Roman" w:hAnsi="Times New Roman"/>
                <w:sz w:val="24"/>
                <w:szCs w:val="24"/>
              </w:rPr>
            </w:pPr>
          </w:p>
        </w:tc>
        <w:tc>
          <w:tcPr>
            <w:tcW w:w="827" w:type="auto"/>
            <w:tcBorders>
              <w:top w:val="single" w:sz="4" w:space="0" w:color="000000"/>
              <w:left w:val="single" w:sz="4" w:space="0" w:color="000000"/>
              <w:bottom w:val="single" w:sz="4" w:space="0" w:color="000000"/>
              <w:right w:val="single" w:sz="4" w:space="0" w:color="000000"/>
            </w:tcBorders>
          </w:tcPr>
          <w:p w14:paraId="05F40CF2" w14:textId="77777777" w:rsidR="00E9592C" w:rsidRPr="006735DC" w:rsidRDefault="00E9592C" w:rsidP="006735DC">
            <w:pPr>
              <w:spacing w:after="0" w:line="240" w:lineRule="auto"/>
              <w:rPr>
                <w:rFonts w:ascii="Times New Roman" w:hAnsi="Times New Roman"/>
                <w:sz w:val="24"/>
                <w:szCs w:val="24"/>
              </w:rPr>
            </w:pPr>
          </w:p>
        </w:tc>
        <w:tc>
          <w:tcPr>
            <w:tcW w:w="1666" w:type="auto"/>
            <w:tcBorders>
              <w:top w:val="single" w:sz="4" w:space="0" w:color="000000"/>
              <w:left w:val="single" w:sz="4" w:space="0" w:color="000000"/>
              <w:bottom w:val="single" w:sz="4" w:space="0" w:color="000000"/>
              <w:right w:val="single" w:sz="4" w:space="0" w:color="000000"/>
            </w:tcBorders>
          </w:tcPr>
          <w:p w14:paraId="7EA14A9F" w14:textId="77777777" w:rsidR="00E9592C" w:rsidRPr="006735DC" w:rsidRDefault="00E9592C" w:rsidP="006735DC">
            <w:pPr>
              <w:spacing w:after="0" w:line="240" w:lineRule="auto"/>
              <w:rPr>
                <w:rFonts w:ascii="Times New Roman" w:hAnsi="Times New Roman"/>
                <w:sz w:val="24"/>
                <w:szCs w:val="24"/>
              </w:rPr>
            </w:pPr>
          </w:p>
        </w:tc>
        <w:tc>
          <w:tcPr>
            <w:tcW w:w="1666" w:type="auto"/>
            <w:tcBorders>
              <w:top w:val="single" w:sz="4" w:space="0" w:color="000000"/>
              <w:left w:val="single" w:sz="4" w:space="0" w:color="000000"/>
              <w:bottom w:val="single" w:sz="4" w:space="0" w:color="000000"/>
              <w:right w:val="single" w:sz="4" w:space="0" w:color="000000"/>
            </w:tcBorders>
          </w:tcPr>
          <w:p w14:paraId="0CB8A422" w14:textId="77777777" w:rsidR="00E9592C" w:rsidRPr="006735DC" w:rsidRDefault="00E9592C" w:rsidP="006735DC">
            <w:pPr>
              <w:spacing w:after="0" w:line="240" w:lineRule="auto"/>
              <w:rPr>
                <w:rFonts w:ascii="Times New Roman" w:hAnsi="Times New Roman"/>
                <w:sz w:val="24"/>
                <w:szCs w:val="24"/>
              </w:rPr>
            </w:pPr>
          </w:p>
        </w:tc>
        <w:tc>
          <w:tcPr>
            <w:tcW w:w="1666" w:type="auto"/>
            <w:tcBorders>
              <w:top w:val="single" w:sz="4" w:space="0" w:color="000000"/>
              <w:left w:val="single" w:sz="4" w:space="0" w:color="000000"/>
              <w:bottom w:val="single" w:sz="4" w:space="0" w:color="000000"/>
              <w:right w:val="single" w:sz="4" w:space="0" w:color="000000"/>
            </w:tcBorders>
          </w:tcPr>
          <w:p w14:paraId="227D7542" w14:textId="77777777" w:rsidR="00E9592C" w:rsidRPr="006735DC" w:rsidRDefault="00E9592C" w:rsidP="006735DC">
            <w:pPr>
              <w:spacing w:after="0" w:line="240" w:lineRule="auto"/>
              <w:rPr>
                <w:rFonts w:ascii="Times New Roman" w:hAnsi="Times New Roman"/>
                <w:sz w:val="24"/>
                <w:szCs w:val="24"/>
              </w:rPr>
            </w:pPr>
          </w:p>
        </w:tc>
        <w:tc>
          <w:tcPr>
            <w:tcW w:w="1905" w:type="auto"/>
            <w:tcBorders>
              <w:top w:val="single" w:sz="4" w:space="0" w:color="000000"/>
              <w:left w:val="single" w:sz="4" w:space="0" w:color="000000"/>
              <w:bottom w:val="single" w:sz="4" w:space="0" w:color="000000"/>
              <w:right w:val="single" w:sz="4" w:space="0" w:color="000000"/>
            </w:tcBorders>
          </w:tcPr>
          <w:p w14:paraId="420834B3" w14:textId="77777777" w:rsidR="00E9592C" w:rsidRPr="006735DC" w:rsidRDefault="00E9592C" w:rsidP="006735DC">
            <w:pPr>
              <w:spacing w:after="0" w:line="240" w:lineRule="auto"/>
              <w:rPr>
                <w:rFonts w:ascii="Times New Roman" w:hAnsi="Times New Roman"/>
                <w:sz w:val="24"/>
                <w:szCs w:val="24"/>
              </w:rPr>
            </w:pPr>
          </w:p>
        </w:tc>
        <w:tc>
          <w:tcPr>
            <w:tcW w:w="1535" w:type="auto"/>
            <w:tcBorders>
              <w:top w:val="single" w:sz="4" w:space="0" w:color="000000"/>
              <w:left w:val="single" w:sz="4" w:space="0" w:color="000000"/>
              <w:bottom w:val="single" w:sz="4" w:space="0" w:color="000000"/>
              <w:right w:val="single" w:sz="4" w:space="0" w:color="000000"/>
            </w:tcBorders>
          </w:tcPr>
          <w:p w14:paraId="4FDA9B0E" w14:textId="77777777" w:rsidR="00E9592C" w:rsidRPr="006735DC" w:rsidRDefault="00E9592C" w:rsidP="006735DC">
            <w:pPr>
              <w:spacing w:after="0" w:line="240" w:lineRule="auto"/>
              <w:rPr>
                <w:rFonts w:ascii="Times New Roman" w:hAnsi="Times New Roman"/>
                <w:sz w:val="24"/>
                <w:szCs w:val="24"/>
              </w:rPr>
            </w:pPr>
          </w:p>
        </w:tc>
        <w:tc>
          <w:tcPr>
            <w:tcW w:w="1131" w:type="auto"/>
            <w:tcBorders>
              <w:top w:val="single" w:sz="4" w:space="0" w:color="000000"/>
              <w:left w:val="single" w:sz="4" w:space="0" w:color="000000"/>
              <w:bottom w:val="single" w:sz="4" w:space="0" w:color="000000"/>
              <w:right w:val="single" w:sz="4" w:space="0" w:color="000000"/>
            </w:tcBorders>
          </w:tcPr>
          <w:p w14:paraId="107B54BC" w14:textId="77777777" w:rsidR="00E9592C" w:rsidRPr="006735DC" w:rsidRDefault="00E9592C" w:rsidP="006735DC">
            <w:pPr>
              <w:spacing w:after="0" w:line="240" w:lineRule="auto"/>
              <w:rPr>
                <w:rFonts w:ascii="Times New Roman" w:hAnsi="Times New Roman"/>
                <w:sz w:val="24"/>
                <w:szCs w:val="24"/>
              </w:rPr>
            </w:pPr>
          </w:p>
        </w:tc>
        <w:tc>
          <w:tcPr>
            <w:tcW w:w="1248" w:type="auto"/>
            <w:tcBorders>
              <w:top w:val="single" w:sz="4" w:space="0" w:color="000000"/>
              <w:left w:val="single" w:sz="4" w:space="0" w:color="000000"/>
              <w:bottom w:val="single" w:sz="4" w:space="0" w:color="000000"/>
              <w:right w:val="single" w:sz="4" w:space="0" w:color="000000"/>
            </w:tcBorders>
          </w:tcPr>
          <w:p w14:paraId="666E724F" w14:textId="77777777" w:rsidR="00E9592C" w:rsidRPr="006735DC" w:rsidRDefault="00E9592C" w:rsidP="006735DC">
            <w:pPr>
              <w:spacing w:after="0" w:line="240" w:lineRule="auto"/>
              <w:rPr>
                <w:rFonts w:ascii="Times New Roman" w:hAnsi="Times New Roman"/>
                <w:sz w:val="24"/>
                <w:szCs w:val="24"/>
              </w:rPr>
            </w:pPr>
          </w:p>
        </w:tc>
      </w:tr>
      <w:tr w:rsidR="00E9592C" w:rsidRPr="006735DC" w14:paraId="34D5CF3E" w14:textId="77777777">
        <w:tc>
          <w:tcPr>
            <w:tcW w:w="433" w:type="auto"/>
            <w:tcBorders>
              <w:top w:val="single" w:sz="4" w:space="0" w:color="000000"/>
              <w:left w:val="single" w:sz="4" w:space="0" w:color="000000"/>
              <w:bottom w:val="single" w:sz="4" w:space="0" w:color="000000"/>
              <w:right w:val="single" w:sz="4" w:space="0" w:color="000000"/>
            </w:tcBorders>
          </w:tcPr>
          <w:p w14:paraId="22405020" w14:textId="77777777" w:rsidR="00E9592C" w:rsidRPr="006735DC" w:rsidRDefault="00E9592C" w:rsidP="006735DC">
            <w:pPr>
              <w:spacing w:after="0" w:line="240" w:lineRule="auto"/>
              <w:rPr>
                <w:rFonts w:ascii="Times New Roman" w:hAnsi="Times New Roman"/>
                <w:sz w:val="24"/>
                <w:szCs w:val="24"/>
              </w:rPr>
            </w:pPr>
          </w:p>
        </w:tc>
        <w:tc>
          <w:tcPr>
            <w:tcW w:w="1845" w:type="auto"/>
            <w:tcBorders>
              <w:top w:val="single" w:sz="4" w:space="0" w:color="000000"/>
              <w:left w:val="single" w:sz="4" w:space="0" w:color="000000"/>
              <w:bottom w:val="single" w:sz="4" w:space="0" w:color="000000"/>
              <w:right w:val="single" w:sz="4" w:space="0" w:color="000000"/>
            </w:tcBorders>
          </w:tcPr>
          <w:p w14:paraId="184EA5CF" w14:textId="77777777" w:rsidR="00E9592C" w:rsidRPr="006735DC" w:rsidRDefault="00E9592C" w:rsidP="006735DC">
            <w:pPr>
              <w:spacing w:after="0" w:line="240" w:lineRule="auto"/>
              <w:rPr>
                <w:rFonts w:ascii="Times New Roman" w:hAnsi="Times New Roman"/>
                <w:sz w:val="24"/>
                <w:szCs w:val="24"/>
              </w:rPr>
            </w:pPr>
          </w:p>
        </w:tc>
        <w:tc>
          <w:tcPr>
            <w:tcW w:w="870" w:type="auto"/>
            <w:tcBorders>
              <w:top w:val="single" w:sz="4" w:space="0" w:color="000000"/>
              <w:left w:val="single" w:sz="4" w:space="0" w:color="000000"/>
              <w:bottom w:val="single" w:sz="4" w:space="0" w:color="000000"/>
              <w:right w:val="single" w:sz="4" w:space="0" w:color="000000"/>
            </w:tcBorders>
          </w:tcPr>
          <w:p w14:paraId="1C3BA2EF" w14:textId="77777777" w:rsidR="00E9592C" w:rsidRPr="006735DC" w:rsidRDefault="00E9592C" w:rsidP="006735DC">
            <w:pPr>
              <w:spacing w:after="0" w:line="240" w:lineRule="auto"/>
              <w:rPr>
                <w:rFonts w:ascii="Times New Roman" w:hAnsi="Times New Roman"/>
                <w:sz w:val="24"/>
                <w:szCs w:val="24"/>
              </w:rPr>
            </w:pPr>
          </w:p>
        </w:tc>
        <w:tc>
          <w:tcPr>
            <w:tcW w:w="844" w:type="auto"/>
            <w:tcBorders>
              <w:top w:val="single" w:sz="4" w:space="0" w:color="000000"/>
              <w:left w:val="single" w:sz="4" w:space="0" w:color="000000"/>
              <w:bottom w:val="single" w:sz="4" w:space="0" w:color="000000"/>
              <w:right w:val="single" w:sz="4" w:space="0" w:color="000000"/>
            </w:tcBorders>
          </w:tcPr>
          <w:p w14:paraId="36E66F29" w14:textId="77777777" w:rsidR="00E9592C" w:rsidRPr="006735DC" w:rsidRDefault="00E9592C" w:rsidP="006735DC">
            <w:pPr>
              <w:spacing w:after="0" w:line="240" w:lineRule="auto"/>
              <w:rPr>
                <w:rFonts w:ascii="Times New Roman" w:hAnsi="Times New Roman"/>
                <w:sz w:val="24"/>
                <w:szCs w:val="24"/>
              </w:rPr>
            </w:pPr>
          </w:p>
        </w:tc>
        <w:tc>
          <w:tcPr>
            <w:tcW w:w="827" w:type="auto"/>
            <w:tcBorders>
              <w:top w:val="single" w:sz="4" w:space="0" w:color="000000"/>
              <w:left w:val="single" w:sz="4" w:space="0" w:color="000000"/>
              <w:bottom w:val="single" w:sz="4" w:space="0" w:color="000000"/>
              <w:right w:val="single" w:sz="4" w:space="0" w:color="000000"/>
            </w:tcBorders>
          </w:tcPr>
          <w:p w14:paraId="4143448C" w14:textId="77777777" w:rsidR="00E9592C" w:rsidRPr="006735DC" w:rsidRDefault="00E9592C" w:rsidP="006735DC">
            <w:pPr>
              <w:spacing w:after="0" w:line="240" w:lineRule="auto"/>
              <w:rPr>
                <w:rFonts w:ascii="Times New Roman" w:hAnsi="Times New Roman"/>
                <w:sz w:val="24"/>
                <w:szCs w:val="24"/>
              </w:rPr>
            </w:pPr>
          </w:p>
        </w:tc>
        <w:tc>
          <w:tcPr>
            <w:tcW w:w="1666" w:type="auto"/>
            <w:tcBorders>
              <w:top w:val="single" w:sz="4" w:space="0" w:color="000000"/>
              <w:left w:val="single" w:sz="4" w:space="0" w:color="000000"/>
              <w:bottom w:val="single" w:sz="4" w:space="0" w:color="000000"/>
              <w:right w:val="single" w:sz="4" w:space="0" w:color="000000"/>
            </w:tcBorders>
          </w:tcPr>
          <w:p w14:paraId="4CA981BB" w14:textId="77777777" w:rsidR="00E9592C" w:rsidRPr="006735DC" w:rsidRDefault="00E9592C" w:rsidP="006735DC">
            <w:pPr>
              <w:spacing w:after="0" w:line="240" w:lineRule="auto"/>
              <w:rPr>
                <w:rFonts w:ascii="Times New Roman" w:hAnsi="Times New Roman"/>
                <w:sz w:val="24"/>
                <w:szCs w:val="24"/>
              </w:rPr>
            </w:pPr>
          </w:p>
        </w:tc>
        <w:tc>
          <w:tcPr>
            <w:tcW w:w="1666" w:type="auto"/>
            <w:tcBorders>
              <w:top w:val="single" w:sz="4" w:space="0" w:color="000000"/>
              <w:left w:val="single" w:sz="4" w:space="0" w:color="000000"/>
              <w:bottom w:val="single" w:sz="4" w:space="0" w:color="000000"/>
              <w:right w:val="single" w:sz="4" w:space="0" w:color="000000"/>
            </w:tcBorders>
          </w:tcPr>
          <w:p w14:paraId="1DE2B8BB" w14:textId="77777777" w:rsidR="00E9592C" w:rsidRPr="006735DC" w:rsidRDefault="00E9592C" w:rsidP="006735DC">
            <w:pPr>
              <w:spacing w:after="0" w:line="240" w:lineRule="auto"/>
              <w:rPr>
                <w:rFonts w:ascii="Times New Roman" w:hAnsi="Times New Roman"/>
                <w:sz w:val="24"/>
                <w:szCs w:val="24"/>
              </w:rPr>
            </w:pPr>
          </w:p>
        </w:tc>
        <w:tc>
          <w:tcPr>
            <w:tcW w:w="1666" w:type="auto"/>
            <w:tcBorders>
              <w:top w:val="single" w:sz="4" w:space="0" w:color="000000"/>
              <w:left w:val="single" w:sz="4" w:space="0" w:color="000000"/>
              <w:bottom w:val="single" w:sz="4" w:space="0" w:color="000000"/>
              <w:right w:val="single" w:sz="4" w:space="0" w:color="000000"/>
            </w:tcBorders>
          </w:tcPr>
          <w:p w14:paraId="1DD59096" w14:textId="77777777" w:rsidR="00E9592C" w:rsidRPr="006735DC" w:rsidRDefault="00E9592C" w:rsidP="006735DC">
            <w:pPr>
              <w:spacing w:after="0" w:line="240" w:lineRule="auto"/>
              <w:rPr>
                <w:rFonts w:ascii="Times New Roman" w:hAnsi="Times New Roman"/>
                <w:sz w:val="24"/>
                <w:szCs w:val="24"/>
              </w:rPr>
            </w:pPr>
          </w:p>
        </w:tc>
        <w:tc>
          <w:tcPr>
            <w:tcW w:w="1905" w:type="auto"/>
            <w:tcBorders>
              <w:top w:val="single" w:sz="4" w:space="0" w:color="000000"/>
              <w:left w:val="single" w:sz="4" w:space="0" w:color="000000"/>
              <w:bottom w:val="single" w:sz="4" w:space="0" w:color="000000"/>
              <w:right w:val="single" w:sz="4" w:space="0" w:color="000000"/>
            </w:tcBorders>
          </w:tcPr>
          <w:p w14:paraId="25189C3E" w14:textId="77777777" w:rsidR="00E9592C" w:rsidRPr="006735DC" w:rsidRDefault="00E9592C" w:rsidP="006735DC">
            <w:pPr>
              <w:spacing w:after="0" w:line="240" w:lineRule="auto"/>
              <w:rPr>
                <w:rFonts w:ascii="Times New Roman" w:hAnsi="Times New Roman"/>
                <w:sz w:val="24"/>
                <w:szCs w:val="24"/>
              </w:rPr>
            </w:pPr>
          </w:p>
        </w:tc>
        <w:tc>
          <w:tcPr>
            <w:tcW w:w="1535" w:type="auto"/>
            <w:tcBorders>
              <w:top w:val="single" w:sz="4" w:space="0" w:color="000000"/>
              <w:left w:val="single" w:sz="4" w:space="0" w:color="000000"/>
              <w:bottom w:val="single" w:sz="4" w:space="0" w:color="000000"/>
              <w:right w:val="single" w:sz="4" w:space="0" w:color="000000"/>
            </w:tcBorders>
          </w:tcPr>
          <w:p w14:paraId="3C2EB085" w14:textId="77777777" w:rsidR="00E9592C" w:rsidRPr="006735DC" w:rsidRDefault="00E9592C" w:rsidP="006735DC">
            <w:pPr>
              <w:spacing w:after="0" w:line="240" w:lineRule="auto"/>
              <w:rPr>
                <w:rFonts w:ascii="Times New Roman" w:hAnsi="Times New Roman"/>
                <w:sz w:val="24"/>
                <w:szCs w:val="24"/>
              </w:rPr>
            </w:pPr>
          </w:p>
        </w:tc>
        <w:tc>
          <w:tcPr>
            <w:tcW w:w="1131" w:type="auto"/>
            <w:tcBorders>
              <w:top w:val="single" w:sz="4" w:space="0" w:color="000000"/>
              <w:left w:val="single" w:sz="4" w:space="0" w:color="000000"/>
              <w:bottom w:val="single" w:sz="4" w:space="0" w:color="000000"/>
              <w:right w:val="single" w:sz="4" w:space="0" w:color="000000"/>
            </w:tcBorders>
          </w:tcPr>
          <w:p w14:paraId="6636A86B" w14:textId="77777777" w:rsidR="00E9592C" w:rsidRPr="006735DC" w:rsidRDefault="00E9592C" w:rsidP="006735DC">
            <w:pPr>
              <w:spacing w:after="0" w:line="240" w:lineRule="auto"/>
              <w:rPr>
                <w:rFonts w:ascii="Times New Roman" w:hAnsi="Times New Roman"/>
                <w:sz w:val="24"/>
                <w:szCs w:val="24"/>
              </w:rPr>
            </w:pPr>
          </w:p>
        </w:tc>
        <w:tc>
          <w:tcPr>
            <w:tcW w:w="1248" w:type="auto"/>
            <w:tcBorders>
              <w:top w:val="single" w:sz="4" w:space="0" w:color="000000"/>
              <w:left w:val="single" w:sz="4" w:space="0" w:color="000000"/>
              <w:bottom w:val="single" w:sz="4" w:space="0" w:color="000000"/>
              <w:right w:val="single" w:sz="4" w:space="0" w:color="000000"/>
            </w:tcBorders>
          </w:tcPr>
          <w:p w14:paraId="59E8035C" w14:textId="77777777" w:rsidR="00E9592C" w:rsidRPr="006735DC" w:rsidRDefault="00E9592C" w:rsidP="006735DC">
            <w:pPr>
              <w:spacing w:after="0" w:line="240" w:lineRule="auto"/>
              <w:rPr>
                <w:rFonts w:ascii="Times New Roman" w:hAnsi="Times New Roman"/>
                <w:sz w:val="24"/>
                <w:szCs w:val="24"/>
              </w:rPr>
            </w:pPr>
          </w:p>
        </w:tc>
      </w:tr>
      <w:tr w:rsidR="00E9592C" w:rsidRPr="006735DC" w14:paraId="2FA0FEE9" w14:textId="77777777">
        <w:tc>
          <w:tcPr>
            <w:tcW w:w="433" w:type="auto"/>
            <w:tcBorders>
              <w:top w:val="single" w:sz="4" w:space="0" w:color="000000"/>
              <w:left w:val="single" w:sz="4" w:space="0" w:color="000000"/>
              <w:bottom w:val="single" w:sz="4" w:space="0" w:color="000000"/>
              <w:right w:val="single" w:sz="4" w:space="0" w:color="000000"/>
            </w:tcBorders>
          </w:tcPr>
          <w:p w14:paraId="097C49CE" w14:textId="77777777" w:rsidR="00E9592C" w:rsidRPr="006735DC" w:rsidRDefault="00E9592C" w:rsidP="006735DC">
            <w:pPr>
              <w:spacing w:after="0" w:line="240" w:lineRule="auto"/>
              <w:rPr>
                <w:rFonts w:ascii="Times New Roman" w:hAnsi="Times New Roman"/>
                <w:b/>
                <w:sz w:val="24"/>
                <w:szCs w:val="24"/>
              </w:rPr>
            </w:pPr>
          </w:p>
        </w:tc>
        <w:tc>
          <w:tcPr>
            <w:tcW w:w="1845" w:type="auto"/>
            <w:tcBorders>
              <w:top w:val="single" w:sz="4" w:space="0" w:color="000000"/>
              <w:left w:val="single" w:sz="4" w:space="0" w:color="000000"/>
              <w:bottom w:val="single" w:sz="4" w:space="0" w:color="000000"/>
              <w:right w:val="single" w:sz="4" w:space="0" w:color="000000"/>
            </w:tcBorders>
          </w:tcPr>
          <w:p w14:paraId="002813DF" w14:textId="77777777" w:rsidR="00E9592C" w:rsidRPr="006735DC" w:rsidRDefault="00246D1C" w:rsidP="006735DC">
            <w:pPr>
              <w:spacing w:after="0" w:line="240" w:lineRule="auto"/>
              <w:rPr>
                <w:rFonts w:ascii="Times New Roman" w:hAnsi="Times New Roman"/>
                <w:b/>
                <w:sz w:val="24"/>
                <w:szCs w:val="24"/>
              </w:rPr>
            </w:pPr>
            <w:r w:rsidRPr="006735DC">
              <w:rPr>
                <w:rFonts w:ascii="Times New Roman" w:hAnsi="Times New Roman"/>
                <w:b/>
                <w:sz w:val="24"/>
                <w:szCs w:val="24"/>
              </w:rPr>
              <w:t>ИТОГО</w:t>
            </w:r>
          </w:p>
        </w:tc>
        <w:tc>
          <w:tcPr>
            <w:tcW w:w="870" w:type="auto"/>
            <w:tcBorders>
              <w:top w:val="single" w:sz="4" w:space="0" w:color="000000"/>
              <w:left w:val="single" w:sz="4" w:space="0" w:color="000000"/>
              <w:bottom w:val="single" w:sz="4" w:space="0" w:color="000000"/>
              <w:right w:val="single" w:sz="4" w:space="0" w:color="000000"/>
            </w:tcBorders>
          </w:tcPr>
          <w:p w14:paraId="1C8EEFB0" w14:textId="77777777" w:rsidR="00E9592C" w:rsidRPr="006735DC" w:rsidRDefault="00246D1C" w:rsidP="006735DC">
            <w:pPr>
              <w:spacing w:after="0" w:line="240" w:lineRule="auto"/>
              <w:jc w:val="center"/>
              <w:rPr>
                <w:rFonts w:ascii="Times New Roman" w:hAnsi="Times New Roman"/>
                <w:b/>
                <w:sz w:val="24"/>
                <w:szCs w:val="24"/>
              </w:rPr>
            </w:pPr>
            <w:r w:rsidRPr="006735DC">
              <w:rPr>
                <w:rFonts w:ascii="Times New Roman" w:hAnsi="Times New Roman"/>
                <w:b/>
                <w:sz w:val="24"/>
                <w:szCs w:val="24"/>
              </w:rPr>
              <w:t>х</w:t>
            </w:r>
          </w:p>
        </w:tc>
        <w:tc>
          <w:tcPr>
            <w:tcW w:w="844" w:type="auto"/>
            <w:tcBorders>
              <w:top w:val="single" w:sz="4" w:space="0" w:color="000000"/>
              <w:left w:val="single" w:sz="4" w:space="0" w:color="000000"/>
              <w:bottom w:val="single" w:sz="4" w:space="0" w:color="000000"/>
              <w:right w:val="single" w:sz="4" w:space="0" w:color="000000"/>
            </w:tcBorders>
          </w:tcPr>
          <w:p w14:paraId="328DE3B8" w14:textId="77777777" w:rsidR="00E9592C" w:rsidRPr="006735DC" w:rsidRDefault="00246D1C" w:rsidP="006735DC">
            <w:pPr>
              <w:spacing w:after="0" w:line="240" w:lineRule="auto"/>
              <w:jc w:val="center"/>
              <w:rPr>
                <w:rFonts w:ascii="Times New Roman" w:hAnsi="Times New Roman"/>
                <w:b/>
                <w:sz w:val="24"/>
                <w:szCs w:val="24"/>
              </w:rPr>
            </w:pPr>
            <w:r w:rsidRPr="006735DC">
              <w:rPr>
                <w:rFonts w:ascii="Times New Roman" w:hAnsi="Times New Roman"/>
                <w:b/>
                <w:sz w:val="24"/>
                <w:szCs w:val="24"/>
              </w:rPr>
              <w:t>х</w:t>
            </w:r>
          </w:p>
        </w:tc>
        <w:tc>
          <w:tcPr>
            <w:tcW w:w="827" w:type="auto"/>
            <w:tcBorders>
              <w:top w:val="single" w:sz="4" w:space="0" w:color="000000"/>
              <w:left w:val="single" w:sz="4" w:space="0" w:color="000000"/>
              <w:bottom w:val="single" w:sz="4" w:space="0" w:color="000000"/>
              <w:right w:val="single" w:sz="4" w:space="0" w:color="000000"/>
            </w:tcBorders>
          </w:tcPr>
          <w:p w14:paraId="0865D53A" w14:textId="77777777" w:rsidR="00E9592C" w:rsidRPr="006735DC" w:rsidRDefault="00246D1C" w:rsidP="006735DC">
            <w:pPr>
              <w:spacing w:after="0" w:line="240" w:lineRule="auto"/>
              <w:jc w:val="center"/>
              <w:rPr>
                <w:rFonts w:ascii="Times New Roman" w:hAnsi="Times New Roman"/>
                <w:b/>
                <w:sz w:val="24"/>
                <w:szCs w:val="24"/>
              </w:rPr>
            </w:pPr>
            <w:r w:rsidRPr="006735DC">
              <w:rPr>
                <w:rFonts w:ascii="Times New Roman" w:hAnsi="Times New Roman"/>
                <w:b/>
                <w:sz w:val="24"/>
                <w:szCs w:val="24"/>
              </w:rPr>
              <w:t>х</w:t>
            </w:r>
          </w:p>
        </w:tc>
        <w:tc>
          <w:tcPr>
            <w:tcW w:w="1666" w:type="auto"/>
            <w:tcBorders>
              <w:top w:val="single" w:sz="4" w:space="0" w:color="000000"/>
              <w:left w:val="single" w:sz="4" w:space="0" w:color="000000"/>
              <w:bottom w:val="single" w:sz="4" w:space="0" w:color="000000"/>
              <w:right w:val="single" w:sz="4" w:space="0" w:color="000000"/>
            </w:tcBorders>
          </w:tcPr>
          <w:p w14:paraId="45B1BB35" w14:textId="77777777" w:rsidR="00E9592C" w:rsidRPr="006735DC" w:rsidRDefault="00246D1C" w:rsidP="006735DC">
            <w:pPr>
              <w:spacing w:after="0" w:line="240" w:lineRule="auto"/>
              <w:jc w:val="center"/>
              <w:rPr>
                <w:rFonts w:ascii="Times New Roman" w:hAnsi="Times New Roman"/>
                <w:b/>
                <w:sz w:val="24"/>
                <w:szCs w:val="24"/>
              </w:rPr>
            </w:pPr>
            <w:r w:rsidRPr="006735DC">
              <w:rPr>
                <w:rFonts w:ascii="Times New Roman" w:hAnsi="Times New Roman"/>
                <w:b/>
                <w:sz w:val="24"/>
                <w:szCs w:val="24"/>
              </w:rPr>
              <w:t>х</w:t>
            </w:r>
          </w:p>
        </w:tc>
        <w:tc>
          <w:tcPr>
            <w:tcW w:w="1666" w:type="auto"/>
            <w:tcBorders>
              <w:top w:val="single" w:sz="4" w:space="0" w:color="000000"/>
              <w:left w:val="single" w:sz="4" w:space="0" w:color="000000"/>
              <w:bottom w:val="single" w:sz="4" w:space="0" w:color="000000"/>
              <w:right w:val="single" w:sz="4" w:space="0" w:color="000000"/>
            </w:tcBorders>
          </w:tcPr>
          <w:p w14:paraId="4E67AF61" w14:textId="77777777" w:rsidR="00E9592C" w:rsidRPr="006735DC" w:rsidRDefault="00246D1C" w:rsidP="006735DC">
            <w:pPr>
              <w:spacing w:after="0" w:line="240" w:lineRule="auto"/>
              <w:jc w:val="center"/>
              <w:rPr>
                <w:rFonts w:ascii="Times New Roman" w:hAnsi="Times New Roman"/>
                <w:b/>
                <w:sz w:val="24"/>
                <w:szCs w:val="24"/>
              </w:rPr>
            </w:pPr>
            <w:r w:rsidRPr="006735DC">
              <w:rPr>
                <w:rFonts w:ascii="Times New Roman" w:hAnsi="Times New Roman"/>
                <w:b/>
                <w:sz w:val="24"/>
                <w:szCs w:val="24"/>
              </w:rPr>
              <w:t>х</w:t>
            </w:r>
          </w:p>
        </w:tc>
        <w:tc>
          <w:tcPr>
            <w:tcW w:w="1666" w:type="auto"/>
            <w:tcBorders>
              <w:top w:val="single" w:sz="4" w:space="0" w:color="000000"/>
              <w:left w:val="single" w:sz="4" w:space="0" w:color="000000"/>
              <w:bottom w:val="single" w:sz="4" w:space="0" w:color="000000"/>
              <w:right w:val="single" w:sz="4" w:space="0" w:color="000000"/>
            </w:tcBorders>
          </w:tcPr>
          <w:p w14:paraId="7ABFEEE2" w14:textId="77777777" w:rsidR="00E9592C" w:rsidRPr="006735DC" w:rsidRDefault="00246D1C" w:rsidP="006735DC">
            <w:pPr>
              <w:spacing w:after="0" w:line="240" w:lineRule="auto"/>
              <w:jc w:val="center"/>
              <w:rPr>
                <w:rFonts w:ascii="Times New Roman" w:hAnsi="Times New Roman"/>
                <w:b/>
                <w:sz w:val="24"/>
                <w:szCs w:val="24"/>
              </w:rPr>
            </w:pPr>
            <w:r w:rsidRPr="006735DC">
              <w:rPr>
                <w:rFonts w:ascii="Times New Roman" w:hAnsi="Times New Roman"/>
                <w:b/>
                <w:sz w:val="24"/>
                <w:szCs w:val="24"/>
              </w:rPr>
              <w:t>х</w:t>
            </w:r>
          </w:p>
        </w:tc>
        <w:tc>
          <w:tcPr>
            <w:tcW w:w="1905" w:type="auto"/>
            <w:tcBorders>
              <w:top w:val="single" w:sz="4" w:space="0" w:color="000000"/>
              <w:left w:val="single" w:sz="4" w:space="0" w:color="000000"/>
              <w:bottom w:val="single" w:sz="4" w:space="0" w:color="000000"/>
              <w:right w:val="single" w:sz="4" w:space="0" w:color="000000"/>
            </w:tcBorders>
          </w:tcPr>
          <w:p w14:paraId="303C3B5B" w14:textId="77777777" w:rsidR="00E9592C" w:rsidRPr="006735DC" w:rsidRDefault="00E9592C" w:rsidP="006735DC">
            <w:pPr>
              <w:spacing w:after="0" w:line="240" w:lineRule="auto"/>
              <w:jc w:val="center"/>
              <w:rPr>
                <w:rFonts w:ascii="Times New Roman" w:hAnsi="Times New Roman"/>
                <w:b/>
                <w:sz w:val="24"/>
                <w:szCs w:val="24"/>
              </w:rPr>
            </w:pPr>
          </w:p>
        </w:tc>
        <w:tc>
          <w:tcPr>
            <w:tcW w:w="1535" w:type="auto"/>
            <w:tcBorders>
              <w:top w:val="single" w:sz="4" w:space="0" w:color="000000"/>
              <w:left w:val="single" w:sz="4" w:space="0" w:color="000000"/>
              <w:bottom w:val="single" w:sz="4" w:space="0" w:color="000000"/>
              <w:right w:val="single" w:sz="4" w:space="0" w:color="000000"/>
            </w:tcBorders>
          </w:tcPr>
          <w:p w14:paraId="11BDD13A" w14:textId="77777777" w:rsidR="00E9592C" w:rsidRPr="006735DC" w:rsidRDefault="00E9592C" w:rsidP="006735DC">
            <w:pPr>
              <w:spacing w:after="0" w:line="240" w:lineRule="auto"/>
              <w:jc w:val="center"/>
              <w:rPr>
                <w:rFonts w:ascii="Times New Roman" w:hAnsi="Times New Roman"/>
                <w:b/>
                <w:sz w:val="24"/>
                <w:szCs w:val="24"/>
              </w:rPr>
            </w:pPr>
          </w:p>
        </w:tc>
        <w:tc>
          <w:tcPr>
            <w:tcW w:w="1131" w:type="auto"/>
            <w:tcBorders>
              <w:top w:val="single" w:sz="4" w:space="0" w:color="000000"/>
              <w:left w:val="single" w:sz="4" w:space="0" w:color="000000"/>
              <w:bottom w:val="single" w:sz="4" w:space="0" w:color="000000"/>
              <w:right w:val="single" w:sz="4" w:space="0" w:color="000000"/>
            </w:tcBorders>
          </w:tcPr>
          <w:p w14:paraId="3A105644" w14:textId="77777777" w:rsidR="00E9592C" w:rsidRPr="006735DC" w:rsidRDefault="00246D1C" w:rsidP="006735DC">
            <w:pPr>
              <w:spacing w:after="0" w:line="240" w:lineRule="auto"/>
              <w:jc w:val="center"/>
              <w:rPr>
                <w:rFonts w:ascii="Times New Roman" w:hAnsi="Times New Roman"/>
                <w:b/>
                <w:sz w:val="24"/>
                <w:szCs w:val="24"/>
              </w:rPr>
            </w:pPr>
            <w:r w:rsidRPr="006735DC">
              <w:rPr>
                <w:rFonts w:ascii="Times New Roman" w:hAnsi="Times New Roman"/>
                <w:b/>
                <w:sz w:val="24"/>
                <w:szCs w:val="24"/>
              </w:rPr>
              <w:t>х</w:t>
            </w:r>
          </w:p>
        </w:tc>
        <w:tc>
          <w:tcPr>
            <w:tcW w:w="1248" w:type="auto"/>
            <w:tcBorders>
              <w:top w:val="single" w:sz="4" w:space="0" w:color="000000"/>
              <w:left w:val="single" w:sz="4" w:space="0" w:color="000000"/>
              <w:bottom w:val="single" w:sz="4" w:space="0" w:color="000000"/>
              <w:right w:val="single" w:sz="4" w:space="0" w:color="000000"/>
            </w:tcBorders>
          </w:tcPr>
          <w:p w14:paraId="1FCA5163" w14:textId="77777777" w:rsidR="00E9592C" w:rsidRPr="006735DC" w:rsidRDefault="00E9592C" w:rsidP="006735DC">
            <w:pPr>
              <w:spacing w:after="0" w:line="240" w:lineRule="auto"/>
              <w:rPr>
                <w:rFonts w:ascii="Times New Roman" w:hAnsi="Times New Roman"/>
                <w:b/>
                <w:sz w:val="24"/>
                <w:szCs w:val="24"/>
              </w:rPr>
            </w:pPr>
          </w:p>
        </w:tc>
      </w:tr>
    </w:tbl>
    <w:p w14:paraId="4E5FF01C" w14:textId="77777777" w:rsidR="00E9592C" w:rsidRPr="006735DC" w:rsidRDefault="00246D1C" w:rsidP="006735DC">
      <w:pPr>
        <w:spacing w:after="0" w:line="240" w:lineRule="auto"/>
        <w:rPr>
          <w:rFonts w:ascii="Times New Roman" w:eastAsia="Times New Roman" w:hAnsi="Times New Roman"/>
          <w:sz w:val="24"/>
          <w:szCs w:val="24"/>
          <w:lang w:eastAsia="ru-RU"/>
        </w:rPr>
      </w:pPr>
      <w:r w:rsidRPr="006735DC">
        <w:rPr>
          <w:rFonts w:ascii="Times New Roman" w:hAnsi="Times New Roman"/>
          <w:sz w:val="24"/>
          <w:szCs w:val="24"/>
          <w:lang w:eastAsia="ru-RU"/>
        </w:rPr>
        <w:t>*</w:t>
      </w:r>
      <w:r w:rsidRPr="006735DC">
        <w:rPr>
          <w:rFonts w:ascii="Times New Roman" w:eastAsia="Times New Roman" w:hAnsi="Times New Roman"/>
          <w:sz w:val="24"/>
          <w:szCs w:val="24"/>
          <w:lang w:eastAsia="ru-RU"/>
        </w:rPr>
        <w:t xml:space="preserve">в соответствии с пунктом 30.2 Положения о </w:t>
      </w:r>
      <w:proofErr w:type="gramStart"/>
      <w:r w:rsidRPr="006735DC">
        <w:rPr>
          <w:rFonts w:ascii="Times New Roman" w:eastAsia="Times New Roman" w:hAnsi="Times New Roman"/>
          <w:sz w:val="24"/>
          <w:szCs w:val="24"/>
          <w:lang w:eastAsia="ru-RU"/>
        </w:rPr>
        <w:t>закупке  Заказчиком</w:t>
      </w:r>
      <w:proofErr w:type="gramEnd"/>
      <w:r w:rsidRPr="006735DC">
        <w:rPr>
          <w:rFonts w:ascii="Times New Roman" w:eastAsia="Times New Roman" w:hAnsi="Times New Roman"/>
          <w:sz w:val="24"/>
          <w:szCs w:val="24"/>
          <w:lang w:eastAsia="ru-RU"/>
        </w:rPr>
        <w:t xml:space="preserve"> принято решение снизить цену за единицу товара, работы, услуги исходя из имеющегося объема финансового обеспечения.</w:t>
      </w:r>
    </w:p>
    <w:p w14:paraId="518B363E" w14:textId="77777777" w:rsidR="00E9592C" w:rsidRPr="006735DC" w:rsidRDefault="00246D1C" w:rsidP="006735DC">
      <w:pPr>
        <w:widowControl w:val="0"/>
        <w:tabs>
          <w:tab w:val="left" w:pos="0"/>
        </w:tabs>
        <w:spacing w:after="0" w:line="240" w:lineRule="auto"/>
        <w:ind w:firstLine="540"/>
        <w:rPr>
          <w:rFonts w:ascii="Times New Roman" w:hAnsi="Times New Roman"/>
          <w:sz w:val="24"/>
          <w:szCs w:val="24"/>
          <w:lang w:eastAsia="ru-RU"/>
        </w:rPr>
      </w:pPr>
      <w:r w:rsidRPr="006735DC">
        <w:rPr>
          <w:rFonts w:ascii="Times New Roman" w:hAnsi="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64ACBAB8" w14:textId="77777777" w:rsidR="00E9592C" w:rsidRPr="006735DC" w:rsidRDefault="00E9592C" w:rsidP="006735DC">
      <w:pPr>
        <w:widowControl w:val="0"/>
        <w:tabs>
          <w:tab w:val="left" w:pos="0"/>
        </w:tabs>
        <w:spacing w:after="0" w:line="240" w:lineRule="auto"/>
        <w:ind w:firstLine="540"/>
        <w:jc w:val="both"/>
        <w:rPr>
          <w:rFonts w:ascii="Times New Roman" w:hAnsi="Times New Roman"/>
          <w:sz w:val="24"/>
          <w:szCs w:val="24"/>
          <w:lang w:eastAsia="ru-RU"/>
        </w:rPr>
      </w:pPr>
    </w:p>
    <w:p w14:paraId="518408A6"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Ответственное должностное лицо:</w:t>
      </w:r>
    </w:p>
    <w:p w14:paraId="514CA00C"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_________________________________</w:t>
      </w:r>
    </w:p>
    <w:p w14:paraId="03A4BABD"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 xml:space="preserve">                  (должность)</w:t>
      </w:r>
    </w:p>
    <w:p w14:paraId="619C97FC"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____________/____________________/</w:t>
      </w:r>
    </w:p>
    <w:p w14:paraId="4F7F88A5"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lastRenderedPageBreak/>
        <w:t xml:space="preserve">         (подпись/расшифровка подписи)</w:t>
      </w:r>
    </w:p>
    <w:p w14:paraId="6AAA0392"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 xml:space="preserve"> "__" ______________ 20__ г. </w:t>
      </w:r>
    </w:p>
    <w:p w14:paraId="1757EBE2"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sz w:val="24"/>
          <w:szCs w:val="24"/>
          <w:lang w:val="ru-RU" w:eastAsia="ru-RU"/>
        </w:rPr>
        <w:br w:type="page" w:clear="all"/>
      </w:r>
      <w:r w:rsidRPr="006735DC">
        <w:rPr>
          <w:rFonts w:ascii="Times New Roman" w:hAnsi="Times New Roman"/>
          <w:b w:val="0"/>
          <w:color w:val="000000"/>
          <w:sz w:val="24"/>
          <w:szCs w:val="24"/>
          <w:lang w:val="ru-RU" w:eastAsia="ru-RU"/>
        </w:rPr>
        <w:lastRenderedPageBreak/>
        <w:t>ПРИЛОЖЕНИЕ №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p>
    <w:p w14:paraId="2300E989" w14:textId="77777777" w:rsidR="00E9592C" w:rsidRPr="006735DC" w:rsidRDefault="00E9592C" w:rsidP="006735DC">
      <w:pPr>
        <w:widowControl w:val="0"/>
        <w:tabs>
          <w:tab w:val="left" w:pos="0"/>
        </w:tabs>
        <w:jc w:val="center"/>
        <w:rPr>
          <w:rFonts w:ascii="Times New Roman" w:hAnsi="Times New Roman"/>
          <w:sz w:val="24"/>
          <w:szCs w:val="24"/>
          <w:lang w:eastAsia="ru-RU"/>
        </w:rPr>
      </w:pPr>
    </w:p>
    <w:p w14:paraId="750BFB97" w14:textId="77777777" w:rsidR="00E9592C" w:rsidRPr="006735DC" w:rsidRDefault="00246D1C" w:rsidP="006735DC">
      <w:pPr>
        <w:widowControl w:val="0"/>
        <w:tabs>
          <w:tab w:val="left" w:pos="0"/>
        </w:tabs>
        <w:spacing w:after="0" w:line="240" w:lineRule="auto"/>
        <w:jc w:val="center"/>
        <w:rPr>
          <w:rFonts w:ascii="Times New Roman" w:hAnsi="Times New Roman"/>
          <w:sz w:val="24"/>
          <w:szCs w:val="24"/>
          <w:lang w:eastAsia="ru-RU"/>
        </w:rPr>
      </w:pPr>
      <w:r w:rsidRPr="006735DC">
        <w:rPr>
          <w:rFonts w:ascii="Times New Roman" w:hAnsi="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67BFD35A" w14:textId="77777777" w:rsidR="00E9592C" w:rsidRPr="006735DC" w:rsidRDefault="00246D1C" w:rsidP="006735DC">
      <w:pPr>
        <w:widowControl w:val="0"/>
        <w:tabs>
          <w:tab w:val="left" w:pos="0"/>
        </w:tabs>
        <w:spacing w:after="0" w:line="240" w:lineRule="auto"/>
        <w:jc w:val="center"/>
        <w:rPr>
          <w:rFonts w:ascii="Times New Roman" w:hAnsi="Times New Roman"/>
          <w:sz w:val="24"/>
          <w:szCs w:val="24"/>
          <w:lang w:eastAsia="ru-RU"/>
        </w:rPr>
      </w:pPr>
      <w:r w:rsidRPr="006735DC">
        <w:rPr>
          <w:rFonts w:ascii="Times New Roman" w:hAnsi="Times New Roman"/>
          <w:sz w:val="24"/>
          <w:szCs w:val="24"/>
          <w:lang w:eastAsia="ru-RU"/>
        </w:rPr>
        <w:t>(выбрать один из вариантов)</w:t>
      </w:r>
    </w:p>
    <w:p w14:paraId="451C1B81" w14:textId="77777777" w:rsidR="00E9592C" w:rsidRPr="006735DC" w:rsidRDefault="00E9592C" w:rsidP="006735DC">
      <w:pPr>
        <w:widowControl w:val="0"/>
        <w:tabs>
          <w:tab w:val="left" w:pos="0"/>
        </w:tabs>
        <w:spacing w:after="0" w:line="240" w:lineRule="auto"/>
        <w:jc w:val="both"/>
        <w:rPr>
          <w:rFonts w:ascii="Times New Roman" w:hAnsi="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1"/>
        <w:gridCol w:w="2247"/>
        <w:gridCol w:w="2099"/>
        <w:gridCol w:w="2102"/>
        <w:gridCol w:w="2083"/>
        <w:gridCol w:w="2167"/>
        <w:gridCol w:w="2164"/>
        <w:gridCol w:w="1957"/>
      </w:tblGrid>
      <w:tr w:rsidR="00E9592C" w:rsidRPr="006735DC" w14:paraId="673936B4" w14:textId="77777777">
        <w:tc>
          <w:tcPr>
            <w:tcW w:w="5000" w:type="pct"/>
            <w:gridSpan w:val="8"/>
            <w:tcBorders>
              <w:top w:val="single" w:sz="4" w:space="0" w:color="000000"/>
              <w:left w:val="single" w:sz="4" w:space="0" w:color="000000"/>
              <w:bottom w:val="single" w:sz="4" w:space="0" w:color="000000"/>
              <w:right w:val="single" w:sz="4" w:space="0" w:color="000000"/>
            </w:tcBorders>
          </w:tcPr>
          <w:p w14:paraId="62580EB6" w14:textId="77777777" w:rsidR="00E9592C" w:rsidRPr="006735DC" w:rsidRDefault="00246D1C" w:rsidP="006735DC">
            <w:pPr>
              <w:spacing w:after="0" w:line="240" w:lineRule="auto"/>
              <w:rPr>
                <w:rFonts w:ascii="Times New Roman" w:hAnsi="Times New Roman"/>
              </w:rPr>
            </w:pPr>
            <w:r w:rsidRPr="006735DC">
              <w:rPr>
                <w:rFonts w:ascii="Times New Roman" w:hAnsi="Times New Roman"/>
                <w:sz w:val="24"/>
                <w:szCs w:val="24"/>
                <w:lang w:eastAsia="ru-RU"/>
              </w:rPr>
              <w:t>Используется нормативный метод</w:t>
            </w:r>
          </w:p>
        </w:tc>
      </w:tr>
      <w:tr w:rsidR="00E9592C" w:rsidRPr="006735DC" w14:paraId="5AC0A7DF" w14:textId="77777777">
        <w:tc>
          <w:tcPr>
            <w:tcW w:w="192" w:type="pct"/>
            <w:tcBorders>
              <w:top w:val="single" w:sz="4" w:space="0" w:color="000000"/>
              <w:left w:val="single" w:sz="4" w:space="0" w:color="000000"/>
              <w:bottom w:val="single" w:sz="4" w:space="0" w:color="000000"/>
              <w:right w:val="single" w:sz="4" w:space="0" w:color="000000"/>
            </w:tcBorders>
          </w:tcPr>
          <w:p w14:paraId="18F48863"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 п/п</w:t>
            </w:r>
          </w:p>
        </w:tc>
        <w:tc>
          <w:tcPr>
            <w:tcW w:w="729" w:type="pct"/>
            <w:tcBorders>
              <w:top w:val="single" w:sz="4" w:space="0" w:color="000000"/>
              <w:left w:val="single" w:sz="4" w:space="0" w:color="000000"/>
              <w:bottom w:val="single" w:sz="4" w:space="0" w:color="000000"/>
              <w:right w:val="single" w:sz="4" w:space="0" w:color="000000"/>
            </w:tcBorders>
          </w:tcPr>
          <w:p w14:paraId="7820EE24"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Наименование каждой единицы товара, работы, услуги, основные характеристики объекта закупки</w:t>
            </w:r>
          </w:p>
        </w:tc>
        <w:tc>
          <w:tcPr>
            <w:tcW w:w="681" w:type="pct"/>
            <w:tcBorders>
              <w:top w:val="single" w:sz="4" w:space="0" w:color="000000"/>
              <w:left w:val="single" w:sz="4" w:space="0" w:color="000000"/>
              <w:bottom w:val="single" w:sz="4" w:space="0" w:color="000000"/>
              <w:right w:val="single" w:sz="4" w:space="0" w:color="000000"/>
            </w:tcBorders>
          </w:tcPr>
          <w:p w14:paraId="225CD36A" w14:textId="77777777" w:rsidR="00E9592C" w:rsidRPr="006735DC" w:rsidRDefault="00246D1C" w:rsidP="006735DC">
            <w:pPr>
              <w:spacing w:after="0" w:line="240" w:lineRule="auto"/>
              <w:rPr>
                <w:rFonts w:ascii="Times New Roman" w:hAnsi="Times New Roman"/>
                <w:sz w:val="24"/>
              </w:rPr>
            </w:pPr>
            <w:proofErr w:type="spellStart"/>
            <w:r w:rsidRPr="006735DC">
              <w:rPr>
                <w:rFonts w:ascii="Times New Roman" w:hAnsi="Times New Roman"/>
              </w:rPr>
              <w:t>Ед.изм</w:t>
            </w:r>
            <w:proofErr w:type="spellEnd"/>
            <w:r w:rsidRPr="006735DC">
              <w:rPr>
                <w:rFonts w:ascii="Times New Roman" w:hAnsi="Times New Roman"/>
              </w:rPr>
              <w:t>.</w:t>
            </w:r>
          </w:p>
        </w:tc>
        <w:tc>
          <w:tcPr>
            <w:tcW w:w="682" w:type="pct"/>
            <w:tcBorders>
              <w:top w:val="single" w:sz="4" w:space="0" w:color="000000"/>
              <w:left w:val="single" w:sz="4" w:space="0" w:color="000000"/>
              <w:bottom w:val="single" w:sz="4" w:space="0" w:color="000000"/>
              <w:right w:val="single" w:sz="4" w:space="0" w:color="000000"/>
            </w:tcBorders>
          </w:tcPr>
          <w:p w14:paraId="5E27588E"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 xml:space="preserve">Кол-во в </w:t>
            </w:r>
            <w:proofErr w:type="spellStart"/>
            <w:r w:rsidRPr="006735DC">
              <w:rPr>
                <w:rFonts w:ascii="Times New Roman" w:hAnsi="Times New Roman"/>
              </w:rPr>
              <w:t>ед.изм</w:t>
            </w:r>
            <w:proofErr w:type="spellEnd"/>
            <w:r w:rsidRPr="006735DC">
              <w:rPr>
                <w:rFonts w:ascii="Times New Roman" w:hAnsi="Times New Roman"/>
              </w:rPr>
              <w:t>.</w:t>
            </w:r>
          </w:p>
        </w:tc>
        <w:tc>
          <w:tcPr>
            <w:tcW w:w="676" w:type="pct"/>
            <w:tcBorders>
              <w:top w:val="single" w:sz="4" w:space="0" w:color="000000"/>
              <w:left w:val="single" w:sz="4" w:space="0" w:color="000000"/>
              <w:bottom w:val="single" w:sz="4" w:space="0" w:color="000000"/>
              <w:right w:val="single" w:sz="4" w:space="0" w:color="000000"/>
            </w:tcBorders>
          </w:tcPr>
          <w:p w14:paraId="267D31A1"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Ставка НДС, %</w:t>
            </w:r>
          </w:p>
        </w:tc>
        <w:tc>
          <w:tcPr>
            <w:tcW w:w="703" w:type="pct"/>
            <w:tcBorders>
              <w:top w:val="single" w:sz="4" w:space="0" w:color="000000"/>
              <w:left w:val="single" w:sz="4" w:space="0" w:color="000000"/>
              <w:bottom w:val="single" w:sz="4" w:space="0" w:color="000000"/>
              <w:right w:val="single" w:sz="4" w:space="0" w:color="000000"/>
            </w:tcBorders>
          </w:tcPr>
          <w:p w14:paraId="2BE5B280"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 xml:space="preserve">Величина норматива за </w:t>
            </w:r>
            <w:proofErr w:type="spellStart"/>
            <w:r w:rsidRPr="006735DC">
              <w:rPr>
                <w:rFonts w:ascii="Times New Roman" w:hAnsi="Times New Roman"/>
              </w:rPr>
              <w:t>ед.изм</w:t>
            </w:r>
            <w:proofErr w:type="spellEnd"/>
            <w:r w:rsidRPr="006735DC">
              <w:rPr>
                <w:rFonts w:ascii="Times New Roman" w:hAnsi="Times New Roman"/>
              </w:rPr>
              <w:t>.</w:t>
            </w:r>
          </w:p>
        </w:tc>
        <w:tc>
          <w:tcPr>
            <w:tcW w:w="702" w:type="pct"/>
            <w:tcBorders>
              <w:top w:val="single" w:sz="4" w:space="0" w:color="000000"/>
              <w:left w:val="single" w:sz="4" w:space="0" w:color="000000"/>
              <w:bottom w:val="single" w:sz="4" w:space="0" w:color="000000"/>
              <w:right w:val="single" w:sz="4" w:space="0" w:color="000000"/>
            </w:tcBorders>
          </w:tcPr>
          <w:p w14:paraId="25FD9724"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Источник информации о цене</w:t>
            </w:r>
          </w:p>
        </w:tc>
        <w:tc>
          <w:tcPr>
            <w:tcW w:w="635" w:type="pct"/>
            <w:tcBorders>
              <w:top w:val="single" w:sz="4" w:space="0" w:color="000000"/>
              <w:left w:val="single" w:sz="4" w:space="0" w:color="000000"/>
              <w:bottom w:val="single" w:sz="4" w:space="0" w:color="000000"/>
              <w:right w:val="single" w:sz="4" w:space="0" w:color="000000"/>
            </w:tcBorders>
          </w:tcPr>
          <w:p w14:paraId="0C9C143A"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Общая стоимость, руб. с НДС</w:t>
            </w:r>
          </w:p>
        </w:tc>
      </w:tr>
      <w:tr w:rsidR="00E9592C" w:rsidRPr="006735DC" w14:paraId="33276520" w14:textId="77777777">
        <w:tc>
          <w:tcPr>
            <w:tcW w:w="192" w:type="pct"/>
            <w:tcBorders>
              <w:top w:val="single" w:sz="4" w:space="0" w:color="000000"/>
              <w:left w:val="single" w:sz="4" w:space="0" w:color="000000"/>
              <w:bottom w:val="single" w:sz="4" w:space="0" w:color="000000"/>
              <w:right w:val="single" w:sz="4" w:space="0" w:color="000000"/>
            </w:tcBorders>
          </w:tcPr>
          <w:p w14:paraId="2BF4F5B2"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1</w:t>
            </w:r>
          </w:p>
        </w:tc>
        <w:tc>
          <w:tcPr>
            <w:tcW w:w="729" w:type="pct"/>
            <w:tcBorders>
              <w:top w:val="single" w:sz="4" w:space="0" w:color="000000"/>
              <w:left w:val="single" w:sz="4" w:space="0" w:color="000000"/>
              <w:bottom w:val="single" w:sz="4" w:space="0" w:color="000000"/>
              <w:right w:val="single" w:sz="4" w:space="0" w:color="000000"/>
            </w:tcBorders>
          </w:tcPr>
          <w:p w14:paraId="6F8285C7"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2</w:t>
            </w:r>
          </w:p>
        </w:tc>
        <w:tc>
          <w:tcPr>
            <w:tcW w:w="681" w:type="pct"/>
            <w:tcBorders>
              <w:top w:val="single" w:sz="4" w:space="0" w:color="000000"/>
              <w:left w:val="single" w:sz="4" w:space="0" w:color="000000"/>
              <w:bottom w:val="single" w:sz="4" w:space="0" w:color="000000"/>
              <w:right w:val="single" w:sz="4" w:space="0" w:color="000000"/>
            </w:tcBorders>
          </w:tcPr>
          <w:p w14:paraId="7D531482"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3</w:t>
            </w:r>
          </w:p>
        </w:tc>
        <w:tc>
          <w:tcPr>
            <w:tcW w:w="682" w:type="pct"/>
            <w:tcBorders>
              <w:top w:val="single" w:sz="4" w:space="0" w:color="000000"/>
              <w:left w:val="single" w:sz="4" w:space="0" w:color="000000"/>
              <w:bottom w:val="single" w:sz="4" w:space="0" w:color="000000"/>
              <w:right w:val="single" w:sz="4" w:space="0" w:color="000000"/>
            </w:tcBorders>
          </w:tcPr>
          <w:p w14:paraId="7746AABF"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4</w:t>
            </w:r>
          </w:p>
        </w:tc>
        <w:tc>
          <w:tcPr>
            <w:tcW w:w="676" w:type="pct"/>
            <w:tcBorders>
              <w:top w:val="single" w:sz="4" w:space="0" w:color="000000"/>
              <w:left w:val="single" w:sz="4" w:space="0" w:color="000000"/>
              <w:bottom w:val="single" w:sz="4" w:space="0" w:color="000000"/>
              <w:right w:val="single" w:sz="4" w:space="0" w:color="000000"/>
            </w:tcBorders>
          </w:tcPr>
          <w:p w14:paraId="6D115466"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5</w:t>
            </w:r>
          </w:p>
        </w:tc>
        <w:tc>
          <w:tcPr>
            <w:tcW w:w="703" w:type="pct"/>
            <w:tcBorders>
              <w:top w:val="single" w:sz="4" w:space="0" w:color="000000"/>
              <w:left w:val="single" w:sz="4" w:space="0" w:color="000000"/>
              <w:bottom w:val="single" w:sz="4" w:space="0" w:color="000000"/>
              <w:right w:val="single" w:sz="4" w:space="0" w:color="000000"/>
            </w:tcBorders>
          </w:tcPr>
          <w:p w14:paraId="4CDFC65D"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6</w:t>
            </w:r>
          </w:p>
        </w:tc>
        <w:tc>
          <w:tcPr>
            <w:tcW w:w="702" w:type="pct"/>
            <w:tcBorders>
              <w:top w:val="single" w:sz="4" w:space="0" w:color="000000"/>
              <w:left w:val="single" w:sz="4" w:space="0" w:color="000000"/>
              <w:bottom w:val="single" w:sz="4" w:space="0" w:color="000000"/>
              <w:right w:val="single" w:sz="4" w:space="0" w:color="000000"/>
            </w:tcBorders>
          </w:tcPr>
          <w:p w14:paraId="3FC9BA9F"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7</w:t>
            </w:r>
          </w:p>
        </w:tc>
        <w:tc>
          <w:tcPr>
            <w:tcW w:w="635" w:type="pct"/>
            <w:tcBorders>
              <w:top w:val="single" w:sz="4" w:space="0" w:color="000000"/>
              <w:left w:val="single" w:sz="4" w:space="0" w:color="000000"/>
              <w:bottom w:val="single" w:sz="4" w:space="0" w:color="000000"/>
              <w:right w:val="single" w:sz="4" w:space="0" w:color="000000"/>
            </w:tcBorders>
          </w:tcPr>
          <w:p w14:paraId="390941A0"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8</w:t>
            </w:r>
          </w:p>
        </w:tc>
      </w:tr>
      <w:tr w:rsidR="00E9592C" w:rsidRPr="006735DC" w14:paraId="72EE5C34" w14:textId="77777777">
        <w:tc>
          <w:tcPr>
            <w:tcW w:w="192" w:type="pct"/>
            <w:tcBorders>
              <w:top w:val="single" w:sz="4" w:space="0" w:color="000000"/>
              <w:left w:val="single" w:sz="4" w:space="0" w:color="000000"/>
              <w:bottom w:val="single" w:sz="4" w:space="0" w:color="000000"/>
              <w:right w:val="single" w:sz="4" w:space="0" w:color="000000"/>
            </w:tcBorders>
          </w:tcPr>
          <w:p w14:paraId="095F59D7"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1.</w:t>
            </w:r>
          </w:p>
        </w:tc>
        <w:tc>
          <w:tcPr>
            <w:tcW w:w="729" w:type="pct"/>
            <w:tcBorders>
              <w:top w:val="single" w:sz="4" w:space="0" w:color="000000"/>
              <w:left w:val="single" w:sz="4" w:space="0" w:color="000000"/>
              <w:bottom w:val="single" w:sz="4" w:space="0" w:color="000000"/>
              <w:right w:val="single" w:sz="4" w:space="0" w:color="000000"/>
            </w:tcBorders>
          </w:tcPr>
          <w:p w14:paraId="2A063F16" w14:textId="77777777" w:rsidR="00E9592C" w:rsidRPr="006735DC" w:rsidRDefault="00E9592C" w:rsidP="006735DC">
            <w:pPr>
              <w:spacing w:after="0" w:line="240" w:lineRule="auto"/>
              <w:rPr>
                <w:rFonts w:ascii="Times New Roman" w:hAnsi="Times New Roman"/>
                <w:sz w:val="24"/>
              </w:rPr>
            </w:pPr>
          </w:p>
        </w:tc>
        <w:tc>
          <w:tcPr>
            <w:tcW w:w="681" w:type="pct"/>
            <w:tcBorders>
              <w:top w:val="single" w:sz="4" w:space="0" w:color="000000"/>
              <w:left w:val="single" w:sz="4" w:space="0" w:color="000000"/>
              <w:bottom w:val="single" w:sz="4" w:space="0" w:color="000000"/>
              <w:right w:val="single" w:sz="4" w:space="0" w:color="000000"/>
            </w:tcBorders>
          </w:tcPr>
          <w:p w14:paraId="4CAEE863" w14:textId="77777777" w:rsidR="00E9592C" w:rsidRPr="006735DC" w:rsidRDefault="00E9592C" w:rsidP="006735DC">
            <w:pPr>
              <w:spacing w:after="0" w:line="240" w:lineRule="auto"/>
              <w:rPr>
                <w:rFonts w:ascii="Times New Roman" w:hAnsi="Times New Roman"/>
                <w:sz w:val="24"/>
              </w:rPr>
            </w:pPr>
          </w:p>
        </w:tc>
        <w:tc>
          <w:tcPr>
            <w:tcW w:w="682" w:type="pct"/>
            <w:tcBorders>
              <w:top w:val="single" w:sz="4" w:space="0" w:color="000000"/>
              <w:left w:val="single" w:sz="4" w:space="0" w:color="000000"/>
              <w:bottom w:val="single" w:sz="4" w:space="0" w:color="000000"/>
              <w:right w:val="single" w:sz="4" w:space="0" w:color="000000"/>
            </w:tcBorders>
          </w:tcPr>
          <w:p w14:paraId="6D15FD0C" w14:textId="77777777" w:rsidR="00E9592C" w:rsidRPr="006735DC" w:rsidRDefault="00E9592C" w:rsidP="006735DC">
            <w:pPr>
              <w:spacing w:after="0" w:line="240" w:lineRule="auto"/>
              <w:rPr>
                <w:rFonts w:ascii="Times New Roman" w:hAnsi="Times New Roman"/>
                <w:sz w:val="24"/>
              </w:rPr>
            </w:pPr>
          </w:p>
        </w:tc>
        <w:tc>
          <w:tcPr>
            <w:tcW w:w="676" w:type="pct"/>
            <w:tcBorders>
              <w:top w:val="single" w:sz="4" w:space="0" w:color="000000"/>
              <w:left w:val="single" w:sz="4" w:space="0" w:color="000000"/>
              <w:bottom w:val="single" w:sz="4" w:space="0" w:color="000000"/>
              <w:right w:val="single" w:sz="4" w:space="0" w:color="000000"/>
            </w:tcBorders>
          </w:tcPr>
          <w:p w14:paraId="7F99A274" w14:textId="77777777" w:rsidR="00E9592C" w:rsidRPr="006735DC" w:rsidRDefault="00E9592C" w:rsidP="006735DC">
            <w:pPr>
              <w:spacing w:after="0" w:line="240" w:lineRule="auto"/>
              <w:rPr>
                <w:rFonts w:ascii="Times New Roman" w:hAnsi="Times New Roman"/>
                <w:sz w:val="24"/>
              </w:rPr>
            </w:pPr>
          </w:p>
        </w:tc>
        <w:tc>
          <w:tcPr>
            <w:tcW w:w="703" w:type="pct"/>
            <w:tcBorders>
              <w:top w:val="single" w:sz="4" w:space="0" w:color="000000"/>
              <w:left w:val="single" w:sz="4" w:space="0" w:color="000000"/>
              <w:bottom w:val="single" w:sz="4" w:space="0" w:color="000000"/>
              <w:right w:val="single" w:sz="4" w:space="0" w:color="000000"/>
            </w:tcBorders>
          </w:tcPr>
          <w:p w14:paraId="43FA27F6" w14:textId="77777777" w:rsidR="00E9592C" w:rsidRPr="006735DC" w:rsidRDefault="00E9592C" w:rsidP="006735DC">
            <w:pPr>
              <w:spacing w:after="0" w:line="240" w:lineRule="auto"/>
              <w:rPr>
                <w:rFonts w:ascii="Times New Roman" w:hAnsi="Times New Roman"/>
                <w:sz w:val="24"/>
              </w:rPr>
            </w:pPr>
          </w:p>
        </w:tc>
        <w:tc>
          <w:tcPr>
            <w:tcW w:w="702" w:type="pct"/>
            <w:tcBorders>
              <w:top w:val="single" w:sz="4" w:space="0" w:color="000000"/>
              <w:left w:val="single" w:sz="4" w:space="0" w:color="000000"/>
              <w:bottom w:val="single" w:sz="4" w:space="0" w:color="000000"/>
              <w:right w:val="single" w:sz="4" w:space="0" w:color="000000"/>
            </w:tcBorders>
          </w:tcPr>
          <w:p w14:paraId="6EDBF0E4" w14:textId="77777777" w:rsidR="00E9592C" w:rsidRPr="006735DC" w:rsidRDefault="00E9592C" w:rsidP="006735DC">
            <w:pPr>
              <w:spacing w:after="0" w:line="240" w:lineRule="auto"/>
              <w:rPr>
                <w:rFonts w:ascii="Times New Roman" w:hAnsi="Times New Roman"/>
                <w:sz w:val="24"/>
              </w:rPr>
            </w:pPr>
          </w:p>
        </w:tc>
        <w:tc>
          <w:tcPr>
            <w:tcW w:w="635" w:type="pct"/>
            <w:tcBorders>
              <w:top w:val="single" w:sz="4" w:space="0" w:color="000000"/>
              <w:left w:val="single" w:sz="4" w:space="0" w:color="000000"/>
              <w:bottom w:val="single" w:sz="4" w:space="0" w:color="000000"/>
              <w:right w:val="single" w:sz="4" w:space="0" w:color="000000"/>
            </w:tcBorders>
          </w:tcPr>
          <w:p w14:paraId="06B54395" w14:textId="77777777" w:rsidR="00E9592C" w:rsidRPr="006735DC" w:rsidRDefault="00E9592C" w:rsidP="006735DC">
            <w:pPr>
              <w:spacing w:after="0" w:line="240" w:lineRule="auto"/>
              <w:rPr>
                <w:rFonts w:ascii="Times New Roman" w:hAnsi="Times New Roman"/>
                <w:sz w:val="24"/>
              </w:rPr>
            </w:pPr>
          </w:p>
        </w:tc>
      </w:tr>
      <w:tr w:rsidR="00E9592C" w:rsidRPr="006735DC" w14:paraId="6583C2E2" w14:textId="77777777">
        <w:tc>
          <w:tcPr>
            <w:tcW w:w="192" w:type="pct"/>
            <w:tcBorders>
              <w:top w:val="single" w:sz="4" w:space="0" w:color="000000"/>
              <w:left w:val="single" w:sz="4" w:space="0" w:color="000000"/>
              <w:bottom w:val="single" w:sz="4" w:space="0" w:color="000000"/>
              <w:right w:val="single" w:sz="4" w:space="0" w:color="000000"/>
            </w:tcBorders>
          </w:tcPr>
          <w:p w14:paraId="3D54361F"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2.</w:t>
            </w:r>
          </w:p>
        </w:tc>
        <w:tc>
          <w:tcPr>
            <w:tcW w:w="729" w:type="pct"/>
            <w:tcBorders>
              <w:top w:val="single" w:sz="4" w:space="0" w:color="000000"/>
              <w:left w:val="single" w:sz="4" w:space="0" w:color="000000"/>
              <w:bottom w:val="single" w:sz="4" w:space="0" w:color="000000"/>
              <w:right w:val="single" w:sz="4" w:space="0" w:color="000000"/>
            </w:tcBorders>
          </w:tcPr>
          <w:p w14:paraId="62AD0738" w14:textId="77777777" w:rsidR="00E9592C" w:rsidRPr="006735DC" w:rsidRDefault="00E9592C" w:rsidP="006735DC">
            <w:pPr>
              <w:spacing w:after="0" w:line="240" w:lineRule="auto"/>
              <w:rPr>
                <w:rFonts w:ascii="Times New Roman" w:hAnsi="Times New Roman"/>
                <w:sz w:val="24"/>
              </w:rPr>
            </w:pPr>
          </w:p>
        </w:tc>
        <w:tc>
          <w:tcPr>
            <w:tcW w:w="681" w:type="pct"/>
            <w:tcBorders>
              <w:top w:val="single" w:sz="4" w:space="0" w:color="000000"/>
              <w:left w:val="single" w:sz="4" w:space="0" w:color="000000"/>
              <w:bottom w:val="single" w:sz="4" w:space="0" w:color="000000"/>
              <w:right w:val="single" w:sz="4" w:space="0" w:color="000000"/>
            </w:tcBorders>
          </w:tcPr>
          <w:p w14:paraId="22FAE5E2" w14:textId="77777777" w:rsidR="00E9592C" w:rsidRPr="006735DC" w:rsidRDefault="00E9592C" w:rsidP="006735DC">
            <w:pPr>
              <w:spacing w:after="0" w:line="240" w:lineRule="auto"/>
              <w:rPr>
                <w:rFonts w:ascii="Times New Roman" w:hAnsi="Times New Roman"/>
                <w:sz w:val="24"/>
              </w:rPr>
            </w:pPr>
          </w:p>
        </w:tc>
        <w:tc>
          <w:tcPr>
            <w:tcW w:w="682" w:type="pct"/>
            <w:tcBorders>
              <w:top w:val="single" w:sz="4" w:space="0" w:color="000000"/>
              <w:left w:val="single" w:sz="4" w:space="0" w:color="000000"/>
              <w:bottom w:val="single" w:sz="4" w:space="0" w:color="000000"/>
              <w:right w:val="single" w:sz="4" w:space="0" w:color="000000"/>
            </w:tcBorders>
          </w:tcPr>
          <w:p w14:paraId="0E51D038" w14:textId="77777777" w:rsidR="00E9592C" w:rsidRPr="006735DC" w:rsidRDefault="00E9592C" w:rsidP="006735DC">
            <w:pPr>
              <w:spacing w:after="0" w:line="240" w:lineRule="auto"/>
              <w:rPr>
                <w:rFonts w:ascii="Times New Roman" w:hAnsi="Times New Roman"/>
                <w:sz w:val="24"/>
              </w:rPr>
            </w:pPr>
          </w:p>
        </w:tc>
        <w:tc>
          <w:tcPr>
            <w:tcW w:w="676" w:type="pct"/>
            <w:tcBorders>
              <w:top w:val="single" w:sz="4" w:space="0" w:color="000000"/>
              <w:left w:val="single" w:sz="4" w:space="0" w:color="000000"/>
              <w:bottom w:val="single" w:sz="4" w:space="0" w:color="000000"/>
              <w:right w:val="single" w:sz="4" w:space="0" w:color="000000"/>
            </w:tcBorders>
          </w:tcPr>
          <w:p w14:paraId="73ADA1E6" w14:textId="77777777" w:rsidR="00E9592C" w:rsidRPr="006735DC" w:rsidRDefault="00E9592C" w:rsidP="006735DC">
            <w:pPr>
              <w:spacing w:after="0" w:line="240" w:lineRule="auto"/>
              <w:rPr>
                <w:rFonts w:ascii="Times New Roman" w:hAnsi="Times New Roman"/>
                <w:sz w:val="24"/>
              </w:rPr>
            </w:pPr>
          </w:p>
        </w:tc>
        <w:tc>
          <w:tcPr>
            <w:tcW w:w="703" w:type="pct"/>
            <w:tcBorders>
              <w:top w:val="single" w:sz="4" w:space="0" w:color="000000"/>
              <w:left w:val="single" w:sz="4" w:space="0" w:color="000000"/>
              <w:bottom w:val="single" w:sz="4" w:space="0" w:color="000000"/>
              <w:right w:val="single" w:sz="4" w:space="0" w:color="000000"/>
            </w:tcBorders>
          </w:tcPr>
          <w:p w14:paraId="6728DF2D" w14:textId="77777777" w:rsidR="00E9592C" w:rsidRPr="006735DC" w:rsidRDefault="00E9592C" w:rsidP="006735DC">
            <w:pPr>
              <w:spacing w:after="0" w:line="240" w:lineRule="auto"/>
              <w:rPr>
                <w:rFonts w:ascii="Times New Roman" w:hAnsi="Times New Roman"/>
                <w:sz w:val="24"/>
              </w:rPr>
            </w:pPr>
          </w:p>
        </w:tc>
        <w:tc>
          <w:tcPr>
            <w:tcW w:w="702" w:type="pct"/>
            <w:tcBorders>
              <w:top w:val="single" w:sz="4" w:space="0" w:color="000000"/>
              <w:left w:val="single" w:sz="4" w:space="0" w:color="000000"/>
              <w:bottom w:val="single" w:sz="4" w:space="0" w:color="000000"/>
              <w:right w:val="single" w:sz="4" w:space="0" w:color="000000"/>
            </w:tcBorders>
          </w:tcPr>
          <w:p w14:paraId="2606AD79" w14:textId="77777777" w:rsidR="00E9592C" w:rsidRPr="006735DC" w:rsidRDefault="00E9592C" w:rsidP="006735DC">
            <w:pPr>
              <w:spacing w:after="0" w:line="240" w:lineRule="auto"/>
              <w:rPr>
                <w:rFonts w:ascii="Times New Roman" w:hAnsi="Times New Roman"/>
                <w:sz w:val="24"/>
              </w:rPr>
            </w:pPr>
          </w:p>
        </w:tc>
        <w:tc>
          <w:tcPr>
            <w:tcW w:w="635" w:type="pct"/>
            <w:tcBorders>
              <w:top w:val="single" w:sz="4" w:space="0" w:color="000000"/>
              <w:left w:val="single" w:sz="4" w:space="0" w:color="000000"/>
              <w:bottom w:val="single" w:sz="4" w:space="0" w:color="000000"/>
              <w:right w:val="single" w:sz="4" w:space="0" w:color="000000"/>
            </w:tcBorders>
          </w:tcPr>
          <w:p w14:paraId="6939B28D" w14:textId="77777777" w:rsidR="00E9592C" w:rsidRPr="006735DC" w:rsidRDefault="00E9592C" w:rsidP="006735DC">
            <w:pPr>
              <w:spacing w:after="0" w:line="240" w:lineRule="auto"/>
              <w:rPr>
                <w:rFonts w:ascii="Times New Roman" w:hAnsi="Times New Roman"/>
                <w:sz w:val="24"/>
              </w:rPr>
            </w:pPr>
          </w:p>
        </w:tc>
      </w:tr>
      <w:tr w:rsidR="00E9592C" w:rsidRPr="006735DC" w14:paraId="1CCF52B4" w14:textId="77777777">
        <w:tc>
          <w:tcPr>
            <w:tcW w:w="192" w:type="pct"/>
            <w:tcBorders>
              <w:top w:val="single" w:sz="4" w:space="0" w:color="000000"/>
              <w:left w:val="single" w:sz="4" w:space="0" w:color="000000"/>
              <w:bottom w:val="single" w:sz="4" w:space="0" w:color="000000"/>
              <w:right w:val="single" w:sz="4" w:space="0" w:color="000000"/>
            </w:tcBorders>
          </w:tcPr>
          <w:p w14:paraId="0AD83504"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3.</w:t>
            </w:r>
          </w:p>
        </w:tc>
        <w:tc>
          <w:tcPr>
            <w:tcW w:w="729" w:type="pct"/>
            <w:tcBorders>
              <w:top w:val="single" w:sz="4" w:space="0" w:color="000000"/>
              <w:left w:val="single" w:sz="4" w:space="0" w:color="000000"/>
              <w:bottom w:val="single" w:sz="4" w:space="0" w:color="000000"/>
              <w:right w:val="single" w:sz="4" w:space="0" w:color="000000"/>
            </w:tcBorders>
          </w:tcPr>
          <w:p w14:paraId="237696EC" w14:textId="77777777" w:rsidR="00E9592C" w:rsidRPr="006735DC" w:rsidRDefault="00E9592C" w:rsidP="006735DC">
            <w:pPr>
              <w:spacing w:after="0" w:line="240" w:lineRule="auto"/>
              <w:rPr>
                <w:rFonts w:ascii="Times New Roman" w:hAnsi="Times New Roman"/>
                <w:sz w:val="24"/>
              </w:rPr>
            </w:pPr>
          </w:p>
        </w:tc>
        <w:tc>
          <w:tcPr>
            <w:tcW w:w="681" w:type="pct"/>
            <w:tcBorders>
              <w:top w:val="single" w:sz="4" w:space="0" w:color="000000"/>
              <w:left w:val="single" w:sz="4" w:space="0" w:color="000000"/>
              <w:bottom w:val="single" w:sz="4" w:space="0" w:color="000000"/>
              <w:right w:val="single" w:sz="4" w:space="0" w:color="000000"/>
            </w:tcBorders>
          </w:tcPr>
          <w:p w14:paraId="1788A59E" w14:textId="77777777" w:rsidR="00E9592C" w:rsidRPr="006735DC" w:rsidRDefault="00E9592C" w:rsidP="006735DC">
            <w:pPr>
              <w:spacing w:after="0" w:line="240" w:lineRule="auto"/>
              <w:rPr>
                <w:rFonts w:ascii="Times New Roman" w:hAnsi="Times New Roman"/>
                <w:sz w:val="24"/>
              </w:rPr>
            </w:pPr>
          </w:p>
        </w:tc>
        <w:tc>
          <w:tcPr>
            <w:tcW w:w="682" w:type="pct"/>
            <w:tcBorders>
              <w:top w:val="single" w:sz="4" w:space="0" w:color="000000"/>
              <w:left w:val="single" w:sz="4" w:space="0" w:color="000000"/>
              <w:bottom w:val="single" w:sz="4" w:space="0" w:color="000000"/>
              <w:right w:val="single" w:sz="4" w:space="0" w:color="000000"/>
            </w:tcBorders>
          </w:tcPr>
          <w:p w14:paraId="7046559E" w14:textId="77777777" w:rsidR="00E9592C" w:rsidRPr="006735DC" w:rsidRDefault="00E9592C" w:rsidP="006735DC">
            <w:pPr>
              <w:spacing w:after="0" w:line="240" w:lineRule="auto"/>
              <w:rPr>
                <w:rFonts w:ascii="Times New Roman" w:hAnsi="Times New Roman"/>
                <w:sz w:val="24"/>
              </w:rPr>
            </w:pPr>
          </w:p>
        </w:tc>
        <w:tc>
          <w:tcPr>
            <w:tcW w:w="676" w:type="pct"/>
            <w:tcBorders>
              <w:top w:val="single" w:sz="4" w:space="0" w:color="000000"/>
              <w:left w:val="single" w:sz="4" w:space="0" w:color="000000"/>
              <w:bottom w:val="single" w:sz="4" w:space="0" w:color="000000"/>
              <w:right w:val="single" w:sz="4" w:space="0" w:color="000000"/>
            </w:tcBorders>
          </w:tcPr>
          <w:p w14:paraId="554F8994" w14:textId="77777777" w:rsidR="00E9592C" w:rsidRPr="006735DC" w:rsidRDefault="00E9592C" w:rsidP="006735DC">
            <w:pPr>
              <w:spacing w:after="0" w:line="240" w:lineRule="auto"/>
              <w:rPr>
                <w:rFonts w:ascii="Times New Roman" w:hAnsi="Times New Roman"/>
                <w:sz w:val="24"/>
              </w:rPr>
            </w:pPr>
          </w:p>
        </w:tc>
        <w:tc>
          <w:tcPr>
            <w:tcW w:w="703" w:type="pct"/>
            <w:tcBorders>
              <w:top w:val="single" w:sz="4" w:space="0" w:color="000000"/>
              <w:left w:val="single" w:sz="4" w:space="0" w:color="000000"/>
              <w:bottom w:val="single" w:sz="4" w:space="0" w:color="000000"/>
              <w:right w:val="single" w:sz="4" w:space="0" w:color="000000"/>
            </w:tcBorders>
          </w:tcPr>
          <w:p w14:paraId="675DE448" w14:textId="77777777" w:rsidR="00E9592C" w:rsidRPr="006735DC" w:rsidRDefault="00E9592C" w:rsidP="006735DC">
            <w:pPr>
              <w:spacing w:after="0" w:line="240" w:lineRule="auto"/>
              <w:rPr>
                <w:rFonts w:ascii="Times New Roman" w:hAnsi="Times New Roman"/>
                <w:sz w:val="24"/>
              </w:rPr>
            </w:pPr>
          </w:p>
        </w:tc>
        <w:tc>
          <w:tcPr>
            <w:tcW w:w="702" w:type="pct"/>
            <w:tcBorders>
              <w:top w:val="single" w:sz="4" w:space="0" w:color="000000"/>
              <w:left w:val="single" w:sz="4" w:space="0" w:color="000000"/>
              <w:bottom w:val="single" w:sz="4" w:space="0" w:color="000000"/>
              <w:right w:val="single" w:sz="4" w:space="0" w:color="000000"/>
            </w:tcBorders>
          </w:tcPr>
          <w:p w14:paraId="180B7F1E" w14:textId="77777777" w:rsidR="00E9592C" w:rsidRPr="006735DC" w:rsidRDefault="00E9592C" w:rsidP="006735DC">
            <w:pPr>
              <w:spacing w:after="0" w:line="240" w:lineRule="auto"/>
              <w:rPr>
                <w:rFonts w:ascii="Times New Roman" w:hAnsi="Times New Roman"/>
                <w:sz w:val="24"/>
              </w:rPr>
            </w:pPr>
          </w:p>
        </w:tc>
        <w:tc>
          <w:tcPr>
            <w:tcW w:w="635" w:type="pct"/>
            <w:tcBorders>
              <w:top w:val="single" w:sz="4" w:space="0" w:color="000000"/>
              <w:left w:val="single" w:sz="4" w:space="0" w:color="000000"/>
              <w:bottom w:val="single" w:sz="4" w:space="0" w:color="000000"/>
              <w:right w:val="single" w:sz="4" w:space="0" w:color="000000"/>
            </w:tcBorders>
          </w:tcPr>
          <w:p w14:paraId="0C185707" w14:textId="77777777" w:rsidR="00E9592C" w:rsidRPr="006735DC" w:rsidRDefault="00E9592C" w:rsidP="006735DC">
            <w:pPr>
              <w:spacing w:after="0" w:line="240" w:lineRule="auto"/>
              <w:rPr>
                <w:rFonts w:ascii="Times New Roman" w:hAnsi="Times New Roman"/>
                <w:sz w:val="24"/>
              </w:rPr>
            </w:pPr>
          </w:p>
        </w:tc>
      </w:tr>
      <w:tr w:rsidR="00E9592C" w:rsidRPr="006735DC" w14:paraId="1B121559" w14:textId="77777777">
        <w:tc>
          <w:tcPr>
            <w:tcW w:w="192" w:type="pct"/>
            <w:tcBorders>
              <w:top w:val="single" w:sz="4" w:space="0" w:color="000000"/>
              <w:left w:val="single" w:sz="4" w:space="0" w:color="000000"/>
              <w:bottom w:val="single" w:sz="4" w:space="0" w:color="000000"/>
              <w:right w:val="single" w:sz="4" w:space="0" w:color="000000"/>
            </w:tcBorders>
          </w:tcPr>
          <w:p w14:paraId="58A48ED8" w14:textId="77777777" w:rsidR="00E9592C" w:rsidRPr="006735DC" w:rsidRDefault="00E9592C" w:rsidP="006735DC">
            <w:pPr>
              <w:spacing w:after="0" w:line="240" w:lineRule="auto"/>
              <w:rPr>
                <w:rFonts w:ascii="Times New Roman" w:hAnsi="Times New Roman"/>
                <w:sz w:val="24"/>
              </w:rPr>
            </w:pPr>
          </w:p>
        </w:tc>
        <w:tc>
          <w:tcPr>
            <w:tcW w:w="729" w:type="pct"/>
            <w:tcBorders>
              <w:top w:val="single" w:sz="4" w:space="0" w:color="000000"/>
              <w:left w:val="single" w:sz="4" w:space="0" w:color="000000"/>
              <w:bottom w:val="single" w:sz="4" w:space="0" w:color="000000"/>
              <w:right w:val="single" w:sz="4" w:space="0" w:color="000000"/>
            </w:tcBorders>
          </w:tcPr>
          <w:p w14:paraId="3C08CAF0" w14:textId="77777777" w:rsidR="00E9592C" w:rsidRPr="006735DC" w:rsidRDefault="00E9592C" w:rsidP="006735DC">
            <w:pPr>
              <w:spacing w:after="0" w:line="240" w:lineRule="auto"/>
              <w:rPr>
                <w:rFonts w:ascii="Times New Roman" w:hAnsi="Times New Roman"/>
                <w:sz w:val="24"/>
              </w:rPr>
            </w:pPr>
          </w:p>
        </w:tc>
        <w:tc>
          <w:tcPr>
            <w:tcW w:w="681" w:type="pct"/>
            <w:tcBorders>
              <w:top w:val="single" w:sz="4" w:space="0" w:color="000000"/>
              <w:left w:val="single" w:sz="4" w:space="0" w:color="000000"/>
              <w:bottom w:val="single" w:sz="4" w:space="0" w:color="000000"/>
              <w:right w:val="single" w:sz="4" w:space="0" w:color="000000"/>
            </w:tcBorders>
          </w:tcPr>
          <w:p w14:paraId="385E2431" w14:textId="77777777" w:rsidR="00E9592C" w:rsidRPr="006735DC" w:rsidRDefault="00E9592C" w:rsidP="006735DC">
            <w:pPr>
              <w:spacing w:after="0" w:line="240" w:lineRule="auto"/>
              <w:rPr>
                <w:rFonts w:ascii="Times New Roman" w:hAnsi="Times New Roman"/>
                <w:sz w:val="24"/>
              </w:rPr>
            </w:pPr>
          </w:p>
        </w:tc>
        <w:tc>
          <w:tcPr>
            <w:tcW w:w="682" w:type="pct"/>
            <w:tcBorders>
              <w:top w:val="single" w:sz="4" w:space="0" w:color="000000"/>
              <w:left w:val="single" w:sz="4" w:space="0" w:color="000000"/>
              <w:bottom w:val="single" w:sz="4" w:space="0" w:color="000000"/>
              <w:right w:val="single" w:sz="4" w:space="0" w:color="000000"/>
            </w:tcBorders>
          </w:tcPr>
          <w:p w14:paraId="0E9F3ED3" w14:textId="77777777" w:rsidR="00E9592C" w:rsidRPr="006735DC" w:rsidRDefault="00E9592C" w:rsidP="006735DC">
            <w:pPr>
              <w:spacing w:after="0" w:line="240" w:lineRule="auto"/>
              <w:rPr>
                <w:rFonts w:ascii="Times New Roman" w:hAnsi="Times New Roman"/>
                <w:sz w:val="24"/>
              </w:rPr>
            </w:pPr>
          </w:p>
        </w:tc>
        <w:tc>
          <w:tcPr>
            <w:tcW w:w="676" w:type="pct"/>
            <w:tcBorders>
              <w:top w:val="single" w:sz="4" w:space="0" w:color="000000"/>
              <w:left w:val="single" w:sz="4" w:space="0" w:color="000000"/>
              <w:bottom w:val="single" w:sz="4" w:space="0" w:color="000000"/>
              <w:right w:val="single" w:sz="4" w:space="0" w:color="000000"/>
            </w:tcBorders>
          </w:tcPr>
          <w:p w14:paraId="0E39E206" w14:textId="77777777" w:rsidR="00E9592C" w:rsidRPr="006735DC" w:rsidRDefault="00E9592C" w:rsidP="006735DC">
            <w:pPr>
              <w:spacing w:after="0" w:line="240" w:lineRule="auto"/>
              <w:rPr>
                <w:rFonts w:ascii="Times New Roman" w:hAnsi="Times New Roman"/>
                <w:sz w:val="24"/>
              </w:rPr>
            </w:pPr>
          </w:p>
        </w:tc>
        <w:tc>
          <w:tcPr>
            <w:tcW w:w="703" w:type="pct"/>
            <w:tcBorders>
              <w:top w:val="single" w:sz="4" w:space="0" w:color="000000"/>
              <w:left w:val="single" w:sz="4" w:space="0" w:color="000000"/>
              <w:bottom w:val="single" w:sz="4" w:space="0" w:color="000000"/>
              <w:right w:val="single" w:sz="4" w:space="0" w:color="000000"/>
            </w:tcBorders>
          </w:tcPr>
          <w:p w14:paraId="5DA0AA96" w14:textId="77777777" w:rsidR="00E9592C" w:rsidRPr="006735DC" w:rsidRDefault="00E9592C" w:rsidP="006735DC">
            <w:pPr>
              <w:spacing w:after="0" w:line="240" w:lineRule="auto"/>
              <w:rPr>
                <w:rFonts w:ascii="Times New Roman" w:hAnsi="Times New Roman"/>
                <w:sz w:val="24"/>
              </w:rPr>
            </w:pPr>
          </w:p>
        </w:tc>
        <w:tc>
          <w:tcPr>
            <w:tcW w:w="702" w:type="pct"/>
            <w:tcBorders>
              <w:top w:val="single" w:sz="4" w:space="0" w:color="000000"/>
              <w:left w:val="single" w:sz="4" w:space="0" w:color="000000"/>
              <w:bottom w:val="single" w:sz="4" w:space="0" w:color="000000"/>
              <w:right w:val="single" w:sz="4" w:space="0" w:color="000000"/>
            </w:tcBorders>
          </w:tcPr>
          <w:p w14:paraId="77BD3559" w14:textId="77777777" w:rsidR="00E9592C" w:rsidRPr="006735DC" w:rsidRDefault="00E9592C" w:rsidP="006735DC">
            <w:pPr>
              <w:spacing w:after="0" w:line="240" w:lineRule="auto"/>
              <w:rPr>
                <w:rFonts w:ascii="Times New Roman" w:hAnsi="Times New Roman"/>
                <w:sz w:val="24"/>
              </w:rPr>
            </w:pPr>
          </w:p>
        </w:tc>
        <w:tc>
          <w:tcPr>
            <w:tcW w:w="635" w:type="pct"/>
            <w:tcBorders>
              <w:top w:val="single" w:sz="4" w:space="0" w:color="000000"/>
              <w:left w:val="single" w:sz="4" w:space="0" w:color="000000"/>
              <w:bottom w:val="single" w:sz="4" w:space="0" w:color="000000"/>
              <w:right w:val="single" w:sz="4" w:space="0" w:color="000000"/>
            </w:tcBorders>
          </w:tcPr>
          <w:p w14:paraId="30B49703" w14:textId="77777777" w:rsidR="00E9592C" w:rsidRPr="006735DC" w:rsidRDefault="00E9592C" w:rsidP="006735DC">
            <w:pPr>
              <w:spacing w:after="0" w:line="240" w:lineRule="auto"/>
              <w:rPr>
                <w:rFonts w:ascii="Times New Roman" w:hAnsi="Times New Roman"/>
                <w:sz w:val="24"/>
              </w:rPr>
            </w:pPr>
          </w:p>
        </w:tc>
      </w:tr>
      <w:tr w:rsidR="00E9592C" w:rsidRPr="006735DC" w14:paraId="1F1DE55B" w14:textId="77777777">
        <w:tc>
          <w:tcPr>
            <w:tcW w:w="192" w:type="pct"/>
            <w:tcBorders>
              <w:top w:val="single" w:sz="4" w:space="0" w:color="000000"/>
              <w:left w:val="single" w:sz="4" w:space="0" w:color="000000"/>
              <w:bottom w:val="single" w:sz="4" w:space="0" w:color="000000"/>
              <w:right w:val="single" w:sz="4" w:space="0" w:color="000000"/>
            </w:tcBorders>
          </w:tcPr>
          <w:p w14:paraId="1FC9C735" w14:textId="77777777" w:rsidR="00E9592C" w:rsidRPr="006735DC" w:rsidRDefault="00E9592C" w:rsidP="006735DC">
            <w:pPr>
              <w:spacing w:after="0" w:line="240" w:lineRule="auto"/>
              <w:rPr>
                <w:rFonts w:ascii="Times New Roman" w:hAnsi="Times New Roman"/>
                <w:b/>
                <w:sz w:val="24"/>
              </w:rPr>
            </w:pPr>
          </w:p>
        </w:tc>
        <w:tc>
          <w:tcPr>
            <w:tcW w:w="729" w:type="pct"/>
            <w:tcBorders>
              <w:top w:val="single" w:sz="4" w:space="0" w:color="000000"/>
              <w:left w:val="single" w:sz="4" w:space="0" w:color="000000"/>
              <w:bottom w:val="single" w:sz="4" w:space="0" w:color="000000"/>
              <w:right w:val="single" w:sz="4" w:space="0" w:color="000000"/>
            </w:tcBorders>
          </w:tcPr>
          <w:p w14:paraId="1AEC07DC" w14:textId="77777777" w:rsidR="00E9592C" w:rsidRPr="006735DC" w:rsidRDefault="00246D1C" w:rsidP="006735DC">
            <w:pPr>
              <w:spacing w:after="0" w:line="240" w:lineRule="auto"/>
              <w:rPr>
                <w:rFonts w:ascii="Times New Roman" w:hAnsi="Times New Roman"/>
                <w:b/>
                <w:sz w:val="24"/>
              </w:rPr>
            </w:pPr>
            <w:r w:rsidRPr="006735DC">
              <w:rPr>
                <w:rFonts w:ascii="Times New Roman" w:hAnsi="Times New Roman"/>
                <w:b/>
              </w:rPr>
              <w:t>ИТОГО</w:t>
            </w:r>
          </w:p>
        </w:tc>
        <w:tc>
          <w:tcPr>
            <w:tcW w:w="681" w:type="pct"/>
            <w:tcBorders>
              <w:top w:val="single" w:sz="4" w:space="0" w:color="000000"/>
              <w:left w:val="single" w:sz="4" w:space="0" w:color="000000"/>
              <w:bottom w:val="single" w:sz="4" w:space="0" w:color="000000"/>
              <w:right w:val="single" w:sz="4" w:space="0" w:color="000000"/>
            </w:tcBorders>
          </w:tcPr>
          <w:p w14:paraId="6BF640F6" w14:textId="77777777" w:rsidR="00E9592C" w:rsidRPr="006735DC" w:rsidRDefault="00246D1C" w:rsidP="006735DC">
            <w:pPr>
              <w:spacing w:after="0" w:line="240" w:lineRule="auto"/>
              <w:jc w:val="center"/>
              <w:rPr>
                <w:rFonts w:ascii="Times New Roman" w:hAnsi="Times New Roman"/>
                <w:b/>
                <w:sz w:val="24"/>
              </w:rPr>
            </w:pPr>
            <w:r w:rsidRPr="006735DC">
              <w:rPr>
                <w:rFonts w:ascii="Times New Roman" w:hAnsi="Times New Roman"/>
                <w:b/>
              </w:rPr>
              <w:t>х</w:t>
            </w:r>
          </w:p>
        </w:tc>
        <w:tc>
          <w:tcPr>
            <w:tcW w:w="682" w:type="pct"/>
            <w:tcBorders>
              <w:top w:val="single" w:sz="4" w:space="0" w:color="000000"/>
              <w:left w:val="single" w:sz="4" w:space="0" w:color="000000"/>
              <w:bottom w:val="single" w:sz="4" w:space="0" w:color="000000"/>
              <w:right w:val="single" w:sz="4" w:space="0" w:color="000000"/>
            </w:tcBorders>
          </w:tcPr>
          <w:p w14:paraId="6127067D" w14:textId="77777777" w:rsidR="00E9592C" w:rsidRPr="006735DC" w:rsidRDefault="00246D1C" w:rsidP="006735DC">
            <w:pPr>
              <w:spacing w:after="0" w:line="240" w:lineRule="auto"/>
              <w:jc w:val="center"/>
              <w:rPr>
                <w:rFonts w:ascii="Times New Roman" w:hAnsi="Times New Roman"/>
                <w:b/>
                <w:sz w:val="24"/>
              </w:rPr>
            </w:pPr>
            <w:r w:rsidRPr="006735DC">
              <w:rPr>
                <w:rFonts w:ascii="Times New Roman" w:hAnsi="Times New Roman"/>
                <w:b/>
              </w:rPr>
              <w:t>х</w:t>
            </w:r>
          </w:p>
        </w:tc>
        <w:tc>
          <w:tcPr>
            <w:tcW w:w="676" w:type="pct"/>
            <w:tcBorders>
              <w:top w:val="single" w:sz="4" w:space="0" w:color="000000"/>
              <w:left w:val="single" w:sz="4" w:space="0" w:color="000000"/>
              <w:bottom w:val="single" w:sz="4" w:space="0" w:color="000000"/>
              <w:right w:val="single" w:sz="4" w:space="0" w:color="000000"/>
            </w:tcBorders>
          </w:tcPr>
          <w:p w14:paraId="3130E39F" w14:textId="77777777" w:rsidR="00E9592C" w:rsidRPr="006735DC" w:rsidRDefault="00246D1C" w:rsidP="006735DC">
            <w:pPr>
              <w:spacing w:after="0" w:line="240" w:lineRule="auto"/>
              <w:jc w:val="center"/>
              <w:rPr>
                <w:rFonts w:ascii="Times New Roman" w:hAnsi="Times New Roman"/>
                <w:b/>
                <w:sz w:val="24"/>
              </w:rPr>
            </w:pPr>
            <w:r w:rsidRPr="006735DC">
              <w:rPr>
                <w:rFonts w:ascii="Times New Roman" w:hAnsi="Times New Roman"/>
                <w:b/>
              </w:rPr>
              <w:t>х</w:t>
            </w:r>
          </w:p>
        </w:tc>
        <w:tc>
          <w:tcPr>
            <w:tcW w:w="703" w:type="pct"/>
            <w:tcBorders>
              <w:top w:val="single" w:sz="4" w:space="0" w:color="000000"/>
              <w:left w:val="single" w:sz="4" w:space="0" w:color="000000"/>
              <w:bottom w:val="single" w:sz="4" w:space="0" w:color="000000"/>
              <w:right w:val="single" w:sz="4" w:space="0" w:color="000000"/>
            </w:tcBorders>
          </w:tcPr>
          <w:p w14:paraId="3B99080E" w14:textId="77777777" w:rsidR="00E9592C" w:rsidRPr="006735DC" w:rsidRDefault="00246D1C" w:rsidP="006735DC">
            <w:pPr>
              <w:spacing w:after="0" w:line="240" w:lineRule="auto"/>
              <w:jc w:val="center"/>
              <w:rPr>
                <w:rFonts w:ascii="Times New Roman" w:hAnsi="Times New Roman"/>
                <w:b/>
                <w:sz w:val="24"/>
              </w:rPr>
            </w:pPr>
            <w:r w:rsidRPr="006735DC">
              <w:rPr>
                <w:rFonts w:ascii="Times New Roman" w:hAnsi="Times New Roman"/>
                <w:b/>
              </w:rPr>
              <w:t>х</w:t>
            </w:r>
          </w:p>
        </w:tc>
        <w:tc>
          <w:tcPr>
            <w:tcW w:w="702" w:type="pct"/>
            <w:tcBorders>
              <w:top w:val="single" w:sz="4" w:space="0" w:color="000000"/>
              <w:left w:val="single" w:sz="4" w:space="0" w:color="000000"/>
              <w:bottom w:val="single" w:sz="4" w:space="0" w:color="000000"/>
              <w:right w:val="single" w:sz="4" w:space="0" w:color="000000"/>
            </w:tcBorders>
          </w:tcPr>
          <w:p w14:paraId="78D6CAE3" w14:textId="77777777" w:rsidR="00E9592C" w:rsidRPr="006735DC" w:rsidRDefault="00E9592C" w:rsidP="006735DC">
            <w:pPr>
              <w:spacing w:after="0" w:line="240" w:lineRule="auto"/>
              <w:rPr>
                <w:rFonts w:ascii="Times New Roman" w:hAnsi="Times New Roman"/>
                <w:b/>
                <w:sz w:val="24"/>
              </w:rPr>
            </w:pPr>
          </w:p>
        </w:tc>
        <w:tc>
          <w:tcPr>
            <w:tcW w:w="635" w:type="pct"/>
            <w:tcBorders>
              <w:top w:val="single" w:sz="4" w:space="0" w:color="000000"/>
              <w:left w:val="single" w:sz="4" w:space="0" w:color="000000"/>
              <w:bottom w:val="single" w:sz="4" w:space="0" w:color="000000"/>
              <w:right w:val="single" w:sz="4" w:space="0" w:color="000000"/>
            </w:tcBorders>
          </w:tcPr>
          <w:p w14:paraId="63326372" w14:textId="77777777" w:rsidR="00E9592C" w:rsidRPr="006735DC" w:rsidRDefault="00E9592C" w:rsidP="006735DC">
            <w:pPr>
              <w:spacing w:after="0" w:line="240" w:lineRule="auto"/>
              <w:rPr>
                <w:rFonts w:ascii="Times New Roman" w:hAnsi="Times New Roman"/>
                <w:b/>
                <w:sz w:val="24"/>
              </w:rPr>
            </w:pPr>
          </w:p>
        </w:tc>
      </w:tr>
    </w:tbl>
    <w:p w14:paraId="58F49ED6" w14:textId="77777777" w:rsidR="00E9592C" w:rsidRPr="006735DC" w:rsidRDefault="00E9592C" w:rsidP="006735DC">
      <w:pPr>
        <w:tabs>
          <w:tab w:val="left" w:pos="7173"/>
          <w:tab w:val="right" w:pos="9921"/>
        </w:tabs>
        <w:spacing w:after="0" w:line="240" w:lineRule="auto"/>
        <w:outlineLvl w:val="0"/>
        <w:rPr>
          <w:rFonts w:ascii="Times New Roman" w:hAnsi="Times New Roman"/>
          <w:sz w:val="24"/>
          <w:szCs w:val="24"/>
          <w:lang w:eastAsia="ru-RU"/>
        </w:rPr>
      </w:pPr>
    </w:p>
    <w:p w14:paraId="3B7E5C39" w14:textId="77777777" w:rsidR="00E9592C" w:rsidRPr="006735DC" w:rsidRDefault="00246D1C" w:rsidP="006735DC">
      <w:pPr>
        <w:widowControl w:val="0"/>
        <w:tabs>
          <w:tab w:val="left" w:pos="0"/>
        </w:tabs>
        <w:spacing w:after="0" w:line="240" w:lineRule="auto"/>
        <w:ind w:firstLine="540"/>
        <w:rPr>
          <w:rFonts w:ascii="Times New Roman" w:hAnsi="Times New Roman"/>
          <w:sz w:val="24"/>
          <w:szCs w:val="24"/>
          <w:lang w:eastAsia="ru-RU"/>
        </w:rPr>
      </w:pPr>
      <w:r w:rsidRPr="006735DC">
        <w:rPr>
          <w:rFonts w:ascii="Times New Roman" w:hAnsi="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79A4C06F" w14:textId="77777777" w:rsidR="00E9592C" w:rsidRPr="006735DC" w:rsidRDefault="00E9592C" w:rsidP="006735DC">
      <w:pPr>
        <w:widowControl w:val="0"/>
        <w:tabs>
          <w:tab w:val="left" w:pos="0"/>
        </w:tabs>
        <w:spacing w:after="0" w:line="240" w:lineRule="auto"/>
        <w:ind w:firstLine="540"/>
        <w:jc w:val="both"/>
        <w:rPr>
          <w:rFonts w:ascii="Times New Roman" w:hAnsi="Times New Roman"/>
          <w:sz w:val="24"/>
          <w:szCs w:val="24"/>
          <w:lang w:eastAsia="ru-RU"/>
        </w:rPr>
      </w:pPr>
    </w:p>
    <w:p w14:paraId="40775856" w14:textId="77777777" w:rsidR="00E9592C" w:rsidRPr="006735DC" w:rsidRDefault="00E9592C" w:rsidP="006735DC">
      <w:pPr>
        <w:widowControl w:val="0"/>
        <w:tabs>
          <w:tab w:val="left" w:pos="0"/>
        </w:tabs>
        <w:spacing w:after="0" w:line="240" w:lineRule="auto"/>
        <w:ind w:firstLine="540"/>
        <w:jc w:val="both"/>
        <w:rPr>
          <w:rFonts w:ascii="Times New Roman" w:hAnsi="Times New Roman"/>
          <w:sz w:val="24"/>
          <w:szCs w:val="24"/>
          <w:lang w:eastAsia="ru-RU"/>
        </w:rPr>
      </w:pPr>
    </w:p>
    <w:p w14:paraId="3D84B861"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Ответственное должностное лицо:</w:t>
      </w:r>
    </w:p>
    <w:p w14:paraId="27A2329D"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_________________________________</w:t>
      </w:r>
    </w:p>
    <w:p w14:paraId="147C6E8E"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 xml:space="preserve">                  (должность)</w:t>
      </w:r>
    </w:p>
    <w:p w14:paraId="04A9F5F0"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____________/____________________/</w:t>
      </w:r>
    </w:p>
    <w:p w14:paraId="074C9C15"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 xml:space="preserve">         (подпись/расшифровка подписи)</w:t>
      </w:r>
    </w:p>
    <w:p w14:paraId="210C8555" w14:textId="77777777" w:rsidR="00E9592C" w:rsidRPr="006735DC" w:rsidRDefault="00E9592C" w:rsidP="006735DC">
      <w:pPr>
        <w:widowControl w:val="0"/>
        <w:tabs>
          <w:tab w:val="left" w:pos="0"/>
        </w:tabs>
        <w:spacing w:after="0" w:line="240" w:lineRule="auto"/>
        <w:jc w:val="both"/>
        <w:rPr>
          <w:rFonts w:ascii="Times New Roman" w:hAnsi="Times New Roman"/>
          <w:sz w:val="24"/>
          <w:szCs w:val="24"/>
          <w:lang w:eastAsia="ru-RU"/>
        </w:rPr>
      </w:pPr>
    </w:p>
    <w:p w14:paraId="7863CE17"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 xml:space="preserve"> "__" ______________ 20__ г. </w:t>
      </w:r>
    </w:p>
    <w:p w14:paraId="27E63BBF" w14:textId="77777777" w:rsidR="00E9592C" w:rsidRPr="006735DC" w:rsidRDefault="00246D1C" w:rsidP="006735DC">
      <w:pPr>
        <w:pStyle w:val="20"/>
        <w:jc w:val="center"/>
        <w:rPr>
          <w:rFonts w:ascii="Times New Roman" w:hAnsi="Times New Roman"/>
          <w:b w:val="0"/>
          <w:color w:val="000000"/>
          <w:sz w:val="24"/>
          <w:szCs w:val="24"/>
          <w:lang w:val="ru-RU" w:eastAsia="ru-RU"/>
        </w:rPr>
      </w:pPr>
      <w:r w:rsidRPr="006735DC">
        <w:rPr>
          <w:rFonts w:ascii="Times New Roman" w:hAnsi="Times New Roman"/>
          <w:sz w:val="24"/>
          <w:szCs w:val="24"/>
          <w:lang w:val="ru-RU" w:eastAsia="ru-RU"/>
        </w:rPr>
        <w:br w:type="page" w:clear="all"/>
      </w:r>
      <w:r w:rsidRPr="006735DC">
        <w:rPr>
          <w:rFonts w:ascii="Times New Roman" w:hAnsi="Times New Roman"/>
          <w:b w:val="0"/>
          <w:color w:val="000000"/>
          <w:sz w:val="24"/>
          <w:szCs w:val="24"/>
          <w:lang w:val="ru-RU" w:eastAsia="ru-RU"/>
        </w:rPr>
        <w:lastRenderedPageBreak/>
        <w:t>ПРИЛОЖЕНИЕ № 5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p>
    <w:p w14:paraId="468EDDBC" w14:textId="77777777" w:rsidR="00E9592C" w:rsidRPr="006735DC" w:rsidRDefault="00E9592C" w:rsidP="006735DC">
      <w:pPr>
        <w:widowControl w:val="0"/>
        <w:tabs>
          <w:tab w:val="left" w:pos="0"/>
        </w:tabs>
        <w:jc w:val="center"/>
        <w:rPr>
          <w:rFonts w:ascii="Times New Roman" w:hAnsi="Times New Roman"/>
          <w:sz w:val="24"/>
          <w:szCs w:val="24"/>
          <w:lang w:eastAsia="ru-RU"/>
        </w:rPr>
      </w:pPr>
    </w:p>
    <w:p w14:paraId="71DD5CD8" w14:textId="77777777" w:rsidR="00E9592C" w:rsidRPr="006735DC" w:rsidRDefault="00246D1C" w:rsidP="006735DC">
      <w:pPr>
        <w:widowControl w:val="0"/>
        <w:tabs>
          <w:tab w:val="left" w:pos="0"/>
        </w:tabs>
        <w:spacing w:after="0" w:line="240" w:lineRule="auto"/>
        <w:jc w:val="center"/>
        <w:rPr>
          <w:rFonts w:ascii="Times New Roman" w:hAnsi="Times New Roman"/>
          <w:sz w:val="24"/>
          <w:szCs w:val="24"/>
          <w:lang w:eastAsia="ru-RU"/>
        </w:rPr>
      </w:pPr>
      <w:r w:rsidRPr="006735DC">
        <w:rPr>
          <w:rFonts w:ascii="Times New Roman" w:hAnsi="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543FCBB8" w14:textId="77777777" w:rsidR="00E9592C" w:rsidRPr="006735DC" w:rsidRDefault="00246D1C" w:rsidP="006735DC">
      <w:pPr>
        <w:widowControl w:val="0"/>
        <w:tabs>
          <w:tab w:val="left" w:pos="0"/>
        </w:tabs>
        <w:spacing w:after="0" w:line="240" w:lineRule="auto"/>
        <w:jc w:val="center"/>
        <w:rPr>
          <w:rFonts w:ascii="Times New Roman" w:hAnsi="Times New Roman"/>
          <w:sz w:val="24"/>
          <w:szCs w:val="24"/>
          <w:lang w:eastAsia="ru-RU"/>
        </w:rPr>
      </w:pPr>
      <w:r w:rsidRPr="006735DC">
        <w:rPr>
          <w:rFonts w:ascii="Times New Roman" w:hAnsi="Times New Roman"/>
          <w:sz w:val="24"/>
          <w:szCs w:val="24"/>
          <w:lang w:eastAsia="ru-RU"/>
        </w:rPr>
        <w:t>(выбрать один из вариантов)</w:t>
      </w:r>
    </w:p>
    <w:p w14:paraId="2E77386C" w14:textId="77777777" w:rsidR="00E9592C" w:rsidRPr="006735DC" w:rsidRDefault="00E9592C" w:rsidP="006735DC">
      <w:pPr>
        <w:widowControl w:val="0"/>
        <w:tabs>
          <w:tab w:val="left" w:pos="0"/>
        </w:tabs>
        <w:spacing w:after="0" w:line="240" w:lineRule="auto"/>
        <w:jc w:val="both"/>
        <w:rPr>
          <w:rFonts w:ascii="Times New Roman" w:hAnsi="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1"/>
        <w:gridCol w:w="2247"/>
        <w:gridCol w:w="2099"/>
        <w:gridCol w:w="2102"/>
        <w:gridCol w:w="2083"/>
        <w:gridCol w:w="2167"/>
        <w:gridCol w:w="2164"/>
        <w:gridCol w:w="1957"/>
      </w:tblGrid>
      <w:tr w:rsidR="00E9592C" w:rsidRPr="006735DC" w14:paraId="09F95DB1" w14:textId="77777777">
        <w:tc>
          <w:tcPr>
            <w:tcW w:w="5000" w:type="pct"/>
            <w:gridSpan w:val="8"/>
            <w:tcBorders>
              <w:top w:val="single" w:sz="4" w:space="0" w:color="000000"/>
              <w:left w:val="single" w:sz="4" w:space="0" w:color="000000"/>
              <w:bottom w:val="single" w:sz="4" w:space="0" w:color="000000"/>
              <w:right w:val="single" w:sz="4" w:space="0" w:color="000000"/>
            </w:tcBorders>
          </w:tcPr>
          <w:p w14:paraId="2EBC5443" w14:textId="77777777" w:rsidR="00E9592C" w:rsidRPr="006735DC" w:rsidRDefault="00246D1C" w:rsidP="006735DC">
            <w:pPr>
              <w:spacing w:after="0" w:line="240" w:lineRule="auto"/>
              <w:rPr>
                <w:rFonts w:ascii="Times New Roman" w:hAnsi="Times New Roman"/>
              </w:rPr>
            </w:pPr>
            <w:r w:rsidRPr="006735DC">
              <w:rPr>
                <w:rFonts w:ascii="Times New Roman" w:hAnsi="Times New Roman"/>
                <w:sz w:val="24"/>
                <w:szCs w:val="24"/>
                <w:lang w:eastAsia="ru-RU"/>
              </w:rPr>
              <w:t>Используется тарифный метод</w:t>
            </w:r>
          </w:p>
        </w:tc>
      </w:tr>
      <w:tr w:rsidR="00E9592C" w:rsidRPr="006735DC" w14:paraId="6107B094" w14:textId="77777777">
        <w:tc>
          <w:tcPr>
            <w:tcW w:w="192" w:type="pct"/>
            <w:tcBorders>
              <w:top w:val="single" w:sz="4" w:space="0" w:color="000000"/>
              <w:left w:val="single" w:sz="4" w:space="0" w:color="000000"/>
              <w:bottom w:val="single" w:sz="4" w:space="0" w:color="000000"/>
              <w:right w:val="single" w:sz="4" w:space="0" w:color="000000"/>
            </w:tcBorders>
          </w:tcPr>
          <w:p w14:paraId="3E8C107D" w14:textId="77777777" w:rsidR="00E9592C" w:rsidRPr="006735DC" w:rsidRDefault="00246D1C" w:rsidP="006735DC">
            <w:pPr>
              <w:spacing w:after="0" w:line="240" w:lineRule="auto"/>
              <w:rPr>
                <w:rFonts w:ascii="Times New Roman" w:hAnsi="Times New Roman"/>
                <w:sz w:val="24"/>
                <w:szCs w:val="24"/>
              </w:rPr>
            </w:pPr>
            <w:r w:rsidRPr="006735DC">
              <w:rPr>
                <w:rFonts w:ascii="Times New Roman" w:hAnsi="Times New Roman"/>
                <w:sz w:val="24"/>
                <w:szCs w:val="24"/>
              </w:rPr>
              <w:t>№ п/п</w:t>
            </w:r>
          </w:p>
        </w:tc>
        <w:tc>
          <w:tcPr>
            <w:tcW w:w="729" w:type="pct"/>
            <w:tcBorders>
              <w:top w:val="single" w:sz="4" w:space="0" w:color="000000"/>
              <w:left w:val="single" w:sz="4" w:space="0" w:color="000000"/>
              <w:bottom w:val="single" w:sz="4" w:space="0" w:color="000000"/>
              <w:right w:val="single" w:sz="4" w:space="0" w:color="000000"/>
            </w:tcBorders>
          </w:tcPr>
          <w:p w14:paraId="1E61664D" w14:textId="77777777" w:rsidR="00E9592C" w:rsidRPr="006735DC" w:rsidRDefault="00246D1C" w:rsidP="006735DC">
            <w:pPr>
              <w:spacing w:after="0" w:line="240" w:lineRule="auto"/>
              <w:rPr>
                <w:rFonts w:ascii="Times New Roman" w:hAnsi="Times New Roman"/>
                <w:sz w:val="24"/>
                <w:szCs w:val="24"/>
              </w:rPr>
            </w:pPr>
            <w:r w:rsidRPr="006735DC">
              <w:rPr>
                <w:rFonts w:ascii="Times New Roman" w:hAnsi="Times New Roman"/>
                <w:sz w:val="24"/>
                <w:szCs w:val="24"/>
              </w:rPr>
              <w:t>Наименование каждой единицы товара, работы, услуги, основные характеристики объекта закупки</w:t>
            </w:r>
          </w:p>
        </w:tc>
        <w:tc>
          <w:tcPr>
            <w:tcW w:w="681" w:type="pct"/>
            <w:tcBorders>
              <w:top w:val="single" w:sz="4" w:space="0" w:color="000000"/>
              <w:left w:val="single" w:sz="4" w:space="0" w:color="000000"/>
              <w:bottom w:val="single" w:sz="4" w:space="0" w:color="000000"/>
              <w:right w:val="single" w:sz="4" w:space="0" w:color="000000"/>
            </w:tcBorders>
          </w:tcPr>
          <w:p w14:paraId="199E581D" w14:textId="77777777" w:rsidR="00E9592C" w:rsidRPr="006735DC" w:rsidRDefault="00246D1C" w:rsidP="006735DC">
            <w:pPr>
              <w:spacing w:after="0" w:line="240" w:lineRule="auto"/>
              <w:rPr>
                <w:rFonts w:ascii="Times New Roman" w:hAnsi="Times New Roman"/>
                <w:sz w:val="24"/>
                <w:szCs w:val="24"/>
              </w:rPr>
            </w:pPr>
            <w:proofErr w:type="spellStart"/>
            <w:r w:rsidRPr="006735DC">
              <w:rPr>
                <w:rFonts w:ascii="Times New Roman" w:hAnsi="Times New Roman"/>
                <w:sz w:val="24"/>
                <w:szCs w:val="24"/>
              </w:rPr>
              <w:t>Ед.изм</w:t>
            </w:r>
            <w:proofErr w:type="spellEnd"/>
            <w:r w:rsidRPr="006735DC">
              <w:rPr>
                <w:rFonts w:ascii="Times New Roman" w:hAnsi="Times New Roman"/>
                <w:sz w:val="24"/>
                <w:szCs w:val="24"/>
              </w:rPr>
              <w:t>.</w:t>
            </w:r>
          </w:p>
        </w:tc>
        <w:tc>
          <w:tcPr>
            <w:tcW w:w="682" w:type="pct"/>
            <w:tcBorders>
              <w:top w:val="single" w:sz="4" w:space="0" w:color="000000"/>
              <w:left w:val="single" w:sz="4" w:space="0" w:color="000000"/>
              <w:bottom w:val="single" w:sz="4" w:space="0" w:color="000000"/>
              <w:right w:val="single" w:sz="4" w:space="0" w:color="000000"/>
            </w:tcBorders>
          </w:tcPr>
          <w:p w14:paraId="6AA71697" w14:textId="77777777" w:rsidR="00E9592C" w:rsidRPr="006735DC" w:rsidRDefault="00246D1C" w:rsidP="006735DC">
            <w:pPr>
              <w:spacing w:after="0" w:line="240" w:lineRule="auto"/>
              <w:rPr>
                <w:rFonts w:ascii="Times New Roman" w:hAnsi="Times New Roman"/>
                <w:sz w:val="24"/>
                <w:szCs w:val="24"/>
              </w:rPr>
            </w:pPr>
            <w:r w:rsidRPr="006735DC">
              <w:rPr>
                <w:rFonts w:ascii="Times New Roman" w:hAnsi="Times New Roman"/>
                <w:sz w:val="24"/>
                <w:szCs w:val="24"/>
              </w:rPr>
              <w:t xml:space="preserve">Кол-во в </w:t>
            </w:r>
            <w:proofErr w:type="spellStart"/>
            <w:r w:rsidRPr="006735DC">
              <w:rPr>
                <w:rFonts w:ascii="Times New Roman" w:hAnsi="Times New Roman"/>
                <w:sz w:val="24"/>
                <w:szCs w:val="24"/>
              </w:rPr>
              <w:t>ед.изм</w:t>
            </w:r>
            <w:proofErr w:type="spellEnd"/>
            <w:r w:rsidRPr="006735DC">
              <w:rPr>
                <w:rFonts w:ascii="Times New Roman" w:hAnsi="Times New Roman"/>
                <w:sz w:val="24"/>
                <w:szCs w:val="24"/>
              </w:rPr>
              <w:t>.</w:t>
            </w:r>
          </w:p>
        </w:tc>
        <w:tc>
          <w:tcPr>
            <w:tcW w:w="676" w:type="pct"/>
            <w:tcBorders>
              <w:top w:val="single" w:sz="4" w:space="0" w:color="000000"/>
              <w:left w:val="single" w:sz="4" w:space="0" w:color="000000"/>
              <w:bottom w:val="single" w:sz="4" w:space="0" w:color="000000"/>
              <w:right w:val="single" w:sz="4" w:space="0" w:color="000000"/>
            </w:tcBorders>
          </w:tcPr>
          <w:p w14:paraId="271A98B1" w14:textId="77777777" w:rsidR="00E9592C" w:rsidRPr="006735DC" w:rsidRDefault="00246D1C" w:rsidP="006735DC">
            <w:pPr>
              <w:spacing w:after="0" w:line="240" w:lineRule="auto"/>
              <w:rPr>
                <w:rFonts w:ascii="Times New Roman" w:hAnsi="Times New Roman"/>
                <w:sz w:val="24"/>
                <w:szCs w:val="24"/>
              </w:rPr>
            </w:pPr>
            <w:r w:rsidRPr="006735DC">
              <w:rPr>
                <w:rFonts w:ascii="Times New Roman" w:hAnsi="Times New Roman"/>
                <w:sz w:val="24"/>
                <w:szCs w:val="24"/>
              </w:rPr>
              <w:t>Ставка НДС, %</w:t>
            </w:r>
          </w:p>
        </w:tc>
        <w:tc>
          <w:tcPr>
            <w:tcW w:w="703" w:type="pct"/>
            <w:tcBorders>
              <w:top w:val="single" w:sz="4" w:space="0" w:color="000000"/>
              <w:left w:val="single" w:sz="4" w:space="0" w:color="000000"/>
              <w:bottom w:val="single" w:sz="4" w:space="0" w:color="000000"/>
              <w:right w:val="single" w:sz="4" w:space="0" w:color="000000"/>
            </w:tcBorders>
          </w:tcPr>
          <w:p w14:paraId="42607F1D" w14:textId="77777777" w:rsidR="00E9592C" w:rsidRPr="006735DC" w:rsidRDefault="00246D1C" w:rsidP="006735DC">
            <w:pPr>
              <w:spacing w:after="0" w:line="240" w:lineRule="auto"/>
              <w:rPr>
                <w:rFonts w:ascii="Times New Roman" w:hAnsi="Times New Roman"/>
                <w:sz w:val="24"/>
                <w:szCs w:val="24"/>
              </w:rPr>
            </w:pPr>
            <w:r w:rsidRPr="006735DC">
              <w:rPr>
                <w:rFonts w:ascii="Times New Roman" w:hAnsi="Times New Roman"/>
                <w:sz w:val="24"/>
                <w:szCs w:val="24"/>
              </w:rPr>
              <w:t xml:space="preserve">Величина тарифа за </w:t>
            </w:r>
            <w:proofErr w:type="spellStart"/>
            <w:r w:rsidRPr="006735DC">
              <w:rPr>
                <w:rFonts w:ascii="Times New Roman" w:hAnsi="Times New Roman"/>
                <w:sz w:val="24"/>
                <w:szCs w:val="24"/>
              </w:rPr>
              <w:t>ед.изм</w:t>
            </w:r>
            <w:proofErr w:type="spellEnd"/>
            <w:r w:rsidRPr="006735DC">
              <w:rPr>
                <w:rFonts w:ascii="Times New Roman" w:hAnsi="Times New Roman"/>
                <w:sz w:val="24"/>
                <w:szCs w:val="24"/>
              </w:rPr>
              <w:t>.</w:t>
            </w:r>
          </w:p>
        </w:tc>
        <w:tc>
          <w:tcPr>
            <w:tcW w:w="702" w:type="pct"/>
            <w:tcBorders>
              <w:top w:val="single" w:sz="4" w:space="0" w:color="000000"/>
              <w:left w:val="single" w:sz="4" w:space="0" w:color="000000"/>
              <w:bottom w:val="single" w:sz="4" w:space="0" w:color="000000"/>
              <w:right w:val="single" w:sz="4" w:space="0" w:color="000000"/>
            </w:tcBorders>
          </w:tcPr>
          <w:p w14:paraId="0AF959F3" w14:textId="77777777" w:rsidR="00E9592C" w:rsidRPr="006735DC" w:rsidRDefault="00246D1C" w:rsidP="006735DC">
            <w:pPr>
              <w:spacing w:after="0" w:line="240" w:lineRule="auto"/>
              <w:rPr>
                <w:rFonts w:ascii="Times New Roman" w:hAnsi="Times New Roman"/>
                <w:sz w:val="24"/>
                <w:szCs w:val="24"/>
              </w:rPr>
            </w:pPr>
            <w:r w:rsidRPr="006735DC">
              <w:rPr>
                <w:rFonts w:ascii="Times New Roman" w:hAnsi="Times New Roman"/>
                <w:sz w:val="24"/>
                <w:szCs w:val="24"/>
              </w:rPr>
              <w:t>Ссылка на НПА, устанавливающий величину тарифа</w:t>
            </w:r>
          </w:p>
        </w:tc>
        <w:tc>
          <w:tcPr>
            <w:tcW w:w="635" w:type="pct"/>
            <w:tcBorders>
              <w:top w:val="single" w:sz="4" w:space="0" w:color="000000"/>
              <w:left w:val="single" w:sz="4" w:space="0" w:color="000000"/>
              <w:bottom w:val="single" w:sz="4" w:space="0" w:color="000000"/>
              <w:right w:val="single" w:sz="4" w:space="0" w:color="000000"/>
            </w:tcBorders>
          </w:tcPr>
          <w:p w14:paraId="1AFC6DA9" w14:textId="77777777" w:rsidR="00E9592C" w:rsidRPr="006735DC" w:rsidRDefault="00246D1C" w:rsidP="006735DC">
            <w:pPr>
              <w:spacing w:after="0" w:line="240" w:lineRule="auto"/>
              <w:rPr>
                <w:rFonts w:ascii="Times New Roman" w:hAnsi="Times New Roman"/>
                <w:sz w:val="24"/>
                <w:szCs w:val="24"/>
              </w:rPr>
            </w:pPr>
            <w:r w:rsidRPr="006735DC">
              <w:rPr>
                <w:rFonts w:ascii="Times New Roman" w:hAnsi="Times New Roman"/>
                <w:sz w:val="24"/>
                <w:szCs w:val="24"/>
              </w:rPr>
              <w:t>Общая стоимость, руб. с НДС</w:t>
            </w:r>
          </w:p>
        </w:tc>
      </w:tr>
      <w:tr w:rsidR="00E9592C" w:rsidRPr="006735DC" w14:paraId="7D80E702" w14:textId="77777777">
        <w:tc>
          <w:tcPr>
            <w:tcW w:w="192" w:type="pct"/>
            <w:tcBorders>
              <w:top w:val="single" w:sz="4" w:space="0" w:color="000000"/>
              <w:left w:val="single" w:sz="4" w:space="0" w:color="000000"/>
              <w:bottom w:val="single" w:sz="4" w:space="0" w:color="000000"/>
              <w:right w:val="single" w:sz="4" w:space="0" w:color="000000"/>
            </w:tcBorders>
          </w:tcPr>
          <w:p w14:paraId="7F0E02D7"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1</w:t>
            </w:r>
          </w:p>
        </w:tc>
        <w:tc>
          <w:tcPr>
            <w:tcW w:w="729" w:type="pct"/>
            <w:tcBorders>
              <w:top w:val="single" w:sz="4" w:space="0" w:color="000000"/>
              <w:left w:val="single" w:sz="4" w:space="0" w:color="000000"/>
              <w:bottom w:val="single" w:sz="4" w:space="0" w:color="000000"/>
              <w:right w:val="single" w:sz="4" w:space="0" w:color="000000"/>
            </w:tcBorders>
          </w:tcPr>
          <w:p w14:paraId="578FF395"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2</w:t>
            </w:r>
          </w:p>
        </w:tc>
        <w:tc>
          <w:tcPr>
            <w:tcW w:w="681" w:type="pct"/>
            <w:tcBorders>
              <w:top w:val="single" w:sz="4" w:space="0" w:color="000000"/>
              <w:left w:val="single" w:sz="4" w:space="0" w:color="000000"/>
              <w:bottom w:val="single" w:sz="4" w:space="0" w:color="000000"/>
              <w:right w:val="single" w:sz="4" w:space="0" w:color="000000"/>
            </w:tcBorders>
          </w:tcPr>
          <w:p w14:paraId="4880702C"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3</w:t>
            </w:r>
          </w:p>
        </w:tc>
        <w:tc>
          <w:tcPr>
            <w:tcW w:w="682" w:type="pct"/>
            <w:tcBorders>
              <w:top w:val="single" w:sz="4" w:space="0" w:color="000000"/>
              <w:left w:val="single" w:sz="4" w:space="0" w:color="000000"/>
              <w:bottom w:val="single" w:sz="4" w:space="0" w:color="000000"/>
              <w:right w:val="single" w:sz="4" w:space="0" w:color="000000"/>
            </w:tcBorders>
          </w:tcPr>
          <w:p w14:paraId="025C280C"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4</w:t>
            </w:r>
          </w:p>
        </w:tc>
        <w:tc>
          <w:tcPr>
            <w:tcW w:w="676" w:type="pct"/>
            <w:tcBorders>
              <w:top w:val="single" w:sz="4" w:space="0" w:color="000000"/>
              <w:left w:val="single" w:sz="4" w:space="0" w:color="000000"/>
              <w:bottom w:val="single" w:sz="4" w:space="0" w:color="000000"/>
              <w:right w:val="single" w:sz="4" w:space="0" w:color="000000"/>
            </w:tcBorders>
          </w:tcPr>
          <w:p w14:paraId="24790298"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5</w:t>
            </w:r>
          </w:p>
        </w:tc>
        <w:tc>
          <w:tcPr>
            <w:tcW w:w="703" w:type="pct"/>
            <w:tcBorders>
              <w:top w:val="single" w:sz="4" w:space="0" w:color="000000"/>
              <w:left w:val="single" w:sz="4" w:space="0" w:color="000000"/>
              <w:bottom w:val="single" w:sz="4" w:space="0" w:color="000000"/>
              <w:right w:val="single" w:sz="4" w:space="0" w:color="000000"/>
            </w:tcBorders>
          </w:tcPr>
          <w:p w14:paraId="51653778"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6</w:t>
            </w:r>
          </w:p>
        </w:tc>
        <w:tc>
          <w:tcPr>
            <w:tcW w:w="702" w:type="pct"/>
            <w:tcBorders>
              <w:top w:val="single" w:sz="4" w:space="0" w:color="000000"/>
              <w:left w:val="single" w:sz="4" w:space="0" w:color="000000"/>
              <w:bottom w:val="single" w:sz="4" w:space="0" w:color="000000"/>
              <w:right w:val="single" w:sz="4" w:space="0" w:color="000000"/>
            </w:tcBorders>
          </w:tcPr>
          <w:p w14:paraId="330DD48E"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7</w:t>
            </w:r>
          </w:p>
        </w:tc>
        <w:tc>
          <w:tcPr>
            <w:tcW w:w="635" w:type="pct"/>
            <w:tcBorders>
              <w:top w:val="single" w:sz="4" w:space="0" w:color="000000"/>
              <w:left w:val="single" w:sz="4" w:space="0" w:color="000000"/>
              <w:bottom w:val="single" w:sz="4" w:space="0" w:color="000000"/>
              <w:right w:val="single" w:sz="4" w:space="0" w:color="000000"/>
            </w:tcBorders>
          </w:tcPr>
          <w:p w14:paraId="34A01CE2" w14:textId="77777777" w:rsidR="00E9592C" w:rsidRPr="006735DC" w:rsidRDefault="00246D1C" w:rsidP="006735DC">
            <w:pPr>
              <w:spacing w:after="0" w:line="240" w:lineRule="auto"/>
              <w:jc w:val="center"/>
              <w:rPr>
                <w:rFonts w:ascii="Times New Roman" w:hAnsi="Times New Roman"/>
                <w:sz w:val="24"/>
              </w:rPr>
            </w:pPr>
            <w:r w:rsidRPr="006735DC">
              <w:rPr>
                <w:rFonts w:ascii="Times New Roman" w:hAnsi="Times New Roman"/>
              </w:rPr>
              <w:t>8</w:t>
            </w:r>
          </w:p>
        </w:tc>
      </w:tr>
      <w:tr w:rsidR="00E9592C" w:rsidRPr="006735DC" w14:paraId="756EB5DF" w14:textId="77777777">
        <w:tc>
          <w:tcPr>
            <w:tcW w:w="192" w:type="pct"/>
            <w:tcBorders>
              <w:top w:val="single" w:sz="4" w:space="0" w:color="000000"/>
              <w:left w:val="single" w:sz="4" w:space="0" w:color="000000"/>
              <w:bottom w:val="single" w:sz="4" w:space="0" w:color="000000"/>
              <w:right w:val="single" w:sz="4" w:space="0" w:color="000000"/>
            </w:tcBorders>
          </w:tcPr>
          <w:p w14:paraId="552B40EB"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1.</w:t>
            </w:r>
          </w:p>
        </w:tc>
        <w:tc>
          <w:tcPr>
            <w:tcW w:w="729" w:type="pct"/>
            <w:tcBorders>
              <w:top w:val="single" w:sz="4" w:space="0" w:color="000000"/>
              <w:left w:val="single" w:sz="4" w:space="0" w:color="000000"/>
              <w:bottom w:val="single" w:sz="4" w:space="0" w:color="000000"/>
              <w:right w:val="single" w:sz="4" w:space="0" w:color="000000"/>
            </w:tcBorders>
          </w:tcPr>
          <w:p w14:paraId="776667AF" w14:textId="77777777" w:rsidR="00E9592C" w:rsidRPr="006735DC" w:rsidRDefault="00E9592C" w:rsidP="006735DC">
            <w:pPr>
              <w:spacing w:after="0" w:line="240" w:lineRule="auto"/>
              <w:rPr>
                <w:rFonts w:ascii="Times New Roman" w:hAnsi="Times New Roman"/>
                <w:sz w:val="24"/>
              </w:rPr>
            </w:pPr>
          </w:p>
        </w:tc>
        <w:tc>
          <w:tcPr>
            <w:tcW w:w="681" w:type="pct"/>
            <w:tcBorders>
              <w:top w:val="single" w:sz="4" w:space="0" w:color="000000"/>
              <w:left w:val="single" w:sz="4" w:space="0" w:color="000000"/>
              <w:bottom w:val="single" w:sz="4" w:space="0" w:color="000000"/>
              <w:right w:val="single" w:sz="4" w:space="0" w:color="000000"/>
            </w:tcBorders>
          </w:tcPr>
          <w:p w14:paraId="2EA4AF7E" w14:textId="77777777" w:rsidR="00E9592C" w:rsidRPr="006735DC" w:rsidRDefault="00E9592C" w:rsidP="006735DC">
            <w:pPr>
              <w:spacing w:after="0" w:line="240" w:lineRule="auto"/>
              <w:rPr>
                <w:rFonts w:ascii="Times New Roman" w:hAnsi="Times New Roman"/>
                <w:sz w:val="24"/>
              </w:rPr>
            </w:pPr>
          </w:p>
        </w:tc>
        <w:tc>
          <w:tcPr>
            <w:tcW w:w="682" w:type="pct"/>
            <w:tcBorders>
              <w:top w:val="single" w:sz="4" w:space="0" w:color="000000"/>
              <w:left w:val="single" w:sz="4" w:space="0" w:color="000000"/>
              <w:bottom w:val="single" w:sz="4" w:space="0" w:color="000000"/>
              <w:right w:val="single" w:sz="4" w:space="0" w:color="000000"/>
            </w:tcBorders>
          </w:tcPr>
          <w:p w14:paraId="7EED459E" w14:textId="77777777" w:rsidR="00E9592C" w:rsidRPr="006735DC" w:rsidRDefault="00E9592C" w:rsidP="006735DC">
            <w:pPr>
              <w:spacing w:after="0" w:line="240" w:lineRule="auto"/>
              <w:rPr>
                <w:rFonts w:ascii="Times New Roman" w:hAnsi="Times New Roman"/>
                <w:sz w:val="24"/>
              </w:rPr>
            </w:pPr>
          </w:p>
        </w:tc>
        <w:tc>
          <w:tcPr>
            <w:tcW w:w="676" w:type="pct"/>
            <w:tcBorders>
              <w:top w:val="single" w:sz="4" w:space="0" w:color="000000"/>
              <w:left w:val="single" w:sz="4" w:space="0" w:color="000000"/>
              <w:bottom w:val="single" w:sz="4" w:space="0" w:color="000000"/>
              <w:right w:val="single" w:sz="4" w:space="0" w:color="000000"/>
            </w:tcBorders>
          </w:tcPr>
          <w:p w14:paraId="6F94BE39" w14:textId="77777777" w:rsidR="00E9592C" w:rsidRPr="006735DC" w:rsidRDefault="00E9592C" w:rsidP="006735DC">
            <w:pPr>
              <w:spacing w:after="0" w:line="240" w:lineRule="auto"/>
              <w:rPr>
                <w:rFonts w:ascii="Times New Roman" w:hAnsi="Times New Roman"/>
                <w:sz w:val="24"/>
              </w:rPr>
            </w:pPr>
          </w:p>
        </w:tc>
        <w:tc>
          <w:tcPr>
            <w:tcW w:w="703" w:type="pct"/>
            <w:tcBorders>
              <w:top w:val="single" w:sz="4" w:space="0" w:color="000000"/>
              <w:left w:val="single" w:sz="4" w:space="0" w:color="000000"/>
              <w:bottom w:val="single" w:sz="4" w:space="0" w:color="000000"/>
              <w:right w:val="single" w:sz="4" w:space="0" w:color="000000"/>
            </w:tcBorders>
          </w:tcPr>
          <w:p w14:paraId="38528C6A" w14:textId="77777777" w:rsidR="00E9592C" w:rsidRPr="006735DC" w:rsidRDefault="00E9592C" w:rsidP="006735DC">
            <w:pPr>
              <w:spacing w:after="0" w:line="240" w:lineRule="auto"/>
              <w:rPr>
                <w:rFonts w:ascii="Times New Roman" w:hAnsi="Times New Roman"/>
                <w:sz w:val="24"/>
              </w:rPr>
            </w:pPr>
          </w:p>
        </w:tc>
        <w:tc>
          <w:tcPr>
            <w:tcW w:w="702" w:type="pct"/>
            <w:tcBorders>
              <w:top w:val="single" w:sz="4" w:space="0" w:color="000000"/>
              <w:left w:val="single" w:sz="4" w:space="0" w:color="000000"/>
              <w:bottom w:val="single" w:sz="4" w:space="0" w:color="000000"/>
              <w:right w:val="single" w:sz="4" w:space="0" w:color="000000"/>
            </w:tcBorders>
          </w:tcPr>
          <w:p w14:paraId="51E19426" w14:textId="77777777" w:rsidR="00E9592C" w:rsidRPr="006735DC" w:rsidRDefault="00E9592C" w:rsidP="006735DC">
            <w:pPr>
              <w:spacing w:after="0" w:line="240" w:lineRule="auto"/>
              <w:rPr>
                <w:rFonts w:ascii="Times New Roman" w:hAnsi="Times New Roman"/>
                <w:sz w:val="24"/>
              </w:rPr>
            </w:pPr>
          </w:p>
        </w:tc>
        <w:tc>
          <w:tcPr>
            <w:tcW w:w="635" w:type="pct"/>
            <w:tcBorders>
              <w:top w:val="single" w:sz="4" w:space="0" w:color="000000"/>
              <w:left w:val="single" w:sz="4" w:space="0" w:color="000000"/>
              <w:bottom w:val="single" w:sz="4" w:space="0" w:color="000000"/>
              <w:right w:val="single" w:sz="4" w:space="0" w:color="000000"/>
            </w:tcBorders>
          </w:tcPr>
          <w:p w14:paraId="55FD673F" w14:textId="77777777" w:rsidR="00E9592C" w:rsidRPr="006735DC" w:rsidRDefault="00E9592C" w:rsidP="006735DC">
            <w:pPr>
              <w:spacing w:after="0" w:line="240" w:lineRule="auto"/>
              <w:rPr>
                <w:rFonts w:ascii="Times New Roman" w:hAnsi="Times New Roman"/>
                <w:sz w:val="24"/>
              </w:rPr>
            </w:pPr>
          </w:p>
        </w:tc>
      </w:tr>
      <w:tr w:rsidR="00E9592C" w:rsidRPr="006735DC" w14:paraId="0D491973" w14:textId="77777777">
        <w:tc>
          <w:tcPr>
            <w:tcW w:w="192" w:type="pct"/>
            <w:tcBorders>
              <w:top w:val="single" w:sz="4" w:space="0" w:color="000000"/>
              <w:left w:val="single" w:sz="4" w:space="0" w:color="000000"/>
              <w:bottom w:val="single" w:sz="4" w:space="0" w:color="000000"/>
              <w:right w:val="single" w:sz="4" w:space="0" w:color="000000"/>
            </w:tcBorders>
          </w:tcPr>
          <w:p w14:paraId="334431FC"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2.</w:t>
            </w:r>
          </w:p>
        </w:tc>
        <w:tc>
          <w:tcPr>
            <w:tcW w:w="729" w:type="pct"/>
            <w:tcBorders>
              <w:top w:val="single" w:sz="4" w:space="0" w:color="000000"/>
              <w:left w:val="single" w:sz="4" w:space="0" w:color="000000"/>
              <w:bottom w:val="single" w:sz="4" w:space="0" w:color="000000"/>
              <w:right w:val="single" w:sz="4" w:space="0" w:color="000000"/>
            </w:tcBorders>
          </w:tcPr>
          <w:p w14:paraId="5A3E61B1" w14:textId="77777777" w:rsidR="00E9592C" w:rsidRPr="006735DC" w:rsidRDefault="00E9592C" w:rsidP="006735DC">
            <w:pPr>
              <w:spacing w:after="0" w:line="240" w:lineRule="auto"/>
              <w:rPr>
                <w:rFonts w:ascii="Times New Roman" w:hAnsi="Times New Roman"/>
                <w:sz w:val="24"/>
              </w:rPr>
            </w:pPr>
          </w:p>
        </w:tc>
        <w:tc>
          <w:tcPr>
            <w:tcW w:w="681" w:type="pct"/>
            <w:tcBorders>
              <w:top w:val="single" w:sz="4" w:space="0" w:color="000000"/>
              <w:left w:val="single" w:sz="4" w:space="0" w:color="000000"/>
              <w:bottom w:val="single" w:sz="4" w:space="0" w:color="000000"/>
              <w:right w:val="single" w:sz="4" w:space="0" w:color="000000"/>
            </w:tcBorders>
          </w:tcPr>
          <w:p w14:paraId="2636B8A4" w14:textId="77777777" w:rsidR="00E9592C" w:rsidRPr="006735DC" w:rsidRDefault="00E9592C" w:rsidP="006735DC">
            <w:pPr>
              <w:spacing w:after="0" w:line="240" w:lineRule="auto"/>
              <w:rPr>
                <w:rFonts w:ascii="Times New Roman" w:hAnsi="Times New Roman"/>
                <w:sz w:val="24"/>
              </w:rPr>
            </w:pPr>
          </w:p>
        </w:tc>
        <w:tc>
          <w:tcPr>
            <w:tcW w:w="682" w:type="pct"/>
            <w:tcBorders>
              <w:top w:val="single" w:sz="4" w:space="0" w:color="000000"/>
              <w:left w:val="single" w:sz="4" w:space="0" w:color="000000"/>
              <w:bottom w:val="single" w:sz="4" w:space="0" w:color="000000"/>
              <w:right w:val="single" w:sz="4" w:space="0" w:color="000000"/>
            </w:tcBorders>
          </w:tcPr>
          <w:p w14:paraId="1C56304A" w14:textId="77777777" w:rsidR="00E9592C" w:rsidRPr="006735DC" w:rsidRDefault="00E9592C" w:rsidP="006735DC">
            <w:pPr>
              <w:spacing w:after="0" w:line="240" w:lineRule="auto"/>
              <w:rPr>
                <w:rFonts w:ascii="Times New Roman" w:hAnsi="Times New Roman"/>
                <w:sz w:val="24"/>
              </w:rPr>
            </w:pPr>
          </w:p>
        </w:tc>
        <w:tc>
          <w:tcPr>
            <w:tcW w:w="676" w:type="pct"/>
            <w:tcBorders>
              <w:top w:val="single" w:sz="4" w:space="0" w:color="000000"/>
              <w:left w:val="single" w:sz="4" w:space="0" w:color="000000"/>
              <w:bottom w:val="single" w:sz="4" w:space="0" w:color="000000"/>
              <w:right w:val="single" w:sz="4" w:space="0" w:color="000000"/>
            </w:tcBorders>
          </w:tcPr>
          <w:p w14:paraId="31875004" w14:textId="77777777" w:rsidR="00E9592C" w:rsidRPr="006735DC" w:rsidRDefault="00E9592C" w:rsidP="006735DC">
            <w:pPr>
              <w:spacing w:after="0" w:line="240" w:lineRule="auto"/>
              <w:rPr>
                <w:rFonts w:ascii="Times New Roman" w:hAnsi="Times New Roman"/>
                <w:sz w:val="24"/>
              </w:rPr>
            </w:pPr>
          </w:p>
        </w:tc>
        <w:tc>
          <w:tcPr>
            <w:tcW w:w="703" w:type="pct"/>
            <w:tcBorders>
              <w:top w:val="single" w:sz="4" w:space="0" w:color="000000"/>
              <w:left w:val="single" w:sz="4" w:space="0" w:color="000000"/>
              <w:bottom w:val="single" w:sz="4" w:space="0" w:color="000000"/>
              <w:right w:val="single" w:sz="4" w:space="0" w:color="000000"/>
            </w:tcBorders>
          </w:tcPr>
          <w:p w14:paraId="2F1567B8" w14:textId="77777777" w:rsidR="00E9592C" w:rsidRPr="006735DC" w:rsidRDefault="00E9592C" w:rsidP="006735DC">
            <w:pPr>
              <w:spacing w:after="0" w:line="240" w:lineRule="auto"/>
              <w:rPr>
                <w:rFonts w:ascii="Times New Roman" w:hAnsi="Times New Roman"/>
                <w:sz w:val="24"/>
              </w:rPr>
            </w:pPr>
          </w:p>
        </w:tc>
        <w:tc>
          <w:tcPr>
            <w:tcW w:w="702" w:type="pct"/>
            <w:tcBorders>
              <w:top w:val="single" w:sz="4" w:space="0" w:color="000000"/>
              <w:left w:val="single" w:sz="4" w:space="0" w:color="000000"/>
              <w:bottom w:val="single" w:sz="4" w:space="0" w:color="000000"/>
              <w:right w:val="single" w:sz="4" w:space="0" w:color="000000"/>
            </w:tcBorders>
          </w:tcPr>
          <w:p w14:paraId="6338D582" w14:textId="77777777" w:rsidR="00E9592C" w:rsidRPr="006735DC" w:rsidRDefault="00E9592C" w:rsidP="006735DC">
            <w:pPr>
              <w:spacing w:after="0" w:line="240" w:lineRule="auto"/>
              <w:rPr>
                <w:rFonts w:ascii="Times New Roman" w:hAnsi="Times New Roman"/>
                <w:sz w:val="24"/>
              </w:rPr>
            </w:pPr>
          </w:p>
        </w:tc>
        <w:tc>
          <w:tcPr>
            <w:tcW w:w="635" w:type="pct"/>
            <w:tcBorders>
              <w:top w:val="single" w:sz="4" w:space="0" w:color="000000"/>
              <w:left w:val="single" w:sz="4" w:space="0" w:color="000000"/>
              <w:bottom w:val="single" w:sz="4" w:space="0" w:color="000000"/>
              <w:right w:val="single" w:sz="4" w:space="0" w:color="000000"/>
            </w:tcBorders>
          </w:tcPr>
          <w:p w14:paraId="1663CA00" w14:textId="77777777" w:rsidR="00E9592C" w:rsidRPr="006735DC" w:rsidRDefault="00E9592C" w:rsidP="006735DC">
            <w:pPr>
              <w:spacing w:after="0" w:line="240" w:lineRule="auto"/>
              <w:rPr>
                <w:rFonts w:ascii="Times New Roman" w:hAnsi="Times New Roman"/>
                <w:sz w:val="24"/>
              </w:rPr>
            </w:pPr>
          </w:p>
        </w:tc>
      </w:tr>
      <w:tr w:rsidR="00E9592C" w:rsidRPr="006735DC" w14:paraId="7633D959" w14:textId="77777777">
        <w:tc>
          <w:tcPr>
            <w:tcW w:w="192" w:type="pct"/>
            <w:tcBorders>
              <w:top w:val="single" w:sz="4" w:space="0" w:color="000000"/>
              <w:left w:val="single" w:sz="4" w:space="0" w:color="000000"/>
              <w:bottom w:val="single" w:sz="4" w:space="0" w:color="000000"/>
              <w:right w:val="single" w:sz="4" w:space="0" w:color="000000"/>
            </w:tcBorders>
          </w:tcPr>
          <w:p w14:paraId="48621423" w14:textId="77777777" w:rsidR="00E9592C" w:rsidRPr="006735DC" w:rsidRDefault="00246D1C" w:rsidP="006735DC">
            <w:pPr>
              <w:spacing w:after="0" w:line="240" w:lineRule="auto"/>
              <w:rPr>
                <w:rFonts w:ascii="Times New Roman" w:hAnsi="Times New Roman"/>
                <w:sz w:val="24"/>
              </w:rPr>
            </w:pPr>
            <w:r w:rsidRPr="006735DC">
              <w:rPr>
                <w:rFonts w:ascii="Times New Roman" w:hAnsi="Times New Roman"/>
              </w:rPr>
              <w:t>3.</w:t>
            </w:r>
          </w:p>
        </w:tc>
        <w:tc>
          <w:tcPr>
            <w:tcW w:w="729" w:type="pct"/>
            <w:tcBorders>
              <w:top w:val="single" w:sz="4" w:space="0" w:color="000000"/>
              <w:left w:val="single" w:sz="4" w:space="0" w:color="000000"/>
              <w:bottom w:val="single" w:sz="4" w:space="0" w:color="000000"/>
              <w:right w:val="single" w:sz="4" w:space="0" w:color="000000"/>
            </w:tcBorders>
          </w:tcPr>
          <w:p w14:paraId="75AB67DD" w14:textId="77777777" w:rsidR="00E9592C" w:rsidRPr="006735DC" w:rsidRDefault="00E9592C" w:rsidP="006735DC">
            <w:pPr>
              <w:spacing w:after="0" w:line="240" w:lineRule="auto"/>
              <w:rPr>
                <w:rFonts w:ascii="Times New Roman" w:hAnsi="Times New Roman"/>
                <w:sz w:val="24"/>
              </w:rPr>
            </w:pPr>
          </w:p>
        </w:tc>
        <w:tc>
          <w:tcPr>
            <w:tcW w:w="681" w:type="pct"/>
            <w:tcBorders>
              <w:top w:val="single" w:sz="4" w:space="0" w:color="000000"/>
              <w:left w:val="single" w:sz="4" w:space="0" w:color="000000"/>
              <w:bottom w:val="single" w:sz="4" w:space="0" w:color="000000"/>
              <w:right w:val="single" w:sz="4" w:space="0" w:color="000000"/>
            </w:tcBorders>
          </w:tcPr>
          <w:p w14:paraId="4BBC91BB" w14:textId="77777777" w:rsidR="00E9592C" w:rsidRPr="006735DC" w:rsidRDefault="00E9592C" w:rsidP="006735DC">
            <w:pPr>
              <w:spacing w:after="0" w:line="240" w:lineRule="auto"/>
              <w:rPr>
                <w:rFonts w:ascii="Times New Roman" w:hAnsi="Times New Roman"/>
                <w:sz w:val="24"/>
              </w:rPr>
            </w:pPr>
          </w:p>
        </w:tc>
        <w:tc>
          <w:tcPr>
            <w:tcW w:w="682" w:type="pct"/>
            <w:tcBorders>
              <w:top w:val="single" w:sz="4" w:space="0" w:color="000000"/>
              <w:left w:val="single" w:sz="4" w:space="0" w:color="000000"/>
              <w:bottom w:val="single" w:sz="4" w:space="0" w:color="000000"/>
              <w:right w:val="single" w:sz="4" w:space="0" w:color="000000"/>
            </w:tcBorders>
          </w:tcPr>
          <w:p w14:paraId="1C2F83EF" w14:textId="77777777" w:rsidR="00E9592C" w:rsidRPr="006735DC" w:rsidRDefault="00E9592C" w:rsidP="006735DC">
            <w:pPr>
              <w:spacing w:after="0" w:line="240" w:lineRule="auto"/>
              <w:rPr>
                <w:rFonts w:ascii="Times New Roman" w:hAnsi="Times New Roman"/>
                <w:sz w:val="24"/>
              </w:rPr>
            </w:pPr>
          </w:p>
        </w:tc>
        <w:tc>
          <w:tcPr>
            <w:tcW w:w="676" w:type="pct"/>
            <w:tcBorders>
              <w:top w:val="single" w:sz="4" w:space="0" w:color="000000"/>
              <w:left w:val="single" w:sz="4" w:space="0" w:color="000000"/>
              <w:bottom w:val="single" w:sz="4" w:space="0" w:color="000000"/>
              <w:right w:val="single" w:sz="4" w:space="0" w:color="000000"/>
            </w:tcBorders>
          </w:tcPr>
          <w:p w14:paraId="65E528DC" w14:textId="77777777" w:rsidR="00E9592C" w:rsidRPr="006735DC" w:rsidRDefault="00E9592C" w:rsidP="006735DC">
            <w:pPr>
              <w:spacing w:after="0" w:line="240" w:lineRule="auto"/>
              <w:rPr>
                <w:rFonts w:ascii="Times New Roman" w:hAnsi="Times New Roman"/>
                <w:sz w:val="24"/>
              </w:rPr>
            </w:pPr>
          </w:p>
        </w:tc>
        <w:tc>
          <w:tcPr>
            <w:tcW w:w="703" w:type="pct"/>
            <w:tcBorders>
              <w:top w:val="single" w:sz="4" w:space="0" w:color="000000"/>
              <w:left w:val="single" w:sz="4" w:space="0" w:color="000000"/>
              <w:bottom w:val="single" w:sz="4" w:space="0" w:color="000000"/>
              <w:right w:val="single" w:sz="4" w:space="0" w:color="000000"/>
            </w:tcBorders>
          </w:tcPr>
          <w:p w14:paraId="235D733D" w14:textId="77777777" w:rsidR="00E9592C" w:rsidRPr="006735DC" w:rsidRDefault="00E9592C" w:rsidP="006735DC">
            <w:pPr>
              <w:spacing w:after="0" w:line="240" w:lineRule="auto"/>
              <w:rPr>
                <w:rFonts w:ascii="Times New Roman" w:hAnsi="Times New Roman"/>
                <w:sz w:val="24"/>
              </w:rPr>
            </w:pPr>
          </w:p>
        </w:tc>
        <w:tc>
          <w:tcPr>
            <w:tcW w:w="702" w:type="pct"/>
            <w:tcBorders>
              <w:top w:val="single" w:sz="4" w:space="0" w:color="000000"/>
              <w:left w:val="single" w:sz="4" w:space="0" w:color="000000"/>
              <w:bottom w:val="single" w:sz="4" w:space="0" w:color="000000"/>
              <w:right w:val="single" w:sz="4" w:space="0" w:color="000000"/>
            </w:tcBorders>
          </w:tcPr>
          <w:p w14:paraId="531AB38A" w14:textId="77777777" w:rsidR="00E9592C" w:rsidRPr="006735DC" w:rsidRDefault="00E9592C" w:rsidP="006735DC">
            <w:pPr>
              <w:spacing w:after="0" w:line="240" w:lineRule="auto"/>
              <w:rPr>
                <w:rFonts w:ascii="Times New Roman" w:hAnsi="Times New Roman"/>
                <w:sz w:val="24"/>
              </w:rPr>
            </w:pPr>
          </w:p>
        </w:tc>
        <w:tc>
          <w:tcPr>
            <w:tcW w:w="635" w:type="pct"/>
            <w:tcBorders>
              <w:top w:val="single" w:sz="4" w:space="0" w:color="000000"/>
              <w:left w:val="single" w:sz="4" w:space="0" w:color="000000"/>
              <w:bottom w:val="single" w:sz="4" w:space="0" w:color="000000"/>
              <w:right w:val="single" w:sz="4" w:space="0" w:color="000000"/>
            </w:tcBorders>
          </w:tcPr>
          <w:p w14:paraId="4266A0CE" w14:textId="77777777" w:rsidR="00E9592C" w:rsidRPr="006735DC" w:rsidRDefault="00E9592C" w:rsidP="006735DC">
            <w:pPr>
              <w:spacing w:after="0" w:line="240" w:lineRule="auto"/>
              <w:rPr>
                <w:rFonts w:ascii="Times New Roman" w:hAnsi="Times New Roman"/>
                <w:sz w:val="24"/>
              </w:rPr>
            </w:pPr>
          </w:p>
        </w:tc>
      </w:tr>
      <w:tr w:rsidR="00E9592C" w:rsidRPr="006735DC" w14:paraId="18AF8DDF" w14:textId="77777777">
        <w:tc>
          <w:tcPr>
            <w:tcW w:w="192" w:type="pct"/>
            <w:tcBorders>
              <w:top w:val="single" w:sz="4" w:space="0" w:color="000000"/>
              <w:left w:val="single" w:sz="4" w:space="0" w:color="000000"/>
              <w:bottom w:val="single" w:sz="4" w:space="0" w:color="000000"/>
              <w:right w:val="single" w:sz="4" w:space="0" w:color="000000"/>
            </w:tcBorders>
          </w:tcPr>
          <w:p w14:paraId="3E26155B" w14:textId="77777777" w:rsidR="00E9592C" w:rsidRPr="006735DC" w:rsidRDefault="00E9592C" w:rsidP="006735DC">
            <w:pPr>
              <w:spacing w:after="0" w:line="240" w:lineRule="auto"/>
              <w:rPr>
                <w:rFonts w:ascii="Times New Roman" w:hAnsi="Times New Roman"/>
                <w:sz w:val="24"/>
              </w:rPr>
            </w:pPr>
          </w:p>
        </w:tc>
        <w:tc>
          <w:tcPr>
            <w:tcW w:w="729" w:type="pct"/>
            <w:tcBorders>
              <w:top w:val="single" w:sz="4" w:space="0" w:color="000000"/>
              <w:left w:val="single" w:sz="4" w:space="0" w:color="000000"/>
              <w:bottom w:val="single" w:sz="4" w:space="0" w:color="000000"/>
              <w:right w:val="single" w:sz="4" w:space="0" w:color="000000"/>
            </w:tcBorders>
          </w:tcPr>
          <w:p w14:paraId="560E1ECC" w14:textId="77777777" w:rsidR="00E9592C" w:rsidRPr="006735DC" w:rsidRDefault="00E9592C" w:rsidP="006735DC">
            <w:pPr>
              <w:spacing w:after="0" w:line="240" w:lineRule="auto"/>
              <w:rPr>
                <w:rFonts w:ascii="Times New Roman" w:hAnsi="Times New Roman"/>
                <w:sz w:val="24"/>
              </w:rPr>
            </w:pPr>
          </w:p>
        </w:tc>
        <w:tc>
          <w:tcPr>
            <w:tcW w:w="681" w:type="pct"/>
            <w:tcBorders>
              <w:top w:val="single" w:sz="4" w:space="0" w:color="000000"/>
              <w:left w:val="single" w:sz="4" w:space="0" w:color="000000"/>
              <w:bottom w:val="single" w:sz="4" w:space="0" w:color="000000"/>
              <w:right w:val="single" w:sz="4" w:space="0" w:color="000000"/>
            </w:tcBorders>
          </w:tcPr>
          <w:p w14:paraId="76C050AC" w14:textId="77777777" w:rsidR="00E9592C" w:rsidRPr="006735DC" w:rsidRDefault="00E9592C" w:rsidP="006735DC">
            <w:pPr>
              <w:spacing w:after="0" w:line="240" w:lineRule="auto"/>
              <w:rPr>
                <w:rFonts w:ascii="Times New Roman" w:hAnsi="Times New Roman"/>
                <w:sz w:val="24"/>
              </w:rPr>
            </w:pPr>
          </w:p>
        </w:tc>
        <w:tc>
          <w:tcPr>
            <w:tcW w:w="682" w:type="pct"/>
            <w:tcBorders>
              <w:top w:val="single" w:sz="4" w:space="0" w:color="000000"/>
              <w:left w:val="single" w:sz="4" w:space="0" w:color="000000"/>
              <w:bottom w:val="single" w:sz="4" w:space="0" w:color="000000"/>
              <w:right w:val="single" w:sz="4" w:space="0" w:color="000000"/>
            </w:tcBorders>
          </w:tcPr>
          <w:p w14:paraId="4AE3CB26" w14:textId="77777777" w:rsidR="00E9592C" w:rsidRPr="006735DC" w:rsidRDefault="00E9592C" w:rsidP="006735DC">
            <w:pPr>
              <w:spacing w:after="0" w:line="240" w:lineRule="auto"/>
              <w:rPr>
                <w:rFonts w:ascii="Times New Roman" w:hAnsi="Times New Roman"/>
                <w:sz w:val="24"/>
              </w:rPr>
            </w:pPr>
          </w:p>
        </w:tc>
        <w:tc>
          <w:tcPr>
            <w:tcW w:w="676" w:type="pct"/>
            <w:tcBorders>
              <w:top w:val="single" w:sz="4" w:space="0" w:color="000000"/>
              <w:left w:val="single" w:sz="4" w:space="0" w:color="000000"/>
              <w:bottom w:val="single" w:sz="4" w:space="0" w:color="000000"/>
              <w:right w:val="single" w:sz="4" w:space="0" w:color="000000"/>
            </w:tcBorders>
          </w:tcPr>
          <w:p w14:paraId="1FF5439A" w14:textId="77777777" w:rsidR="00E9592C" w:rsidRPr="006735DC" w:rsidRDefault="00E9592C" w:rsidP="006735DC">
            <w:pPr>
              <w:spacing w:after="0" w:line="240" w:lineRule="auto"/>
              <w:rPr>
                <w:rFonts w:ascii="Times New Roman" w:hAnsi="Times New Roman"/>
                <w:sz w:val="24"/>
              </w:rPr>
            </w:pPr>
          </w:p>
        </w:tc>
        <w:tc>
          <w:tcPr>
            <w:tcW w:w="703" w:type="pct"/>
            <w:tcBorders>
              <w:top w:val="single" w:sz="4" w:space="0" w:color="000000"/>
              <w:left w:val="single" w:sz="4" w:space="0" w:color="000000"/>
              <w:bottom w:val="single" w:sz="4" w:space="0" w:color="000000"/>
              <w:right w:val="single" w:sz="4" w:space="0" w:color="000000"/>
            </w:tcBorders>
          </w:tcPr>
          <w:p w14:paraId="1F2F39C6" w14:textId="77777777" w:rsidR="00E9592C" w:rsidRPr="006735DC" w:rsidRDefault="00E9592C" w:rsidP="006735DC">
            <w:pPr>
              <w:spacing w:after="0" w:line="240" w:lineRule="auto"/>
              <w:rPr>
                <w:rFonts w:ascii="Times New Roman" w:hAnsi="Times New Roman"/>
                <w:sz w:val="24"/>
              </w:rPr>
            </w:pPr>
          </w:p>
        </w:tc>
        <w:tc>
          <w:tcPr>
            <w:tcW w:w="702" w:type="pct"/>
            <w:tcBorders>
              <w:top w:val="single" w:sz="4" w:space="0" w:color="000000"/>
              <w:left w:val="single" w:sz="4" w:space="0" w:color="000000"/>
              <w:bottom w:val="single" w:sz="4" w:space="0" w:color="000000"/>
              <w:right w:val="single" w:sz="4" w:space="0" w:color="000000"/>
            </w:tcBorders>
          </w:tcPr>
          <w:p w14:paraId="71C817B3" w14:textId="77777777" w:rsidR="00E9592C" w:rsidRPr="006735DC" w:rsidRDefault="00E9592C" w:rsidP="006735DC">
            <w:pPr>
              <w:spacing w:after="0" w:line="240" w:lineRule="auto"/>
              <w:rPr>
                <w:rFonts w:ascii="Times New Roman" w:hAnsi="Times New Roman"/>
                <w:sz w:val="24"/>
              </w:rPr>
            </w:pPr>
          </w:p>
        </w:tc>
        <w:tc>
          <w:tcPr>
            <w:tcW w:w="635" w:type="pct"/>
            <w:tcBorders>
              <w:top w:val="single" w:sz="4" w:space="0" w:color="000000"/>
              <w:left w:val="single" w:sz="4" w:space="0" w:color="000000"/>
              <w:bottom w:val="single" w:sz="4" w:space="0" w:color="000000"/>
              <w:right w:val="single" w:sz="4" w:space="0" w:color="000000"/>
            </w:tcBorders>
          </w:tcPr>
          <w:p w14:paraId="244225C4" w14:textId="77777777" w:rsidR="00E9592C" w:rsidRPr="006735DC" w:rsidRDefault="00E9592C" w:rsidP="006735DC">
            <w:pPr>
              <w:spacing w:after="0" w:line="240" w:lineRule="auto"/>
              <w:rPr>
                <w:rFonts w:ascii="Times New Roman" w:hAnsi="Times New Roman"/>
                <w:sz w:val="24"/>
              </w:rPr>
            </w:pPr>
          </w:p>
        </w:tc>
      </w:tr>
      <w:tr w:rsidR="00E9592C" w:rsidRPr="006735DC" w14:paraId="27BF914B" w14:textId="77777777">
        <w:tc>
          <w:tcPr>
            <w:tcW w:w="192" w:type="pct"/>
            <w:tcBorders>
              <w:top w:val="single" w:sz="4" w:space="0" w:color="000000"/>
              <w:left w:val="single" w:sz="4" w:space="0" w:color="000000"/>
              <w:bottom w:val="single" w:sz="4" w:space="0" w:color="000000"/>
              <w:right w:val="single" w:sz="4" w:space="0" w:color="000000"/>
            </w:tcBorders>
          </w:tcPr>
          <w:p w14:paraId="21E26A4C" w14:textId="77777777" w:rsidR="00E9592C" w:rsidRPr="006735DC" w:rsidRDefault="00E9592C" w:rsidP="006735DC">
            <w:pPr>
              <w:spacing w:after="0" w:line="240" w:lineRule="auto"/>
              <w:rPr>
                <w:rFonts w:ascii="Times New Roman" w:hAnsi="Times New Roman"/>
                <w:b/>
                <w:sz w:val="24"/>
              </w:rPr>
            </w:pPr>
          </w:p>
        </w:tc>
        <w:tc>
          <w:tcPr>
            <w:tcW w:w="729" w:type="pct"/>
            <w:tcBorders>
              <w:top w:val="single" w:sz="4" w:space="0" w:color="000000"/>
              <w:left w:val="single" w:sz="4" w:space="0" w:color="000000"/>
              <w:bottom w:val="single" w:sz="4" w:space="0" w:color="000000"/>
              <w:right w:val="single" w:sz="4" w:space="0" w:color="000000"/>
            </w:tcBorders>
          </w:tcPr>
          <w:p w14:paraId="0614A7A0" w14:textId="77777777" w:rsidR="00E9592C" w:rsidRPr="006735DC" w:rsidRDefault="00246D1C" w:rsidP="006735DC">
            <w:pPr>
              <w:spacing w:after="0" w:line="240" w:lineRule="auto"/>
              <w:rPr>
                <w:rFonts w:ascii="Times New Roman" w:hAnsi="Times New Roman"/>
                <w:b/>
                <w:sz w:val="24"/>
              </w:rPr>
            </w:pPr>
            <w:r w:rsidRPr="006735DC">
              <w:rPr>
                <w:rFonts w:ascii="Times New Roman" w:hAnsi="Times New Roman"/>
                <w:b/>
              </w:rPr>
              <w:t>ИТОГО</w:t>
            </w:r>
          </w:p>
        </w:tc>
        <w:tc>
          <w:tcPr>
            <w:tcW w:w="681" w:type="pct"/>
            <w:tcBorders>
              <w:top w:val="single" w:sz="4" w:space="0" w:color="000000"/>
              <w:left w:val="single" w:sz="4" w:space="0" w:color="000000"/>
              <w:bottom w:val="single" w:sz="4" w:space="0" w:color="000000"/>
              <w:right w:val="single" w:sz="4" w:space="0" w:color="000000"/>
            </w:tcBorders>
          </w:tcPr>
          <w:p w14:paraId="616F5993" w14:textId="77777777" w:rsidR="00E9592C" w:rsidRPr="006735DC" w:rsidRDefault="00246D1C" w:rsidP="006735DC">
            <w:pPr>
              <w:spacing w:after="0" w:line="240" w:lineRule="auto"/>
              <w:jc w:val="center"/>
              <w:rPr>
                <w:rFonts w:ascii="Times New Roman" w:hAnsi="Times New Roman"/>
                <w:b/>
                <w:sz w:val="24"/>
              </w:rPr>
            </w:pPr>
            <w:r w:rsidRPr="006735DC">
              <w:rPr>
                <w:rFonts w:ascii="Times New Roman" w:hAnsi="Times New Roman"/>
                <w:b/>
              </w:rPr>
              <w:t>х</w:t>
            </w:r>
          </w:p>
        </w:tc>
        <w:tc>
          <w:tcPr>
            <w:tcW w:w="682" w:type="pct"/>
            <w:tcBorders>
              <w:top w:val="single" w:sz="4" w:space="0" w:color="000000"/>
              <w:left w:val="single" w:sz="4" w:space="0" w:color="000000"/>
              <w:bottom w:val="single" w:sz="4" w:space="0" w:color="000000"/>
              <w:right w:val="single" w:sz="4" w:space="0" w:color="000000"/>
            </w:tcBorders>
          </w:tcPr>
          <w:p w14:paraId="07CC3BF1" w14:textId="77777777" w:rsidR="00E9592C" w:rsidRPr="006735DC" w:rsidRDefault="00246D1C" w:rsidP="006735DC">
            <w:pPr>
              <w:spacing w:after="0" w:line="240" w:lineRule="auto"/>
              <w:jc w:val="center"/>
              <w:rPr>
                <w:rFonts w:ascii="Times New Roman" w:hAnsi="Times New Roman"/>
                <w:b/>
                <w:sz w:val="24"/>
              </w:rPr>
            </w:pPr>
            <w:r w:rsidRPr="006735DC">
              <w:rPr>
                <w:rFonts w:ascii="Times New Roman" w:hAnsi="Times New Roman"/>
                <w:b/>
              </w:rPr>
              <w:t>х</w:t>
            </w:r>
          </w:p>
        </w:tc>
        <w:tc>
          <w:tcPr>
            <w:tcW w:w="676" w:type="pct"/>
            <w:tcBorders>
              <w:top w:val="single" w:sz="4" w:space="0" w:color="000000"/>
              <w:left w:val="single" w:sz="4" w:space="0" w:color="000000"/>
              <w:bottom w:val="single" w:sz="4" w:space="0" w:color="000000"/>
              <w:right w:val="single" w:sz="4" w:space="0" w:color="000000"/>
            </w:tcBorders>
          </w:tcPr>
          <w:p w14:paraId="4124305E" w14:textId="77777777" w:rsidR="00E9592C" w:rsidRPr="006735DC" w:rsidRDefault="00246D1C" w:rsidP="006735DC">
            <w:pPr>
              <w:spacing w:after="0" w:line="240" w:lineRule="auto"/>
              <w:jc w:val="center"/>
              <w:rPr>
                <w:rFonts w:ascii="Times New Roman" w:hAnsi="Times New Roman"/>
                <w:b/>
                <w:sz w:val="24"/>
              </w:rPr>
            </w:pPr>
            <w:r w:rsidRPr="006735DC">
              <w:rPr>
                <w:rFonts w:ascii="Times New Roman" w:hAnsi="Times New Roman"/>
                <w:b/>
              </w:rPr>
              <w:t>х</w:t>
            </w:r>
          </w:p>
        </w:tc>
        <w:tc>
          <w:tcPr>
            <w:tcW w:w="703" w:type="pct"/>
            <w:tcBorders>
              <w:top w:val="single" w:sz="4" w:space="0" w:color="000000"/>
              <w:left w:val="single" w:sz="4" w:space="0" w:color="000000"/>
              <w:bottom w:val="single" w:sz="4" w:space="0" w:color="000000"/>
              <w:right w:val="single" w:sz="4" w:space="0" w:color="000000"/>
            </w:tcBorders>
          </w:tcPr>
          <w:p w14:paraId="2460593F" w14:textId="77777777" w:rsidR="00E9592C" w:rsidRPr="006735DC" w:rsidRDefault="00246D1C" w:rsidP="006735DC">
            <w:pPr>
              <w:spacing w:after="0" w:line="240" w:lineRule="auto"/>
              <w:jc w:val="center"/>
              <w:rPr>
                <w:rFonts w:ascii="Times New Roman" w:hAnsi="Times New Roman"/>
                <w:b/>
                <w:sz w:val="24"/>
              </w:rPr>
            </w:pPr>
            <w:r w:rsidRPr="006735DC">
              <w:rPr>
                <w:rFonts w:ascii="Times New Roman" w:hAnsi="Times New Roman"/>
                <w:b/>
              </w:rPr>
              <w:t>х</w:t>
            </w:r>
          </w:p>
        </w:tc>
        <w:tc>
          <w:tcPr>
            <w:tcW w:w="702" w:type="pct"/>
            <w:tcBorders>
              <w:top w:val="single" w:sz="4" w:space="0" w:color="000000"/>
              <w:left w:val="single" w:sz="4" w:space="0" w:color="000000"/>
              <w:bottom w:val="single" w:sz="4" w:space="0" w:color="000000"/>
              <w:right w:val="single" w:sz="4" w:space="0" w:color="000000"/>
            </w:tcBorders>
          </w:tcPr>
          <w:p w14:paraId="1F4C8A39" w14:textId="77777777" w:rsidR="00E9592C" w:rsidRPr="006735DC" w:rsidRDefault="00E9592C" w:rsidP="006735DC">
            <w:pPr>
              <w:spacing w:after="0" w:line="240" w:lineRule="auto"/>
              <w:rPr>
                <w:rFonts w:ascii="Times New Roman" w:hAnsi="Times New Roman"/>
                <w:b/>
                <w:sz w:val="24"/>
              </w:rPr>
            </w:pPr>
          </w:p>
        </w:tc>
        <w:tc>
          <w:tcPr>
            <w:tcW w:w="635" w:type="pct"/>
            <w:tcBorders>
              <w:top w:val="single" w:sz="4" w:space="0" w:color="000000"/>
              <w:left w:val="single" w:sz="4" w:space="0" w:color="000000"/>
              <w:bottom w:val="single" w:sz="4" w:space="0" w:color="000000"/>
              <w:right w:val="single" w:sz="4" w:space="0" w:color="000000"/>
            </w:tcBorders>
          </w:tcPr>
          <w:p w14:paraId="565F795C" w14:textId="77777777" w:rsidR="00E9592C" w:rsidRPr="006735DC" w:rsidRDefault="00E9592C" w:rsidP="006735DC">
            <w:pPr>
              <w:spacing w:after="0" w:line="240" w:lineRule="auto"/>
              <w:rPr>
                <w:rFonts w:ascii="Times New Roman" w:hAnsi="Times New Roman"/>
                <w:b/>
                <w:sz w:val="24"/>
              </w:rPr>
            </w:pPr>
          </w:p>
        </w:tc>
      </w:tr>
    </w:tbl>
    <w:p w14:paraId="7B35C009" w14:textId="77777777" w:rsidR="00E9592C" w:rsidRPr="006735DC" w:rsidRDefault="00E9592C" w:rsidP="006735DC">
      <w:pPr>
        <w:tabs>
          <w:tab w:val="left" w:pos="7173"/>
          <w:tab w:val="right" w:pos="9921"/>
        </w:tabs>
        <w:spacing w:after="0" w:line="240" w:lineRule="auto"/>
        <w:outlineLvl w:val="0"/>
        <w:rPr>
          <w:rFonts w:ascii="Times New Roman" w:hAnsi="Times New Roman"/>
          <w:sz w:val="24"/>
          <w:szCs w:val="24"/>
          <w:lang w:eastAsia="ru-RU"/>
        </w:rPr>
      </w:pPr>
    </w:p>
    <w:p w14:paraId="581518A5" w14:textId="77777777" w:rsidR="00E9592C" w:rsidRPr="006735DC" w:rsidRDefault="00246D1C" w:rsidP="006735DC">
      <w:pPr>
        <w:widowControl w:val="0"/>
        <w:tabs>
          <w:tab w:val="left" w:pos="0"/>
        </w:tabs>
        <w:spacing w:after="0" w:line="240" w:lineRule="auto"/>
        <w:ind w:firstLine="540"/>
        <w:rPr>
          <w:rFonts w:ascii="Times New Roman" w:hAnsi="Times New Roman"/>
          <w:sz w:val="24"/>
          <w:szCs w:val="24"/>
          <w:lang w:eastAsia="ru-RU"/>
        </w:rPr>
      </w:pPr>
      <w:r w:rsidRPr="006735DC">
        <w:rPr>
          <w:rFonts w:ascii="Times New Roman" w:hAnsi="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3C5F6A0D" w14:textId="77777777" w:rsidR="00E9592C" w:rsidRPr="006735DC" w:rsidRDefault="00E9592C" w:rsidP="006735DC">
      <w:pPr>
        <w:widowControl w:val="0"/>
        <w:tabs>
          <w:tab w:val="left" w:pos="0"/>
        </w:tabs>
        <w:spacing w:after="0" w:line="240" w:lineRule="auto"/>
        <w:ind w:firstLine="540"/>
        <w:jc w:val="both"/>
        <w:rPr>
          <w:rFonts w:ascii="Times New Roman" w:hAnsi="Times New Roman"/>
          <w:sz w:val="24"/>
          <w:szCs w:val="24"/>
          <w:lang w:eastAsia="ru-RU"/>
        </w:rPr>
      </w:pPr>
    </w:p>
    <w:p w14:paraId="33745515" w14:textId="77777777" w:rsidR="00E9592C" w:rsidRPr="006735DC" w:rsidRDefault="00E9592C" w:rsidP="006735DC">
      <w:pPr>
        <w:widowControl w:val="0"/>
        <w:tabs>
          <w:tab w:val="left" w:pos="0"/>
        </w:tabs>
        <w:spacing w:after="0" w:line="240" w:lineRule="auto"/>
        <w:ind w:firstLine="540"/>
        <w:jc w:val="both"/>
        <w:rPr>
          <w:rFonts w:ascii="Times New Roman" w:hAnsi="Times New Roman"/>
          <w:sz w:val="24"/>
          <w:szCs w:val="24"/>
          <w:lang w:eastAsia="ru-RU"/>
        </w:rPr>
      </w:pPr>
    </w:p>
    <w:p w14:paraId="10F0D0BC"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Ответственное должностное лицо:</w:t>
      </w:r>
    </w:p>
    <w:p w14:paraId="0184886E"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_________________________________</w:t>
      </w:r>
    </w:p>
    <w:p w14:paraId="5472860D"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 xml:space="preserve">                  (должность)</w:t>
      </w:r>
    </w:p>
    <w:p w14:paraId="488D935D"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____________/____________________/</w:t>
      </w:r>
    </w:p>
    <w:p w14:paraId="7A5B38A3"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 xml:space="preserve">         (подпись/расшифровка подписи)</w:t>
      </w:r>
    </w:p>
    <w:p w14:paraId="1898CDF6" w14:textId="77777777" w:rsidR="00E9592C" w:rsidRPr="006735DC" w:rsidRDefault="00E9592C" w:rsidP="006735DC">
      <w:pPr>
        <w:widowControl w:val="0"/>
        <w:tabs>
          <w:tab w:val="left" w:pos="0"/>
        </w:tabs>
        <w:spacing w:after="0" w:line="240" w:lineRule="auto"/>
        <w:jc w:val="both"/>
        <w:rPr>
          <w:rFonts w:ascii="Times New Roman" w:hAnsi="Times New Roman"/>
          <w:sz w:val="24"/>
          <w:szCs w:val="24"/>
          <w:lang w:eastAsia="ru-RU"/>
        </w:rPr>
      </w:pPr>
    </w:p>
    <w:p w14:paraId="39221CE0" w14:textId="77777777" w:rsidR="00E9592C" w:rsidRPr="006735DC" w:rsidRDefault="00246D1C" w:rsidP="006735DC">
      <w:pPr>
        <w:widowControl w:val="0"/>
        <w:tabs>
          <w:tab w:val="left" w:pos="0"/>
        </w:tabs>
        <w:spacing w:after="0" w:line="240" w:lineRule="auto"/>
        <w:jc w:val="both"/>
        <w:rPr>
          <w:rFonts w:ascii="Times New Roman" w:hAnsi="Times New Roman"/>
          <w:sz w:val="24"/>
          <w:szCs w:val="24"/>
          <w:lang w:eastAsia="ru-RU"/>
        </w:rPr>
      </w:pPr>
      <w:r w:rsidRPr="006735DC">
        <w:rPr>
          <w:rFonts w:ascii="Times New Roman" w:hAnsi="Times New Roman"/>
          <w:sz w:val="24"/>
          <w:szCs w:val="24"/>
          <w:lang w:eastAsia="ru-RU"/>
        </w:rPr>
        <w:t xml:space="preserve"> "__" ______________ 20__ г. </w:t>
      </w:r>
    </w:p>
    <w:p w14:paraId="6CBA944A" w14:textId="77777777" w:rsidR="00E9592C" w:rsidRPr="006735DC" w:rsidRDefault="00E9592C" w:rsidP="006735DC">
      <w:pPr>
        <w:tabs>
          <w:tab w:val="left" w:pos="7173"/>
          <w:tab w:val="right" w:pos="9921"/>
        </w:tabs>
        <w:spacing w:after="0" w:line="240" w:lineRule="auto"/>
        <w:outlineLvl w:val="0"/>
        <w:rPr>
          <w:rFonts w:ascii="Times New Roman" w:hAnsi="Times New Roman"/>
          <w:sz w:val="24"/>
          <w:szCs w:val="24"/>
          <w:lang w:eastAsia="ru-RU"/>
        </w:rPr>
        <w:sectPr w:rsidR="00E9592C" w:rsidRPr="006735DC">
          <w:pgSz w:w="16838" w:h="11905" w:orient="landscape"/>
          <w:pgMar w:top="1559" w:right="567" w:bottom="851" w:left="851" w:header="0" w:footer="0" w:gutter="0"/>
          <w:cols w:space="720"/>
          <w:titlePg/>
          <w:docGrid w:linePitch="360"/>
        </w:sectPr>
      </w:pPr>
    </w:p>
    <w:p w14:paraId="4CD7CFB2" w14:textId="77777777" w:rsidR="00E9592C" w:rsidRPr="006735DC" w:rsidRDefault="00246D1C" w:rsidP="006735DC">
      <w:pPr>
        <w:tabs>
          <w:tab w:val="left" w:pos="7173"/>
          <w:tab w:val="right" w:pos="9921"/>
        </w:tabs>
        <w:spacing w:after="0" w:line="240" w:lineRule="auto"/>
        <w:jc w:val="center"/>
        <w:outlineLvl w:val="0"/>
        <w:rPr>
          <w:rFonts w:ascii="Times New Roman" w:hAnsi="Times New Roman"/>
          <w:sz w:val="24"/>
          <w:szCs w:val="24"/>
          <w:lang w:eastAsia="ru-RU"/>
        </w:rPr>
      </w:pPr>
      <w:r w:rsidRPr="006735DC">
        <w:rPr>
          <w:rFonts w:ascii="Times New Roman" w:hAnsi="Times New Roman"/>
          <w:sz w:val="24"/>
          <w:szCs w:val="24"/>
          <w:lang w:eastAsia="ru-RU"/>
        </w:rPr>
        <w:lastRenderedPageBreak/>
        <w:t xml:space="preserve">ПРИЛОЖЕНИЕ № 6 «СРОК ОПЛАТЫ ПОСТАВЛЕННОГО ТОВАРА, ВЫПОЛНЕННОЙ РАБОТЫ (ЕЕ РЕЗУЛЬТАТОВ), ОКАЗАННОЙ </w:t>
      </w:r>
      <w:proofErr w:type="spellStart"/>
      <w:proofErr w:type="gramStart"/>
      <w:r w:rsidRPr="006735DC">
        <w:rPr>
          <w:rFonts w:ascii="Times New Roman" w:hAnsi="Times New Roman"/>
          <w:sz w:val="24"/>
          <w:szCs w:val="24"/>
          <w:lang w:eastAsia="ru-RU"/>
        </w:rPr>
        <w:t>УСЛУГИ»</w:t>
      </w:r>
      <w:r w:rsidRPr="006735DC">
        <w:rPr>
          <w:rFonts w:ascii="Times New Roman" w:hAnsi="Times New Roman"/>
          <w:sz w:val="24"/>
          <w:szCs w:val="28"/>
        </w:rPr>
        <w:t>Перечень</w:t>
      </w:r>
      <w:proofErr w:type="spellEnd"/>
      <w:proofErr w:type="gramEnd"/>
      <w:r w:rsidRPr="006735DC">
        <w:rPr>
          <w:rFonts w:ascii="Times New Roman" w:hAnsi="Times New Roman"/>
          <w:sz w:val="24"/>
          <w:szCs w:val="28"/>
        </w:rPr>
        <w:t xml:space="preserve"> товаров, работ, услуг со сроком оплаты, превышающим срок, указанный в части 5.3 статьи 3 Федерального закона № 223-ФЗ:</w:t>
      </w:r>
    </w:p>
    <w:p w14:paraId="0E47C066" w14:textId="77777777" w:rsidR="00E9592C" w:rsidRPr="006735DC" w:rsidRDefault="00E9592C" w:rsidP="006735DC">
      <w:pPr>
        <w:tabs>
          <w:tab w:val="left" w:pos="7173"/>
          <w:tab w:val="right" w:pos="9921"/>
        </w:tabs>
        <w:spacing w:after="0" w:line="240" w:lineRule="auto"/>
        <w:jc w:val="center"/>
        <w:outlineLvl w:val="0"/>
        <w:rPr>
          <w:rFonts w:ascii="Times New Roman" w:hAnsi="Times New Roman"/>
          <w:sz w:val="24"/>
          <w:szCs w:val="24"/>
          <w:lang w:eastAsia="ru-RU"/>
        </w:rPr>
      </w:pPr>
    </w:p>
    <w:tbl>
      <w:tblPr>
        <w:tblW w:w="48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7"/>
        <w:gridCol w:w="5740"/>
        <w:gridCol w:w="5022"/>
      </w:tblGrid>
      <w:tr w:rsidR="00E9592C" w14:paraId="42535442" w14:textId="77777777">
        <w:trPr>
          <w:jc w:val="center"/>
        </w:trPr>
        <w:tc>
          <w:tcPr>
            <w:tcW w:w="1417" w:type="pct"/>
          </w:tcPr>
          <w:p w14:paraId="71ACCFA2"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Срок оплаты (рабочие дни)</w:t>
            </w:r>
          </w:p>
          <w:p w14:paraId="0DA67E1A"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или порядок определения срока оплаты</w:t>
            </w:r>
          </w:p>
          <w:p w14:paraId="474075D9" w14:textId="77777777" w:rsidR="00E9592C" w:rsidRPr="006735DC" w:rsidRDefault="00E9592C" w:rsidP="006735DC">
            <w:pPr>
              <w:spacing w:after="0" w:line="240" w:lineRule="auto"/>
              <w:jc w:val="center"/>
              <w:rPr>
                <w:rFonts w:ascii="Times New Roman" w:hAnsi="Times New Roman"/>
                <w:sz w:val="24"/>
                <w:szCs w:val="24"/>
              </w:rPr>
            </w:pPr>
          </w:p>
        </w:tc>
        <w:tc>
          <w:tcPr>
            <w:tcW w:w="1911" w:type="pct"/>
          </w:tcPr>
          <w:p w14:paraId="0EF5EDD6" w14:textId="77777777" w:rsidR="00E9592C" w:rsidRPr="006735D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Код ОКПД2 товара, работы, услуги</w:t>
            </w:r>
          </w:p>
        </w:tc>
        <w:tc>
          <w:tcPr>
            <w:tcW w:w="1672" w:type="pct"/>
          </w:tcPr>
          <w:p w14:paraId="0BB1E2B8" w14:textId="77777777" w:rsidR="00E9592C" w:rsidRDefault="00246D1C" w:rsidP="006735DC">
            <w:pPr>
              <w:spacing w:after="0" w:line="240" w:lineRule="auto"/>
              <w:jc w:val="center"/>
              <w:rPr>
                <w:rFonts w:ascii="Times New Roman" w:hAnsi="Times New Roman"/>
                <w:sz w:val="24"/>
                <w:szCs w:val="24"/>
              </w:rPr>
            </w:pPr>
            <w:r w:rsidRPr="006735DC">
              <w:rPr>
                <w:rFonts w:ascii="Times New Roman" w:hAnsi="Times New Roman"/>
                <w:sz w:val="24"/>
                <w:szCs w:val="24"/>
              </w:rPr>
              <w:t>Наименование товара, работы, услуги</w:t>
            </w:r>
          </w:p>
        </w:tc>
      </w:tr>
      <w:tr w:rsidR="00E9592C" w14:paraId="0A3F7D3D" w14:textId="77777777">
        <w:trPr>
          <w:jc w:val="center"/>
        </w:trPr>
        <w:tc>
          <w:tcPr>
            <w:tcW w:w="1417" w:type="pct"/>
          </w:tcPr>
          <w:p w14:paraId="11D43049" w14:textId="77777777" w:rsidR="00E9592C" w:rsidRDefault="00E9592C" w:rsidP="006735DC">
            <w:pPr>
              <w:spacing w:after="0" w:line="240" w:lineRule="auto"/>
              <w:jc w:val="center"/>
              <w:rPr>
                <w:rFonts w:ascii="Times New Roman" w:hAnsi="Times New Roman"/>
                <w:sz w:val="24"/>
                <w:szCs w:val="24"/>
              </w:rPr>
            </w:pPr>
          </w:p>
        </w:tc>
        <w:tc>
          <w:tcPr>
            <w:tcW w:w="1911" w:type="pct"/>
          </w:tcPr>
          <w:p w14:paraId="144D1EDD" w14:textId="77777777" w:rsidR="00E9592C" w:rsidRDefault="00E9592C" w:rsidP="006735DC">
            <w:pPr>
              <w:spacing w:after="0" w:line="240" w:lineRule="auto"/>
              <w:jc w:val="center"/>
              <w:rPr>
                <w:rFonts w:ascii="Times New Roman" w:hAnsi="Times New Roman"/>
                <w:sz w:val="24"/>
                <w:szCs w:val="24"/>
              </w:rPr>
            </w:pPr>
          </w:p>
        </w:tc>
        <w:tc>
          <w:tcPr>
            <w:tcW w:w="1672" w:type="pct"/>
          </w:tcPr>
          <w:p w14:paraId="6DA5BC8E" w14:textId="77777777" w:rsidR="00E9592C" w:rsidRDefault="00E9592C" w:rsidP="006735DC">
            <w:pPr>
              <w:spacing w:after="0" w:line="240" w:lineRule="auto"/>
              <w:jc w:val="center"/>
              <w:rPr>
                <w:rFonts w:ascii="Times New Roman" w:hAnsi="Times New Roman"/>
                <w:sz w:val="24"/>
                <w:szCs w:val="24"/>
              </w:rPr>
            </w:pPr>
          </w:p>
        </w:tc>
      </w:tr>
      <w:tr w:rsidR="00E9592C" w14:paraId="1C6DA2F4" w14:textId="77777777">
        <w:trPr>
          <w:jc w:val="center"/>
        </w:trPr>
        <w:tc>
          <w:tcPr>
            <w:tcW w:w="1417" w:type="pct"/>
          </w:tcPr>
          <w:p w14:paraId="40B44522" w14:textId="77777777" w:rsidR="00E9592C" w:rsidRDefault="00E9592C" w:rsidP="006735DC">
            <w:pPr>
              <w:spacing w:after="0" w:line="240" w:lineRule="auto"/>
              <w:jc w:val="center"/>
              <w:rPr>
                <w:rFonts w:ascii="Times New Roman" w:hAnsi="Times New Roman"/>
                <w:sz w:val="24"/>
                <w:szCs w:val="24"/>
              </w:rPr>
            </w:pPr>
          </w:p>
        </w:tc>
        <w:tc>
          <w:tcPr>
            <w:tcW w:w="1911" w:type="pct"/>
          </w:tcPr>
          <w:p w14:paraId="5ECCF720" w14:textId="77777777" w:rsidR="00E9592C" w:rsidRDefault="00E9592C" w:rsidP="006735DC">
            <w:pPr>
              <w:spacing w:after="0" w:line="240" w:lineRule="auto"/>
              <w:jc w:val="center"/>
              <w:rPr>
                <w:rFonts w:ascii="Times New Roman" w:hAnsi="Times New Roman"/>
                <w:sz w:val="24"/>
                <w:szCs w:val="24"/>
              </w:rPr>
            </w:pPr>
          </w:p>
        </w:tc>
        <w:tc>
          <w:tcPr>
            <w:tcW w:w="1672" w:type="pct"/>
          </w:tcPr>
          <w:p w14:paraId="7831754A" w14:textId="77777777" w:rsidR="00E9592C" w:rsidRDefault="00E9592C" w:rsidP="006735DC">
            <w:pPr>
              <w:spacing w:after="0" w:line="240" w:lineRule="auto"/>
              <w:jc w:val="center"/>
              <w:rPr>
                <w:rFonts w:ascii="Times New Roman" w:hAnsi="Times New Roman"/>
                <w:sz w:val="24"/>
                <w:szCs w:val="24"/>
              </w:rPr>
            </w:pPr>
          </w:p>
        </w:tc>
      </w:tr>
      <w:tr w:rsidR="00E9592C" w14:paraId="4CD84F3D" w14:textId="77777777">
        <w:trPr>
          <w:jc w:val="center"/>
        </w:trPr>
        <w:tc>
          <w:tcPr>
            <w:tcW w:w="1417" w:type="pct"/>
          </w:tcPr>
          <w:p w14:paraId="351122EA" w14:textId="77777777" w:rsidR="00E9592C" w:rsidRDefault="00E9592C" w:rsidP="006735DC">
            <w:pPr>
              <w:spacing w:after="0" w:line="240" w:lineRule="auto"/>
              <w:jc w:val="center"/>
              <w:rPr>
                <w:rFonts w:ascii="Times New Roman" w:hAnsi="Times New Roman"/>
                <w:sz w:val="24"/>
                <w:szCs w:val="24"/>
              </w:rPr>
            </w:pPr>
          </w:p>
        </w:tc>
        <w:tc>
          <w:tcPr>
            <w:tcW w:w="1911" w:type="pct"/>
          </w:tcPr>
          <w:p w14:paraId="6D752E4A" w14:textId="77777777" w:rsidR="00E9592C" w:rsidRDefault="00E9592C" w:rsidP="006735DC">
            <w:pPr>
              <w:spacing w:after="0" w:line="240" w:lineRule="auto"/>
              <w:jc w:val="center"/>
              <w:rPr>
                <w:rFonts w:ascii="Times New Roman" w:hAnsi="Times New Roman"/>
                <w:sz w:val="24"/>
                <w:szCs w:val="24"/>
              </w:rPr>
            </w:pPr>
          </w:p>
        </w:tc>
        <w:tc>
          <w:tcPr>
            <w:tcW w:w="1672" w:type="pct"/>
          </w:tcPr>
          <w:p w14:paraId="437DD16E" w14:textId="77777777" w:rsidR="00E9592C" w:rsidRDefault="00E9592C" w:rsidP="006735DC">
            <w:pPr>
              <w:spacing w:after="0" w:line="240" w:lineRule="auto"/>
              <w:jc w:val="center"/>
              <w:rPr>
                <w:rFonts w:ascii="Times New Roman" w:hAnsi="Times New Roman"/>
                <w:sz w:val="24"/>
                <w:szCs w:val="24"/>
              </w:rPr>
            </w:pPr>
          </w:p>
        </w:tc>
      </w:tr>
    </w:tbl>
    <w:p w14:paraId="2164AEAE" w14:textId="77777777" w:rsidR="00E9592C" w:rsidRDefault="00E9592C" w:rsidP="006735DC"/>
    <w:sectPr w:rsidR="00E9592C">
      <w:pgSz w:w="16838" w:h="11905" w:orient="landscape"/>
      <w:pgMar w:top="1559" w:right="567" w:bottom="851" w:left="85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A3EB" w14:textId="77777777" w:rsidR="00995C21" w:rsidRDefault="00995C21">
      <w:pPr>
        <w:spacing w:after="0" w:line="240" w:lineRule="auto"/>
      </w:pPr>
      <w:r>
        <w:separator/>
      </w:r>
    </w:p>
  </w:endnote>
  <w:endnote w:type="continuationSeparator" w:id="0">
    <w:p w14:paraId="7C3522C3" w14:textId="77777777" w:rsidR="00995C21" w:rsidRDefault="0099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Segoe UI">
    <w:panose1 w:val="020B0502040204020203"/>
    <w:charset w:val="CC"/>
    <w:family w:val="swiss"/>
    <w:pitch w:val="variable"/>
    <w:sig w:usb0="E4002EFF" w:usb1="C000E47F" w:usb2="00000009" w:usb3="00000000" w:csb0="000001FF" w:csb1="00000000"/>
  </w:font>
  <w:font w:name="Proxima Nova ExCn Rg">
    <w:charset w:val="00"/>
    <w:family w:val="auto"/>
    <w:pitch w:val="default"/>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21A5" w14:textId="77777777" w:rsidR="00E9592C" w:rsidRDefault="00246D1C">
    <w:pPr>
      <w:pStyle w:val="af"/>
      <w:jc w:val="center"/>
    </w:pPr>
    <w:r>
      <w:fldChar w:fldCharType="begin"/>
    </w:r>
    <w:r>
      <w:instrText>PAGE   \* MERGEFORMAT</w:instrText>
    </w:r>
    <w:r>
      <w:fldChar w:fldCharType="separate"/>
    </w:r>
    <w:r>
      <w:t>2</w:t>
    </w:r>
    <w:r>
      <w:fldChar w:fldCharType="end"/>
    </w:r>
  </w:p>
  <w:p w14:paraId="75156BFD" w14:textId="77777777" w:rsidR="00E9592C" w:rsidRDefault="00E9592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A5A7" w14:textId="77777777" w:rsidR="00995C21" w:rsidRDefault="00995C21">
      <w:pPr>
        <w:spacing w:after="0" w:line="240" w:lineRule="auto"/>
      </w:pPr>
      <w:r>
        <w:separator/>
      </w:r>
    </w:p>
  </w:footnote>
  <w:footnote w:type="continuationSeparator" w:id="0">
    <w:p w14:paraId="48DB8DD0" w14:textId="77777777" w:rsidR="00995C21" w:rsidRDefault="00995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182"/>
    <w:multiLevelType w:val="hybridMultilevel"/>
    <w:tmpl w:val="FD9CCD66"/>
    <w:lvl w:ilvl="0" w:tplc="46C454F4">
      <w:start w:val="7"/>
      <w:numFmt w:val="decimal"/>
      <w:lvlText w:val="9.%1."/>
      <w:lvlJc w:val="left"/>
      <w:pPr>
        <w:ind w:left="1070" w:hanging="360"/>
      </w:pPr>
    </w:lvl>
    <w:lvl w:ilvl="1" w:tplc="75CC7A7A">
      <w:start w:val="1"/>
      <w:numFmt w:val="lowerLetter"/>
      <w:lvlText w:val="%2."/>
      <w:lvlJc w:val="left"/>
      <w:pPr>
        <w:ind w:left="1440" w:hanging="360"/>
      </w:pPr>
    </w:lvl>
    <w:lvl w:ilvl="2" w:tplc="208AC24C">
      <w:start w:val="1"/>
      <w:numFmt w:val="lowerRoman"/>
      <w:lvlText w:val="%3."/>
      <w:lvlJc w:val="right"/>
      <w:pPr>
        <w:ind w:left="2160" w:hanging="180"/>
      </w:pPr>
    </w:lvl>
    <w:lvl w:ilvl="3" w:tplc="7DF0D300">
      <w:start w:val="1"/>
      <w:numFmt w:val="decimal"/>
      <w:lvlText w:val="%4."/>
      <w:lvlJc w:val="left"/>
      <w:pPr>
        <w:ind w:left="2880" w:hanging="360"/>
      </w:pPr>
    </w:lvl>
    <w:lvl w:ilvl="4" w:tplc="2148498C">
      <w:start w:val="1"/>
      <w:numFmt w:val="lowerLetter"/>
      <w:lvlText w:val="%5."/>
      <w:lvlJc w:val="left"/>
      <w:pPr>
        <w:ind w:left="3600" w:hanging="360"/>
      </w:pPr>
    </w:lvl>
    <w:lvl w:ilvl="5" w:tplc="F9E42B80">
      <w:start w:val="1"/>
      <w:numFmt w:val="lowerRoman"/>
      <w:lvlText w:val="%6."/>
      <w:lvlJc w:val="right"/>
      <w:pPr>
        <w:ind w:left="4320" w:hanging="180"/>
      </w:pPr>
    </w:lvl>
    <w:lvl w:ilvl="6" w:tplc="3620DB30">
      <w:start w:val="1"/>
      <w:numFmt w:val="decimal"/>
      <w:lvlText w:val="%7."/>
      <w:lvlJc w:val="left"/>
      <w:pPr>
        <w:ind w:left="5040" w:hanging="360"/>
      </w:pPr>
    </w:lvl>
    <w:lvl w:ilvl="7" w:tplc="5778F396">
      <w:start w:val="1"/>
      <w:numFmt w:val="lowerLetter"/>
      <w:lvlText w:val="%8."/>
      <w:lvlJc w:val="left"/>
      <w:pPr>
        <w:ind w:left="5760" w:hanging="360"/>
      </w:pPr>
    </w:lvl>
    <w:lvl w:ilvl="8" w:tplc="493E53FC">
      <w:start w:val="1"/>
      <w:numFmt w:val="lowerRoman"/>
      <w:lvlText w:val="%9."/>
      <w:lvlJc w:val="right"/>
      <w:pPr>
        <w:ind w:left="6480" w:hanging="180"/>
      </w:pPr>
    </w:lvl>
  </w:abstractNum>
  <w:abstractNum w:abstractNumId="1" w15:restartNumberingAfterBreak="0">
    <w:nsid w:val="036574F2"/>
    <w:multiLevelType w:val="hybridMultilevel"/>
    <w:tmpl w:val="95B85EC4"/>
    <w:lvl w:ilvl="0" w:tplc="01961EC4">
      <w:start w:val="1"/>
      <w:numFmt w:val="decimal"/>
      <w:lvlText w:val="5.%1."/>
      <w:lvlJc w:val="left"/>
      <w:pPr>
        <w:ind w:left="1211" w:hanging="360"/>
      </w:pPr>
      <w:rPr>
        <w:b w:val="0"/>
        <w:i w:val="0"/>
      </w:rPr>
    </w:lvl>
    <w:lvl w:ilvl="1" w:tplc="B87E4FAA">
      <w:start w:val="1"/>
      <w:numFmt w:val="decimal"/>
      <w:lvlText w:val="%2)"/>
      <w:lvlJc w:val="left"/>
      <w:pPr>
        <w:ind w:left="1905" w:hanging="825"/>
      </w:pPr>
    </w:lvl>
    <w:lvl w:ilvl="2" w:tplc="A690897A">
      <w:start w:val="1"/>
      <w:numFmt w:val="lowerRoman"/>
      <w:lvlText w:val="%3."/>
      <w:lvlJc w:val="right"/>
      <w:pPr>
        <w:ind w:left="2160" w:hanging="180"/>
      </w:pPr>
    </w:lvl>
    <w:lvl w:ilvl="3" w:tplc="A0F07F88">
      <w:start w:val="1"/>
      <w:numFmt w:val="decimal"/>
      <w:lvlText w:val="%4."/>
      <w:lvlJc w:val="left"/>
      <w:pPr>
        <w:ind w:left="2880" w:hanging="360"/>
      </w:pPr>
    </w:lvl>
    <w:lvl w:ilvl="4" w:tplc="EFB8EBB8">
      <w:start w:val="1"/>
      <w:numFmt w:val="lowerLetter"/>
      <w:lvlText w:val="%5."/>
      <w:lvlJc w:val="left"/>
      <w:pPr>
        <w:ind w:left="3600" w:hanging="360"/>
      </w:pPr>
    </w:lvl>
    <w:lvl w:ilvl="5" w:tplc="832C98B2">
      <w:start w:val="1"/>
      <w:numFmt w:val="lowerRoman"/>
      <w:lvlText w:val="%6."/>
      <w:lvlJc w:val="right"/>
      <w:pPr>
        <w:ind w:left="4320" w:hanging="180"/>
      </w:pPr>
    </w:lvl>
    <w:lvl w:ilvl="6" w:tplc="54ACB14E">
      <w:start w:val="1"/>
      <w:numFmt w:val="decimal"/>
      <w:lvlText w:val="%7."/>
      <w:lvlJc w:val="left"/>
      <w:pPr>
        <w:ind w:left="5040" w:hanging="360"/>
      </w:pPr>
    </w:lvl>
    <w:lvl w:ilvl="7" w:tplc="984887D8">
      <w:start w:val="1"/>
      <w:numFmt w:val="lowerLetter"/>
      <w:lvlText w:val="%8."/>
      <w:lvlJc w:val="left"/>
      <w:pPr>
        <w:ind w:left="5760" w:hanging="360"/>
      </w:pPr>
    </w:lvl>
    <w:lvl w:ilvl="8" w:tplc="034CCFCA">
      <w:start w:val="1"/>
      <w:numFmt w:val="lowerRoman"/>
      <w:lvlText w:val="%9."/>
      <w:lvlJc w:val="right"/>
      <w:pPr>
        <w:ind w:left="6480" w:hanging="180"/>
      </w:pPr>
    </w:lvl>
  </w:abstractNum>
  <w:abstractNum w:abstractNumId="2" w15:restartNumberingAfterBreak="0">
    <w:nsid w:val="06EB1AF7"/>
    <w:multiLevelType w:val="hybridMultilevel"/>
    <w:tmpl w:val="6E0885B4"/>
    <w:lvl w:ilvl="0" w:tplc="D2F815CC">
      <w:start w:val="1"/>
      <w:numFmt w:val="decimal"/>
      <w:lvlText w:val="%1)"/>
      <w:lvlJc w:val="left"/>
      <w:pPr>
        <w:ind w:left="1335" w:hanging="795"/>
      </w:pPr>
    </w:lvl>
    <w:lvl w:ilvl="1" w:tplc="B4C0AEDE">
      <w:start w:val="1"/>
      <w:numFmt w:val="lowerLetter"/>
      <w:lvlText w:val="%2."/>
      <w:lvlJc w:val="left"/>
      <w:pPr>
        <w:ind w:left="1620" w:hanging="360"/>
      </w:pPr>
    </w:lvl>
    <w:lvl w:ilvl="2" w:tplc="0232732E">
      <w:start w:val="1"/>
      <w:numFmt w:val="lowerRoman"/>
      <w:lvlText w:val="%3."/>
      <w:lvlJc w:val="right"/>
      <w:pPr>
        <w:ind w:left="2340" w:hanging="180"/>
      </w:pPr>
    </w:lvl>
    <w:lvl w:ilvl="3" w:tplc="11D8F1FE">
      <w:start w:val="1"/>
      <w:numFmt w:val="decimal"/>
      <w:lvlText w:val="%4."/>
      <w:lvlJc w:val="left"/>
      <w:pPr>
        <w:ind w:left="3060" w:hanging="360"/>
      </w:pPr>
    </w:lvl>
    <w:lvl w:ilvl="4" w:tplc="484CF2B2">
      <w:start w:val="1"/>
      <w:numFmt w:val="lowerLetter"/>
      <w:lvlText w:val="%5."/>
      <w:lvlJc w:val="left"/>
      <w:pPr>
        <w:ind w:left="3780" w:hanging="360"/>
      </w:pPr>
    </w:lvl>
    <w:lvl w:ilvl="5" w:tplc="543017B6">
      <w:start w:val="1"/>
      <w:numFmt w:val="lowerRoman"/>
      <w:lvlText w:val="%6."/>
      <w:lvlJc w:val="right"/>
      <w:pPr>
        <w:ind w:left="4500" w:hanging="180"/>
      </w:pPr>
    </w:lvl>
    <w:lvl w:ilvl="6" w:tplc="17CEB3A0">
      <w:start w:val="1"/>
      <w:numFmt w:val="decimal"/>
      <w:lvlText w:val="%7."/>
      <w:lvlJc w:val="left"/>
      <w:pPr>
        <w:ind w:left="5220" w:hanging="360"/>
      </w:pPr>
    </w:lvl>
    <w:lvl w:ilvl="7" w:tplc="A3883A24">
      <w:start w:val="1"/>
      <w:numFmt w:val="lowerLetter"/>
      <w:lvlText w:val="%8."/>
      <w:lvlJc w:val="left"/>
      <w:pPr>
        <w:ind w:left="5940" w:hanging="360"/>
      </w:pPr>
    </w:lvl>
    <w:lvl w:ilvl="8" w:tplc="DAB4D87E">
      <w:start w:val="1"/>
      <w:numFmt w:val="lowerRoman"/>
      <w:lvlText w:val="%9."/>
      <w:lvlJc w:val="right"/>
      <w:pPr>
        <w:ind w:left="6660" w:hanging="180"/>
      </w:pPr>
    </w:lvl>
  </w:abstractNum>
  <w:abstractNum w:abstractNumId="3" w15:restartNumberingAfterBreak="0">
    <w:nsid w:val="08037D32"/>
    <w:multiLevelType w:val="multilevel"/>
    <w:tmpl w:val="70F26568"/>
    <w:lvl w:ilvl="0">
      <w:start w:val="1"/>
      <w:numFmt w:val="decimal"/>
      <w:lvlText w:val="%1."/>
      <w:lvlJc w:val="left"/>
      <w:pPr>
        <w:ind w:left="1069" w:hanging="360"/>
      </w:pPr>
    </w:lvl>
    <w:lvl w:ilvl="1">
      <w:start w:val="1"/>
      <w:numFmt w:val="decimal"/>
      <w:lvlText w:val="%1.%2."/>
      <w:lvlJc w:val="left"/>
      <w:pPr>
        <w:ind w:left="1430"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4" w15:restartNumberingAfterBreak="0">
    <w:nsid w:val="08DC106A"/>
    <w:multiLevelType w:val="hybridMultilevel"/>
    <w:tmpl w:val="D8221352"/>
    <w:lvl w:ilvl="0" w:tplc="78F0F652">
      <w:start w:val="1"/>
      <w:numFmt w:val="decimal"/>
      <w:lvlText w:val="%1)"/>
      <w:lvlJc w:val="left"/>
      <w:pPr>
        <w:ind w:left="720" w:hanging="360"/>
      </w:pPr>
    </w:lvl>
    <w:lvl w:ilvl="1" w:tplc="4DF28F70">
      <w:start w:val="1"/>
      <w:numFmt w:val="lowerLetter"/>
      <w:lvlText w:val="%2."/>
      <w:lvlJc w:val="left"/>
      <w:pPr>
        <w:ind w:left="1440" w:hanging="360"/>
      </w:pPr>
    </w:lvl>
    <w:lvl w:ilvl="2" w:tplc="2D16F68C">
      <w:start w:val="1"/>
      <w:numFmt w:val="lowerRoman"/>
      <w:lvlText w:val="%3."/>
      <w:lvlJc w:val="right"/>
      <w:pPr>
        <w:ind w:left="2160" w:hanging="180"/>
      </w:pPr>
    </w:lvl>
    <w:lvl w:ilvl="3" w:tplc="0714FAE8">
      <w:start w:val="1"/>
      <w:numFmt w:val="decimal"/>
      <w:lvlText w:val="%4."/>
      <w:lvlJc w:val="left"/>
      <w:pPr>
        <w:ind w:left="2880" w:hanging="360"/>
      </w:pPr>
    </w:lvl>
    <w:lvl w:ilvl="4" w:tplc="52227622">
      <w:start w:val="1"/>
      <w:numFmt w:val="lowerLetter"/>
      <w:lvlText w:val="%5."/>
      <w:lvlJc w:val="left"/>
      <w:pPr>
        <w:ind w:left="3600" w:hanging="360"/>
      </w:pPr>
    </w:lvl>
    <w:lvl w:ilvl="5" w:tplc="59CEC4AC">
      <w:start w:val="1"/>
      <w:numFmt w:val="lowerRoman"/>
      <w:lvlText w:val="%6."/>
      <w:lvlJc w:val="right"/>
      <w:pPr>
        <w:ind w:left="4320" w:hanging="180"/>
      </w:pPr>
    </w:lvl>
    <w:lvl w:ilvl="6" w:tplc="6D7CC696">
      <w:start w:val="1"/>
      <w:numFmt w:val="decimal"/>
      <w:lvlText w:val="%7."/>
      <w:lvlJc w:val="left"/>
      <w:pPr>
        <w:ind w:left="5040" w:hanging="360"/>
      </w:pPr>
    </w:lvl>
    <w:lvl w:ilvl="7" w:tplc="1C66E40E">
      <w:start w:val="1"/>
      <w:numFmt w:val="lowerLetter"/>
      <w:lvlText w:val="%8."/>
      <w:lvlJc w:val="left"/>
      <w:pPr>
        <w:ind w:left="5760" w:hanging="360"/>
      </w:pPr>
    </w:lvl>
    <w:lvl w:ilvl="8" w:tplc="A9D61902">
      <w:start w:val="1"/>
      <w:numFmt w:val="lowerRoman"/>
      <w:lvlText w:val="%9."/>
      <w:lvlJc w:val="right"/>
      <w:pPr>
        <w:ind w:left="6480" w:hanging="180"/>
      </w:pPr>
    </w:lvl>
  </w:abstractNum>
  <w:abstractNum w:abstractNumId="5" w15:restartNumberingAfterBreak="0">
    <w:nsid w:val="0BB4189D"/>
    <w:multiLevelType w:val="hybridMultilevel"/>
    <w:tmpl w:val="CB16A154"/>
    <w:lvl w:ilvl="0" w:tplc="C4A456AC">
      <w:start w:val="1"/>
      <w:numFmt w:val="decimal"/>
      <w:lvlText w:val="%1)"/>
      <w:lvlJc w:val="left"/>
      <w:pPr>
        <w:ind w:left="928" w:hanging="360"/>
      </w:pPr>
      <w:rPr>
        <w:rFonts w:ascii="Times New Roman" w:hAnsi="Times New Roman" w:cs="Times New Roman"/>
        <w:strike w:val="0"/>
        <w:sz w:val="24"/>
        <w:szCs w:val="24"/>
      </w:rPr>
    </w:lvl>
    <w:lvl w:ilvl="1" w:tplc="699604FE">
      <w:start w:val="1"/>
      <w:numFmt w:val="decimal"/>
      <w:lvlText w:val="%2)"/>
      <w:lvlJc w:val="left"/>
      <w:pPr>
        <w:ind w:left="1070" w:hanging="360"/>
      </w:pPr>
    </w:lvl>
    <w:lvl w:ilvl="2" w:tplc="03ECF53A">
      <w:start w:val="1"/>
      <w:numFmt w:val="lowerRoman"/>
      <w:lvlText w:val="%3."/>
      <w:lvlJc w:val="right"/>
      <w:pPr>
        <w:ind w:left="2160" w:hanging="180"/>
      </w:pPr>
    </w:lvl>
    <w:lvl w:ilvl="3" w:tplc="41E2080E">
      <w:start w:val="1"/>
      <w:numFmt w:val="decimal"/>
      <w:lvlText w:val="%4."/>
      <w:lvlJc w:val="left"/>
      <w:pPr>
        <w:ind w:left="2880" w:hanging="360"/>
      </w:pPr>
    </w:lvl>
    <w:lvl w:ilvl="4" w:tplc="83F496F8">
      <w:start w:val="1"/>
      <w:numFmt w:val="lowerLetter"/>
      <w:lvlText w:val="%5."/>
      <w:lvlJc w:val="left"/>
      <w:pPr>
        <w:ind w:left="3600" w:hanging="360"/>
      </w:pPr>
    </w:lvl>
    <w:lvl w:ilvl="5" w:tplc="30520AB8">
      <w:start w:val="1"/>
      <w:numFmt w:val="lowerRoman"/>
      <w:lvlText w:val="%6."/>
      <w:lvlJc w:val="right"/>
      <w:pPr>
        <w:ind w:left="4320" w:hanging="180"/>
      </w:pPr>
    </w:lvl>
    <w:lvl w:ilvl="6" w:tplc="8F1EF344">
      <w:start w:val="1"/>
      <w:numFmt w:val="decimal"/>
      <w:lvlText w:val="%7."/>
      <w:lvlJc w:val="left"/>
      <w:pPr>
        <w:ind w:left="5040" w:hanging="360"/>
      </w:pPr>
    </w:lvl>
    <w:lvl w:ilvl="7" w:tplc="1BFE5A0C">
      <w:start w:val="1"/>
      <w:numFmt w:val="lowerLetter"/>
      <w:lvlText w:val="%8."/>
      <w:lvlJc w:val="left"/>
      <w:pPr>
        <w:ind w:left="5760" w:hanging="360"/>
      </w:pPr>
    </w:lvl>
    <w:lvl w:ilvl="8" w:tplc="14CAE1C6">
      <w:start w:val="1"/>
      <w:numFmt w:val="lowerRoman"/>
      <w:lvlText w:val="%9."/>
      <w:lvlJc w:val="right"/>
      <w:pPr>
        <w:ind w:left="6480" w:hanging="180"/>
      </w:pPr>
    </w:lvl>
  </w:abstractNum>
  <w:abstractNum w:abstractNumId="6" w15:restartNumberingAfterBreak="0">
    <w:nsid w:val="0BCA7358"/>
    <w:multiLevelType w:val="multilevel"/>
    <w:tmpl w:val="8BA49618"/>
    <w:lvl w:ilvl="0">
      <w:start w:val="2"/>
      <w:numFmt w:val="decimal"/>
      <w:lvlText w:val="%1."/>
      <w:lvlJc w:val="left"/>
      <w:pPr>
        <w:ind w:left="720" w:hanging="360"/>
      </w:pPr>
      <w:rPr>
        <w:rFonts w:cs="Times New Roman"/>
        <w:b/>
        <w:sz w:val="28"/>
        <w:szCs w:val="28"/>
      </w:rPr>
    </w:lvl>
    <w:lvl w:ilvl="1">
      <w:start w:val="1"/>
      <w:numFmt w:val="decimal"/>
      <w:lvlText w:val="%2)"/>
      <w:lvlJc w:val="left"/>
      <w:pPr>
        <w:ind w:left="1070" w:hanging="360"/>
      </w:pPr>
      <w:rPr>
        <w:rFonts w:cs="Times New Roman"/>
        <w:b w:val="0"/>
        <w:sz w:val="28"/>
        <w:szCs w:val="28"/>
      </w:rPr>
    </w:lvl>
    <w:lvl w:ilvl="2">
      <w:start w:val="1"/>
      <w:numFmt w:val="decimal"/>
      <w:lvlText w:val="%3)"/>
      <w:lvlJc w:val="left"/>
      <w:pPr>
        <w:ind w:left="1778" w:hanging="720"/>
      </w:pPr>
      <w:rPr>
        <w:rFonts w:cs="Times New Roman"/>
      </w:rPr>
    </w:lvl>
    <w:lvl w:ilvl="3">
      <w:start w:val="1"/>
      <w:numFmt w:val="decimal"/>
      <w:lvlText w:val="%1.%2.%3.%4."/>
      <w:lvlJc w:val="left"/>
      <w:pPr>
        <w:ind w:left="2127" w:hanging="720"/>
      </w:pPr>
      <w:rPr>
        <w:rFonts w:cs="Times New Roman"/>
      </w:rPr>
    </w:lvl>
    <w:lvl w:ilvl="4">
      <w:start w:val="1"/>
      <w:numFmt w:val="decimal"/>
      <w:lvlText w:val="%1.%2.%3.%4.%5."/>
      <w:lvlJc w:val="left"/>
      <w:pPr>
        <w:ind w:left="2836" w:hanging="1080"/>
      </w:pPr>
      <w:rPr>
        <w:rFonts w:cs="Times New Roman"/>
      </w:rPr>
    </w:lvl>
    <w:lvl w:ilvl="5">
      <w:start w:val="1"/>
      <w:numFmt w:val="decimal"/>
      <w:lvlText w:val="%1.%2.%3.%4.%5.%6."/>
      <w:lvlJc w:val="left"/>
      <w:pPr>
        <w:ind w:left="3185" w:hanging="1080"/>
      </w:pPr>
      <w:rPr>
        <w:rFonts w:cs="Times New Roman"/>
      </w:rPr>
    </w:lvl>
    <w:lvl w:ilvl="6">
      <w:start w:val="1"/>
      <w:numFmt w:val="decimal"/>
      <w:lvlText w:val="%1.%2.%3.%4.%5.%6.%7."/>
      <w:lvlJc w:val="left"/>
      <w:pPr>
        <w:ind w:left="3894" w:hanging="1440"/>
      </w:pPr>
      <w:rPr>
        <w:rFonts w:cs="Times New Roman"/>
      </w:rPr>
    </w:lvl>
    <w:lvl w:ilvl="7">
      <w:start w:val="1"/>
      <w:numFmt w:val="decimal"/>
      <w:lvlText w:val="%1.%2.%3.%4.%5.%6.%7.%8."/>
      <w:lvlJc w:val="left"/>
      <w:pPr>
        <w:ind w:left="4243" w:hanging="1440"/>
      </w:pPr>
      <w:rPr>
        <w:rFonts w:cs="Times New Roman"/>
      </w:rPr>
    </w:lvl>
    <w:lvl w:ilvl="8">
      <w:start w:val="1"/>
      <w:numFmt w:val="decimal"/>
      <w:lvlText w:val="%1.%2.%3.%4.%5.%6.%7.%8.%9."/>
      <w:lvlJc w:val="left"/>
      <w:pPr>
        <w:ind w:left="4952" w:hanging="1800"/>
      </w:pPr>
      <w:rPr>
        <w:rFonts w:cs="Times New Roman"/>
      </w:rPr>
    </w:lvl>
  </w:abstractNum>
  <w:abstractNum w:abstractNumId="7" w15:restartNumberingAfterBreak="0">
    <w:nsid w:val="109A209F"/>
    <w:multiLevelType w:val="hybridMultilevel"/>
    <w:tmpl w:val="4E8CDEC4"/>
    <w:lvl w:ilvl="0" w:tplc="8E26CD84">
      <w:start w:val="1"/>
      <w:numFmt w:val="decimal"/>
      <w:lvlText w:val="%1)"/>
      <w:lvlJc w:val="left"/>
      <w:pPr>
        <w:ind w:left="720" w:hanging="360"/>
      </w:pPr>
      <w:rPr>
        <w:rFonts w:cs="Times New Roman"/>
      </w:rPr>
    </w:lvl>
    <w:lvl w:ilvl="1" w:tplc="FCBC4B7A">
      <w:start w:val="1"/>
      <w:numFmt w:val="lowerLetter"/>
      <w:lvlText w:val="%2."/>
      <w:lvlJc w:val="left"/>
      <w:pPr>
        <w:ind w:left="1440" w:hanging="360"/>
      </w:pPr>
      <w:rPr>
        <w:rFonts w:cs="Times New Roman"/>
      </w:rPr>
    </w:lvl>
    <w:lvl w:ilvl="2" w:tplc="14BCC460">
      <w:start w:val="1"/>
      <w:numFmt w:val="lowerRoman"/>
      <w:lvlText w:val="%3."/>
      <w:lvlJc w:val="right"/>
      <w:pPr>
        <w:ind w:left="2160" w:hanging="180"/>
      </w:pPr>
      <w:rPr>
        <w:rFonts w:cs="Times New Roman"/>
      </w:rPr>
    </w:lvl>
    <w:lvl w:ilvl="3" w:tplc="16FE7872">
      <w:start w:val="1"/>
      <w:numFmt w:val="decimal"/>
      <w:lvlText w:val="%4."/>
      <w:lvlJc w:val="left"/>
      <w:pPr>
        <w:ind w:left="2880" w:hanging="360"/>
      </w:pPr>
      <w:rPr>
        <w:rFonts w:cs="Times New Roman"/>
      </w:rPr>
    </w:lvl>
    <w:lvl w:ilvl="4" w:tplc="25A213AC">
      <w:start w:val="1"/>
      <w:numFmt w:val="lowerLetter"/>
      <w:lvlText w:val="%5."/>
      <w:lvlJc w:val="left"/>
      <w:pPr>
        <w:ind w:left="3600" w:hanging="360"/>
      </w:pPr>
      <w:rPr>
        <w:rFonts w:cs="Times New Roman"/>
      </w:rPr>
    </w:lvl>
    <w:lvl w:ilvl="5" w:tplc="29DA03CE">
      <w:start w:val="1"/>
      <w:numFmt w:val="lowerRoman"/>
      <w:lvlText w:val="%6."/>
      <w:lvlJc w:val="right"/>
      <w:pPr>
        <w:ind w:left="4320" w:hanging="180"/>
      </w:pPr>
      <w:rPr>
        <w:rFonts w:cs="Times New Roman"/>
      </w:rPr>
    </w:lvl>
    <w:lvl w:ilvl="6" w:tplc="5C102626">
      <w:start w:val="1"/>
      <w:numFmt w:val="decimal"/>
      <w:lvlText w:val="%7."/>
      <w:lvlJc w:val="left"/>
      <w:pPr>
        <w:ind w:left="5040" w:hanging="360"/>
      </w:pPr>
      <w:rPr>
        <w:rFonts w:cs="Times New Roman"/>
      </w:rPr>
    </w:lvl>
    <w:lvl w:ilvl="7" w:tplc="E03622A4">
      <w:start w:val="1"/>
      <w:numFmt w:val="lowerLetter"/>
      <w:lvlText w:val="%8."/>
      <w:lvlJc w:val="left"/>
      <w:pPr>
        <w:ind w:left="5760" w:hanging="360"/>
      </w:pPr>
      <w:rPr>
        <w:rFonts w:cs="Times New Roman"/>
      </w:rPr>
    </w:lvl>
    <w:lvl w:ilvl="8" w:tplc="64581342">
      <w:start w:val="1"/>
      <w:numFmt w:val="lowerRoman"/>
      <w:lvlText w:val="%9."/>
      <w:lvlJc w:val="right"/>
      <w:pPr>
        <w:ind w:left="6480" w:hanging="180"/>
      </w:pPr>
      <w:rPr>
        <w:rFonts w:cs="Times New Roman"/>
      </w:rPr>
    </w:lvl>
  </w:abstractNum>
  <w:abstractNum w:abstractNumId="8" w15:restartNumberingAfterBreak="0">
    <w:nsid w:val="10A423D0"/>
    <w:multiLevelType w:val="hybridMultilevel"/>
    <w:tmpl w:val="1E028BCE"/>
    <w:lvl w:ilvl="0" w:tplc="EF983B54">
      <w:start w:val="1"/>
      <w:numFmt w:val="decimal"/>
      <w:lvlText w:val="%1)"/>
      <w:lvlJc w:val="left"/>
      <w:pPr>
        <w:ind w:left="1804" w:hanging="1095"/>
      </w:pPr>
    </w:lvl>
    <w:lvl w:ilvl="1" w:tplc="8E5CC8D0">
      <w:start w:val="1"/>
      <w:numFmt w:val="lowerLetter"/>
      <w:lvlText w:val="%2."/>
      <w:lvlJc w:val="left"/>
      <w:pPr>
        <w:ind w:left="1789" w:hanging="360"/>
      </w:pPr>
    </w:lvl>
    <w:lvl w:ilvl="2" w:tplc="7856DE86">
      <w:start w:val="1"/>
      <w:numFmt w:val="lowerRoman"/>
      <w:lvlText w:val="%3."/>
      <w:lvlJc w:val="right"/>
      <w:pPr>
        <w:ind w:left="2509" w:hanging="180"/>
      </w:pPr>
    </w:lvl>
    <w:lvl w:ilvl="3" w:tplc="3594F24A">
      <w:start w:val="1"/>
      <w:numFmt w:val="decimal"/>
      <w:lvlText w:val="%4."/>
      <w:lvlJc w:val="left"/>
      <w:pPr>
        <w:ind w:left="3229" w:hanging="360"/>
      </w:pPr>
    </w:lvl>
    <w:lvl w:ilvl="4" w:tplc="97644D24">
      <w:start w:val="1"/>
      <w:numFmt w:val="lowerLetter"/>
      <w:lvlText w:val="%5."/>
      <w:lvlJc w:val="left"/>
      <w:pPr>
        <w:ind w:left="3949" w:hanging="360"/>
      </w:pPr>
    </w:lvl>
    <w:lvl w:ilvl="5" w:tplc="E2A6BEC4">
      <w:start w:val="1"/>
      <w:numFmt w:val="lowerRoman"/>
      <w:lvlText w:val="%6."/>
      <w:lvlJc w:val="right"/>
      <w:pPr>
        <w:ind w:left="4669" w:hanging="180"/>
      </w:pPr>
    </w:lvl>
    <w:lvl w:ilvl="6" w:tplc="18FE472E">
      <w:start w:val="1"/>
      <w:numFmt w:val="decimal"/>
      <w:lvlText w:val="%7."/>
      <w:lvlJc w:val="left"/>
      <w:pPr>
        <w:ind w:left="5389" w:hanging="360"/>
      </w:pPr>
    </w:lvl>
    <w:lvl w:ilvl="7" w:tplc="2BCEF622">
      <w:start w:val="1"/>
      <w:numFmt w:val="lowerLetter"/>
      <w:lvlText w:val="%8."/>
      <w:lvlJc w:val="left"/>
      <w:pPr>
        <w:ind w:left="6109" w:hanging="360"/>
      </w:pPr>
    </w:lvl>
    <w:lvl w:ilvl="8" w:tplc="1A48B7FA">
      <w:start w:val="1"/>
      <w:numFmt w:val="lowerRoman"/>
      <w:lvlText w:val="%9."/>
      <w:lvlJc w:val="right"/>
      <w:pPr>
        <w:ind w:left="6829" w:hanging="180"/>
      </w:pPr>
    </w:lvl>
  </w:abstractNum>
  <w:abstractNum w:abstractNumId="9" w15:restartNumberingAfterBreak="0">
    <w:nsid w:val="16531FA2"/>
    <w:multiLevelType w:val="hybridMultilevel"/>
    <w:tmpl w:val="71266332"/>
    <w:lvl w:ilvl="0" w:tplc="D31C595A">
      <w:start w:val="1"/>
      <w:numFmt w:val="decimal"/>
      <w:lvlText w:val="9.%1."/>
      <w:lvlJc w:val="left"/>
      <w:pPr>
        <w:ind w:left="1211" w:hanging="360"/>
      </w:pPr>
    </w:lvl>
    <w:lvl w:ilvl="1" w:tplc="37620958">
      <w:start w:val="1"/>
      <w:numFmt w:val="decimal"/>
      <w:lvlText w:val="%2)"/>
      <w:lvlJc w:val="left"/>
      <w:pPr>
        <w:ind w:left="2010" w:hanging="930"/>
      </w:pPr>
    </w:lvl>
    <w:lvl w:ilvl="2" w:tplc="DDC8E87A">
      <w:start w:val="1"/>
      <w:numFmt w:val="lowerRoman"/>
      <w:lvlText w:val="%3."/>
      <w:lvlJc w:val="right"/>
      <w:pPr>
        <w:ind w:left="2160" w:hanging="180"/>
      </w:pPr>
    </w:lvl>
    <w:lvl w:ilvl="3" w:tplc="312CE21E">
      <w:start w:val="1"/>
      <w:numFmt w:val="decimal"/>
      <w:lvlText w:val="%4."/>
      <w:lvlJc w:val="left"/>
      <w:pPr>
        <w:ind w:left="2880" w:hanging="360"/>
      </w:pPr>
    </w:lvl>
    <w:lvl w:ilvl="4" w:tplc="433CEAAE">
      <w:start w:val="1"/>
      <w:numFmt w:val="lowerLetter"/>
      <w:lvlText w:val="%5."/>
      <w:lvlJc w:val="left"/>
      <w:pPr>
        <w:ind w:left="3600" w:hanging="360"/>
      </w:pPr>
    </w:lvl>
    <w:lvl w:ilvl="5" w:tplc="CFAC9D7E">
      <w:start w:val="1"/>
      <w:numFmt w:val="lowerRoman"/>
      <w:lvlText w:val="%6."/>
      <w:lvlJc w:val="right"/>
      <w:pPr>
        <w:ind w:left="4320" w:hanging="180"/>
      </w:pPr>
    </w:lvl>
    <w:lvl w:ilvl="6" w:tplc="905ED9D2">
      <w:start w:val="1"/>
      <w:numFmt w:val="decimal"/>
      <w:lvlText w:val="%7."/>
      <w:lvlJc w:val="left"/>
      <w:pPr>
        <w:ind w:left="5040" w:hanging="360"/>
      </w:pPr>
    </w:lvl>
    <w:lvl w:ilvl="7" w:tplc="DD6AE948">
      <w:start w:val="1"/>
      <w:numFmt w:val="lowerLetter"/>
      <w:lvlText w:val="%8."/>
      <w:lvlJc w:val="left"/>
      <w:pPr>
        <w:ind w:left="5760" w:hanging="360"/>
      </w:pPr>
    </w:lvl>
    <w:lvl w:ilvl="8" w:tplc="085CFAA0">
      <w:start w:val="1"/>
      <w:numFmt w:val="lowerRoman"/>
      <w:lvlText w:val="%9."/>
      <w:lvlJc w:val="right"/>
      <w:pPr>
        <w:ind w:left="6480" w:hanging="180"/>
      </w:pPr>
    </w:lvl>
  </w:abstractNum>
  <w:abstractNum w:abstractNumId="10" w15:restartNumberingAfterBreak="0">
    <w:nsid w:val="1CAA573E"/>
    <w:multiLevelType w:val="hybridMultilevel"/>
    <w:tmpl w:val="5CD4C00C"/>
    <w:lvl w:ilvl="0" w:tplc="438477F6">
      <w:start w:val="9"/>
      <w:numFmt w:val="decimal"/>
      <w:lvlText w:val="9.%1."/>
      <w:lvlJc w:val="left"/>
      <w:pPr>
        <w:ind w:left="1070" w:hanging="360"/>
      </w:pPr>
    </w:lvl>
    <w:lvl w:ilvl="1" w:tplc="73C0EB48">
      <w:start w:val="1"/>
      <w:numFmt w:val="decimal"/>
      <w:lvlText w:val="%2)"/>
      <w:lvlJc w:val="left"/>
      <w:pPr>
        <w:ind w:left="1440" w:hanging="360"/>
      </w:pPr>
      <w:rPr>
        <w:rFonts w:cs="Times New Roman"/>
      </w:rPr>
    </w:lvl>
    <w:lvl w:ilvl="2" w:tplc="C9044466">
      <w:start w:val="1"/>
      <w:numFmt w:val="lowerRoman"/>
      <w:lvlText w:val="%3."/>
      <w:lvlJc w:val="right"/>
      <w:pPr>
        <w:ind w:left="2160" w:hanging="180"/>
      </w:pPr>
    </w:lvl>
    <w:lvl w:ilvl="3" w:tplc="8D28CCB2">
      <w:start w:val="1"/>
      <w:numFmt w:val="decimal"/>
      <w:lvlText w:val="%4."/>
      <w:lvlJc w:val="left"/>
      <w:pPr>
        <w:ind w:left="2880" w:hanging="360"/>
      </w:pPr>
    </w:lvl>
    <w:lvl w:ilvl="4" w:tplc="7C10D87C">
      <w:start w:val="1"/>
      <w:numFmt w:val="lowerLetter"/>
      <w:lvlText w:val="%5."/>
      <w:lvlJc w:val="left"/>
      <w:pPr>
        <w:ind w:left="3600" w:hanging="360"/>
      </w:pPr>
    </w:lvl>
    <w:lvl w:ilvl="5" w:tplc="AD309DB6">
      <w:start w:val="1"/>
      <w:numFmt w:val="lowerRoman"/>
      <w:lvlText w:val="%6."/>
      <w:lvlJc w:val="right"/>
      <w:pPr>
        <w:ind w:left="4320" w:hanging="180"/>
      </w:pPr>
    </w:lvl>
    <w:lvl w:ilvl="6" w:tplc="BB88E054">
      <w:start w:val="1"/>
      <w:numFmt w:val="decimal"/>
      <w:lvlText w:val="%7."/>
      <w:lvlJc w:val="left"/>
      <w:pPr>
        <w:ind w:left="5040" w:hanging="360"/>
      </w:pPr>
    </w:lvl>
    <w:lvl w:ilvl="7" w:tplc="80D6FD8C">
      <w:start w:val="1"/>
      <w:numFmt w:val="lowerLetter"/>
      <w:lvlText w:val="%8."/>
      <w:lvlJc w:val="left"/>
      <w:pPr>
        <w:ind w:left="5760" w:hanging="360"/>
      </w:pPr>
    </w:lvl>
    <w:lvl w:ilvl="8" w:tplc="90E2ACC2">
      <w:start w:val="1"/>
      <w:numFmt w:val="lowerRoman"/>
      <w:lvlText w:val="%9."/>
      <w:lvlJc w:val="right"/>
      <w:pPr>
        <w:ind w:left="6480" w:hanging="180"/>
      </w:pPr>
    </w:lvl>
  </w:abstractNum>
  <w:abstractNum w:abstractNumId="11" w15:restartNumberingAfterBreak="0">
    <w:nsid w:val="1DAD1B9B"/>
    <w:multiLevelType w:val="hybridMultilevel"/>
    <w:tmpl w:val="600C2658"/>
    <w:lvl w:ilvl="0" w:tplc="6512D9DC">
      <w:start w:val="1"/>
      <w:numFmt w:val="decimal"/>
      <w:lvlText w:val="%1)"/>
      <w:lvlJc w:val="left"/>
      <w:pPr>
        <w:ind w:left="720" w:hanging="360"/>
      </w:pPr>
      <w:rPr>
        <w:rFonts w:cs="Times New Roman"/>
      </w:rPr>
    </w:lvl>
    <w:lvl w:ilvl="1" w:tplc="90FC956E">
      <w:start w:val="1"/>
      <w:numFmt w:val="lowerLetter"/>
      <w:lvlText w:val="%2."/>
      <w:lvlJc w:val="left"/>
      <w:pPr>
        <w:ind w:left="1440" w:hanging="360"/>
      </w:pPr>
      <w:rPr>
        <w:rFonts w:cs="Times New Roman"/>
      </w:rPr>
    </w:lvl>
    <w:lvl w:ilvl="2" w:tplc="0A78E3F2">
      <w:start w:val="1"/>
      <w:numFmt w:val="lowerRoman"/>
      <w:lvlText w:val="%3."/>
      <w:lvlJc w:val="right"/>
      <w:pPr>
        <w:ind w:left="2160" w:hanging="180"/>
      </w:pPr>
      <w:rPr>
        <w:rFonts w:cs="Times New Roman"/>
      </w:rPr>
    </w:lvl>
    <w:lvl w:ilvl="3" w:tplc="4670893E">
      <w:start w:val="1"/>
      <w:numFmt w:val="decimal"/>
      <w:lvlText w:val="%4."/>
      <w:lvlJc w:val="left"/>
      <w:pPr>
        <w:ind w:left="2880" w:hanging="360"/>
      </w:pPr>
      <w:rPr>
        <w:rFonts w:cs="Times New Roman"/>
      </w:rPr>
    </w:lvl>
    <w:lvl w:ilvl="4" w:tplc="AA806190">
      <w:start w:val="1"/>
      <w:numFmt w:val="lowerLetter"/>
      <w:lvlText w:val="%5."/>
      <w:lvlJc w:val="left"/>
      <w:pPr>
        <w:ind w:left="3600" w:hanging="360"/>
      </w:pPr>
      <w:rPr>
        <w:rFonts w:cs="Times New Roman"/>
      </w:rPr>
    </w:lvl>
    <w:lvl w:ilvl="5" w:tplc="6FBC230E">
      <w:start w:val="1"/>
      <w:numFmt w:val="lowerRoman"/>
      <w:lvlText w:val="%6."/>
      <w:lvlJc w:val="right"/>
      <w:pPr>
        <w:ind w:left="4320" w:hanging="180"/>
      </w:pPr>
      <w:rPr>
        <w:rFonts w:cs="Times New Roman"/>
      </w:rPr>
    </w:lvl>
    <w:lvl w:ilvl="6" w:tplc="43FCA90C">
      <w:start w:val="1"/>
      <w:numFmt w:val="decimal"/>
      <w:lvlText w:val="%7."/>
      <w:lvlJc w:val="left"/>
      <w:pPr>
        <w:ind w:left="5040" w:hanging="360"/>
      </w:pPr>
      <w:rPr>
        <w:rFonts w:cs="Times New Roman"/>
      </w:rPr>
    </w:lvl>
    <w:lvl w:ilvl="7" w:tplc="E438B4F8">
      <w:start w:val="1"/>
      <w:numFmt w:val="lowerLetter"/>
      <w:lvlText w:val="%8."/>
      <w:lvlJc w:val="left"/>
      <w:pPr>
        <w:ind w:left="5760" w:hanging="360"/>
      </w:pPr>
      <w:rPr>
        <w:rFonts w:cs="Times New Roman"/>
      </w:rPr>
    </w:lvl>
    <w:lvl w:ilvl="8" w:tplc="0F8A9918">
      <w:start w:val="1"/>
      <w:numFmt w:val="lowerRoman"/>
      <w:lvlText w:val="%9."/>
      <w:lvlJc w:val="right"/>
      <w:pPr>
        <w:ind w:left="6480" w:hanging="180"/>
      </w:pPr>
      <w:rPr>
        <w:rFonts w:cs="Times New Roman"/>
      </w:rPr>
    </w:lvl>
  </w:abstractNum>
  <w:abstractNum w:abstractNumId="12" w15:restartNumberingAfterBreak="0">
    <w:nsid w:val="1E560E29"/>
    <w:multiLevelType w:val="hybridMultilevel"/>
    <w:tmpl w:val="F70646E4"/>
    <w:lvl w:ilvl="0" w:tplc="FB6E576E">
      <w:start w:val="1"/>
      <w:numFmt w:val="bullet"/>
      <w:pStyle w:val="a"/>
      <w:lvlText w:val=""/>
      <w:lvlJc w:val="left"/>
      <w:pPr>
        <w:tabs>
          <w:tab w:val="num" w:pos="360"/>
        </w:tabs>
        <w:ind w:left="360" w:hanging="360"/>
      </w:pPr>
      <w:rPr>
        <w:rFonts w:ascii="Symbol" w:hAnsi="Symbol"/>
      </w:rPr>
    </w:lvl>
    <w:lvl w:ilvl="1" w:tplc="814A50FE">
      <w:start w:val="1"/>
      <w:numFmt w:val="bullet"/>
      <w:lvlText w:val="o"/>
      <w:lvlJc w:val="left"/>
      <w:pPr>
        <w:ind w:left="1440" w:hanging="360"/>
      </w:pPr>
      <w:rPr>
        <w:rFonts w:ascii="Courier New" w:eastAsia="Courier New" w:hAnsi="Courier New" w:cs="Courier New" w:hint="default"/>
      </w:rPr>
    </w:lvl>
    <w:lvl w:ilvl="2" w:tplc="9FC2670E">
      <w:start w:val="1"/>
      <w:numFmt w:val="bullet"/>
      <w:lvlText w:val="§"/>
      <w:lvlJc w:val="left"/>
      <w:pPr>
        <w:ind w:left="2160" w:hanging="360"/>
      </w:pPr>
      <w:rPr>
        <w:rFonts w:ascii="Wingdings" w:eastAsia="Wingdings" w:hAnsi="Wingdings" w:cs="Wingdings" w:hint="default"/>
      </w:rPr>
    </w:lvl>
    <w:lvl w:ilvl="3" w:tplc="E2ECF248">
      <w:start w:val="1"/>
      <w:numFmt w:val="bullet"/>
      <w:lvlText w:val="·"/>
      <w:lvlJc w:val="left"/>
      <w:pPr>
        <w:ind w:left="2880" w:hanging="360"/>
      </w:pPr>
      <w:rPr>
        <w:rFonts w:ascii="Symbol" w:eastAsia="Symbol" w:hAnsi="Symbol" w:cs="Symbol" w:hint="default"/>
      </w:rPr>
    </w:lvl>
    <w:lvl w:ilvl="4" w:tplc="6F3E1124">
      <w:start w:val="1"/>
      <w:numFmt w:val="bullet"/>
      <w:lvlText w:val="o"/>
      <w:lvlJc w:val="left"/>
      <w:pPr>
        <w:ind w:left="3600" w:hanging="360"/>
      </w:pPr>
      <w:rPr>
        <w:rFonts w:ascii="Courier New" w:eastAsia="Courier New" w:hAnsi="Courier New" w:cs="Courier New" w:hint="default"/>
      </w:rPr>
    </w:lvl>
    <w:lvl w:ilvl="5" w:tplc="08644EB0">
      <w:start w:val="1"/>
      <w:numFmt w:val="bullet"/>
      <w:lvlText w:val="§"/>
      <w:lvlJc w:val="left"/>
      <w:pPr>
        <w:ind w:left="4320" w:hanging="360"/>
      </w:pPr>
      <w:rPr>
        <w:rFonts w:ascii="Wingdings" w:eastAsia="Wingdings" w:hAnsi="Wingdings" w:cs="Wingdings" w:hint="default"/>
      </w:rPr>
    </w:lvl>
    <w:lvl w:ilvl="6" w:tplc="40F2CEBC">
      <w:start w:val="1"/>
      <w:numFmt w:val="bullet"/>
      <w:lvlText w:val="·"/>
      <w:lvlJc w:val="left"/>
      <w:pPr>
        <w:ind w:left="5040" w:hanging="360"/>
      </w:pPr>
      <w:rPr>
        <w:rFonts w:ascii="Symbol" w:eastAsia="Symbol" w:hAnsi="Symbol" w:cs="Symbol" w:hint="default"/>
      </w:rPr>
    </w:lvl>
    <w:lvl w:ilvl="7" w:tplc="A426E36A">
      <w:start w:val="1"/>
      <w:numFmt w:val="bullet"/>
      <w:lvlText w:val="o"/>
      <w:lvlJc w:val="left"/>
      <w:pPr>
        <w:ind w:left="5760" w:hanging="360"/>
      </w:pPr>
      <w:rPr>
        <w:rFonts w:ascii="Courier New" w:eastAsia="Courier New" w:hAnsi="Courier New" w:cs="Courier New" w:hint="default"/>
      </w:rPr>
    </w:lvl>
    <w:lvl w:ilvl="8" w:tplc="014C243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B1632D"/>
    <w:multiLevelType w:val="hybridMultilevel"/>
    <w:tmpl w:val="1D744D66"/>
    <w:lvl w:ilvl="0" w:tplc="B2B4371A">
      <w:start w:val="1"/>
      <w:numFmt w:val="decimal"/>
      <w:lvlText w:val="%1)"/>
      <w:lvlJc w:val="left"/>
      <w:pPr>
        <w:ind w:left="720" w:hanging="360"/>
      </w:pPr>
      <w:rPr>
        <w:rFonts w:cs="Times New Roman"/>
      </w:rPr>
    </w:lvl>
    <w:lvl w:ilvl="1" w:tplc="51DCB9EA">
      <w:start w:val="1"/>
      <w:numFmt w:val="lowerLetter"/>
      <w:lvlText w:val="%2."/>
      <w:lvlJc w:val="left"/>
      <w:pPr>
        <w:ind w:left="1440" w:hanging="360"/>
      </w:pPr>
      <w:rPr>
        <w:rFonts w:cs="Times New Roman"/>
      </w:rPr>
    </w:lvl>
    <w:lvl w:ilvl="2" w:tplc="B87043BE">
      <w:start w:val="1"/>
      <w:numFmt w:val="lowerRoman"/>
      <w:lvlText w:val="%3."/>
      <w:lvlJc w:val="right"/>
      <w:pPr>
        <w:ind w:left="2160" w:hanging="180"/>
      </w:pPr>
      <w:rPr>
        <w:rFonts w:cs="Times New Roman"/>
      </w:rPr>
    </w:lvl>
    <w:lvl w:ilvl="3" w:tplc="24E4A9DC">
      <w:start w:val="1"/>
      <w:numFmt w:val="decimal"/>
      <w:lvlText w:val="%4."/>
      <w:lvlJc w:val="left"/>
      <w:pPr>
        <w:ind w:left="2880" w:hanging="360"/>
      </w:pPr>
      <w:rPr>
        <w:rFonts w:cs="Times New Roman"/>
      </w:rPr>
    </w:lvl>
    <w:lvl w:ilvl="4" w:tplc="0C0C8682">
      <w:start w:val="1"/>
      <w:numFmt w:val="lowerLetter"/>
      <w:lvlText w:val="%5."/>
      <w:lvlJc w:val="left"/>
      <w:pPr>
        <w:ind w:left="3600" w:hanging="360"/>
      </w:pPr>
      <w:rPr>
        <w:rFonts w:cs="Times New Roman"/>
      </w:rPr>
    </w:lvl>
    <w:lvl w:ilvl="5" w:tplc="BAE2FAAE">
      <w:start w:val="1"/>
      <w:numFmt w:val="lowerRoman"/>
      <w:lvlText w:val="%6."/>
      <w:lvlJc w:val="right"/>
      <w:pPr>
        <w:ind w:left="4320" w:hanging="180"/>
      </w:pPr>
      <w:rPr>
        <w:rFonts w:cs="Times New Roman"/>
      </w:rPr>
    </w:lvl>
    <w:lvl w:ilvl="6" w:tplc="86969912">
      <w:start w:val="1"/>
      <w:numFmt w:val="decimal"/>
      <w:lvlText w:val="%7."/>
      <w:lvlJc w:val="left"/>
      <w:pPr>
        <w:ind w:left="5040" w:hanging="360"/>
      </w:pPr>
      <w:rPr>
        <w:rFonts w:cs="Times New Roman"/>
      </w:rPr>
    </w:lvl>
    <w:lvl w:ilvl="7" w:tplc="CCB4AC18">
      <w:start w:val="1"/>
      <w:numFmt w:val="lowerLetter"/>
      <w:lvlText w:val="%8."/>
      <w:lvlJc w:val="left"/>
      <w:pPr>
        <w:ind w:left="5760" w:hanging="360"/>
      </w:pPr>
      <w:rPr>
        <w:rFonts w:cs="Times New Roman"/>
      </w:rPr>
    </w:lvl>
    <w:lvl w:ilvl="8" w:tplc="BD481146">
      <w:start w:val="1"/>
      <w:numFmt w:val="lowerRoman"/>
      <w:lvlText w:val="%9."/>
      <w:lvlJc w:val="right"/>
      <w:pPr>
        <w:ind w:left="6480" w:hanging="180"/>
      </w:pPr>
      <w:rPr>
        <w:rFonts w:cs="Times New Roman"/>
      </w:rPr>
    </w:lvl>
  </w:abstractNum>
  <w:abstractNum w:abstractNumId="14" w15:restartNumberingAfterBreak="0">
    <w:nsid w:val="250263E1"/>
    <w:multiLevelType w:val="hybridMultilevel"/>
    <w:tmpl w:val="E7BA5276"/>
    <w:lvl w:ilvl="0" w:tplc="EE70CA54">
      <w:start w:val="1"/>
      <w:numFmt w:val="decimal"/>
      <w:lvlText w:val="%1)"/>
      <w:lvlJc w:val="left"/>
      <w:pPr>
        <w:ind w:left="720" w:hanging="360"/>
      </w:pPr>
      <w:rPr>
        <w:rFonts w:cs="Times New Roman"/>
      </w:rPr>
    </w:lvl>
    <w:lvl w:ilvl="1" w:tplc="8AE02244">
      <w:start w:val="1"/>
      <w:numFmt w:val="lowerLetter"/>
      <w:lvlText w:val="%2."/>
      <w:lvlJc w:val="left"/>
      <w:pPr>
        <w:ind w:left="1440" w:hanging="360"/>
      </w:pPr>
      <w:rPr>
        <w:rFonts w:cs="Times New Roman"/>
      </w:rPr>
    </w:lvl>
    <w:lvl w:ilvl="2" w:tplc="11DEB396">
      <w:start w:val="1"/>
      <w:numFmt w:val="lowerRoman"/>
      <w:lvlText w:val="%3."/>
      <w:lvlJc w:val="right"/>
      <w:pPr>
        <w:ind w:left="2160" w:hanging="180"/>
      </w:pPr>
      <w:rPr>
        <w:rFonts w:cs="Times New Roman"/>
      </w:rPr>
    </w:lvl>
    <w:lvl w:ilvl="3" w:tplc="114A80AC">
      <w:start w:val="1"/>
      <w:numFmt w:val="decimal"/>
      <w:lvlText w:val="%4."/>
      <w:lvlJc w:val="left"/>
      <w:pPr>
        <w:ind w:left="2880" w:hanging="360"/>
      </w:pPr>
      <w:rPr>
        <w:rFonts w:cs="Times New Roman"/>
      </w:rPr>
    </w:lvl>
    <w:lvl w:ilvl="4" w:tplc="BABC3880">
      <w:start w:val="1"/>
      <w:numFmt w:val="lowerLetter"/>
      <w:lvlText w:val="%5."/>
      <w:lvlJc w:val="left"/>
      <w:pPr>
        <w:ind w:left="3600" w:hanging="360"/>
      </w:pPr>
      <w:rPr>
        <w:rFonts w:cs="Times New Roman"/>
      </w:rPr>
    </w:lvl>
    <w:lvl w:ilvl="5" w:tplc="0C3EEB96">
      <w:start w:val="1"/>
      <w:numFmt w:val="lowerRoman"/>
      <w:lvlText w:val="%6."/>
      <w:lvlJc w:val="right"/>
      <w:pPr>
        <w:ind w:left="4320" w:hanging="180"/>
      </w:pPr>
      <w:rPr>
        <w:rFonts w:cs="Times New Roman"/>
      </w:rPr>
    </w:lvl>
    <w:lvl w:ilvl="6" w:tplc="81204A58">
      <w:start w:val="1"/>
      <w:numFmt w:val="decimal"/>
      <w:lvlText w:val="%7."/>
      <w:lvlJc w:val="left"/>
      <w:pPr>
        <w:ind w:left="5040" w:hanging="360"/>
      </w:pPr>
      <w:rPr>
        <w:rFonts w:cs="Times New Roman"/>
      </w:rPr>
    </w:lvl>
    <w:lvl w:ilvl="7" w:tplc="83C6C0B4">
      <w:start w:val="1"/>
      <w:numFmt w:val="lowerLetter"/>
      <w:lvlText w:val="%8."/>
      <w:lvlJc w:val="left"/>
      <w:pPr>
        <w:ind w:left="5760" w:hanging="360"/>
      </w:pPr>
      <w:rPr>
        <w:rFonts w:cs="Times New Roman"/>
      </w:rPr>
    </w:lvl>
    <w:lvl w:ilvl="8" w:tplc="2E58627C">
      <w:start w:val="1"/>
      <w:numFmt w:val="lowerRoman"/>
      <w:lvlText w:val="%9."/>
      <w:lvlJc w:val="right"/>
      <w:pPr>
        <w:ind w:left="6480" w:hanging="180"/>
      </w:pPr>
      <w:rPr>
        <w:rFonts w:cs="Times New Roman"/>
      </w:rPr>
    </w:lvl>
  </w:abstractNum>
  <w:abstractNum w:abstractNumId="15" w15:restartNumberingAfterBreak="0">
    <w:nsid w:val="2D112A00"/>
    <w:multiLevelType w:val="hybridMultilevel"/>
    <w:tmpl w:val="F9A26628"/>
    <w:lvl w:ilvl="0" w:tplc="65865B90">
      <w:start w:val="1"/>
      <w:numFmt w:val="decimal"/>
      <w:lvlText w:val="%1)"/>
      <w:lvlJc w:val="left"/>
      <w:pPr>
        <w:ind w:left="720" w:hanging="360"/>
      </w:pPr>
      <w:rPr>
        <w:rFonts w:cs="Times New Roman"/>
      </w:rPr>
    </w:lvl>
    <w:lvl w:ilvl="1" w:tplc="32A41C30">
      <w:start w:val="1"/>
      <w:numFmt w:val="lowerLetter"/>
      <w:lvlText w:val="%2."/>
      <w:lvlJc w:val="left"/>
      <w:pPr>
        <w:ind w:left="1440" w:hanging="360"/>
      </w:pPr>
      <w:rPr>
        <w:rFonts w:cs="Times New Roman"/>
      </w:rPr>
    </w:lvl>
    <w:lvl w:ilvl="2" w:tplc="D570BD5A">
      <w:start w:val="1"/>
      <w:numFmt w:val="lowerRoman"/>
      <w:lvlText w:val="%3."/>
      <w:lvlJc w:val="right"/>
      <w:pPr>
        <w:ind w:left="2160" w:hanging="180"/>
      </w:pPr>
      <w:rPr>
        <w:rFonts w:cs="Times New Roman"/>
      </w:rPr>
    </w:lvl>
    <w:lvl w:ilvl="3" w:tplc="BABC476C">
      <w:start w:val="1"/>
      <w:numFmt w:val="decimal"/>
      <w:lvlText w:val="%4."/>
      <w:lvlJc w:val="left"/>
      <w:pPr>
        <w:ind w:left="2880" w:hanging="360"/>
      </w:pPr>
      <w:rPr>
        <w:rFonts w:cs="Times New Roman"/>
      </w:rPr>
    </w:lvl>
    <w:lvl w:ilvl="4" w:tplc="660A1A3C">
      <w:start w:val="1"/>
      <w:numFmt w:val="lowerLetter"/>
      <w:lvlText w:val="%5."/>
      <w:lvlJc w:val="left"/>
      <w:pPr>
        <w:ind w:left="3600" w:hanging="360"/>
      </w:pPr>
      <w:rPr>
        <w:rFonts w:cs="Times New Roman"/>
      </w:rPr>
    </w:lvl>
    <w:lvl w:ilvl="5" w:tplc="B356573A">
      <w:start w:val="1"/>
      <w:numFmt w:val="lowerRoman"/>
      <w:lvlText w:val="%6."/>
      <w:lvlJc w:val="right"/>
      <w:pPr>
        <w:ind w:left="4320" w:hanging="180"/>
      </w:pPr>
      <w:rPr>
        <w:rFonts w:cs="Times New Roman"/>
      </w:rPr>
    </w:lvl>
    <w:lvl w:ilvl="6" w:tplc="A21A4DF4">
      <w:start w:val="1"/>
      <w:numFmt w:val="decimal"/>
      <w:lvlText w:val="%7."/>
      <w:lvlJc w:val="left"/>
      <w:pPr>
        <w:ind w:left="5040" w:hanging="360"/>
      </w:pPr>
      <w:rPr>
        <w:rFonts w:cs="Times New Roman"/>
      </w:rPr>
    </w:lvl>
    <w:lvl w:ilvl="7" w:tplc="0B0402D6">
      <w:start w:val="1"/>
      <w:numFmt w:val="lowerLetter"/>
      <w:lvlText w:val="%8."/>
      <w:lvlJc w:val="left"/>
      <w:pPr>
        <w:ind w:left="5760" w:hanging="360"/>
      </w:pPr>
      <w:rPr>
        <w:rFonts w:cs="Times New Roman"/>
      </w:rPr>
    </w:lvl>
    <w:lvl w:ilvl="8" w:tplc="39389310">
      <w:start w:val="1"/>
      <w:numFmt w:val="lowerRoman"/>
      <w:lvlText w:val="%9."/>
      <w:lvlJc w:val="right"/>
      <w:pPr>
        <w:ind w:left="6480" w:hanging="180"/>
      </w:pPr>
      <w:rPr>
        <w:rFonts w:cs="Times New Roman"/>
      </w:rPr>
    </w:lvl>
  </w:abstractNum>
  <w:abstractNum w:abstractNumId="16" w15:restartNumberingAfterBreak="0">
    <w:nsid w:val="2D3E57E2"/>
    <w:multiLevelType w:val="hybridMultilevel"/>
    <w:tmpl w:val="9CE477AC"/>
    <w:lvl w:ilvl="0" w:tplc="A58EA774">
      <w:start w:val="5"/>
      <w:numFmt w:val="decimal"/>
      <w:lvlText w:val="%1)"/>
      <w:lvlJc w:val="left"/>
      <w:pPr>
        <w:ind w:left="1440" w:hanging="360"/>
      </w:pPr>
    </w:lvl>
    <w:lvl w:ilvl="1" w:tplc="A146805A">
      <w:start w:val="1"/>
      <w:numFmt w:val="lowerLetter"/>
      <w:lvlText w:val="%2."/>
      <w:lvlJc w:val="left"/>
      <w:pPr>
        <w:ind w:left="2160" w:hanging="360"/>
      </w:pPr>
    </w:lvl>
    <w:lvl w:ilvl="2" w:tplc="A4EA2230">
      <w:start w:val="1"/>
      <w:numFmt w:val="lowerRoman"/>
      <w:lvlText w:val="%3."/>
      <w:lvlJc w:val="right"/>
      <w:pPr>
        <w:ind w:left="2880" w:hanging="180"/>
      </w:pPr>
    </w:lvl>
    <w:lvl w:ilvl="3" w:tplc="069CCACE">
      <w:start w:val="1"/>
      <w:numFmt w:val="decimal"/>
      <w:lvlText w:val="%4."/>
      <w:lvlJc w:val="left"/>
      <w:pPr>
        <w:ind w:left="3600" w:hanging="360"/>
      </w:pPr>
    </w:lvl>
    <w:lvl w:ilvl="4" w:tplc="D33056FA">
      <w:start w:val="1"/>
      <w:numFmt w:val="lowerLetter"/>
      <w:lvlText w:val="%5."/>
      <w:lvlJc w:val="left"/>
      <w:pPr>
        <w:ind w:left="4320" w:hanging="360"/>
      </w:pPr>
    </w:lvl>
    <w:lvl w:ilvl="5" w:tplc="12DA946A">
      <w:start w:val="1"/>
      <w:numFmt w:val="lowerRoman"/>
      <w:lvlText w:val="%6."/>
      <w:lvlJc w:val="right"/>
      <w:pPr>
        <w:ind w:left="5040" w:hanging="180"/>
      </w:pPr>
    </w:lvl>
    <w:lvl w:ilvl="6" w:tplc="2962154E">
      <w:start w:val="1"/>
      <w:numFmt w:val="decimal"/>
      <w:lvlText w:val="%7."/>
      <w:lvlJc w:val="left"/>
      <w:pPr>
        <w:ind w:left="5760" w:hanging="360"/>
      </w:pPr>
    </w:lvl>
    <w:lvl w:ilvl="7" w:tplc="970E9BE4">
      <w:start w:val="1"/>
      <w:numFmt w:val="lowerLetter"/>
      <w:lvlText w:val="%8."/>
      <w:lvlJc w:val="left"/>
      <w:pPr>
        <w:ind w:left="6480" w:hanging="360"/>
      </w:pPr>
    </w:lvl>
    <w:lvl w:ilvl="8" w:tplc="09545BB8">
      <w:start w:val="1"/>
      <w:numFmt w:val="lowerRoman"/>
      <w:lvlText w:val="%9."/>
      <w:lvlJc w:val="right"/>
      <w:pPr>
        <w:ind w:left="7200" w:hanging="180"/>
      </w:pPr>
    </w:lvl>
  </w:abstractNum>
  <w:abstractNum w:abstractNumId="17" w15:restartNumberingAfterBreak="0">
    <w:nsid w:val="30E7423C"/>
    <w:multiLevelType w:val="hybridMultilevel"/>
    <w:tmpl w:val="53B240A4"/>
    <w:lvl w:ilvl="0" w:tplc="40C2B732">
      <w:start w:val="9"/>
      <w:numFmt w:val="decimal"/>
      <w:lvlText w:val="9.%1."/>
      <w:lvlJc w:val="left"/>
      <w:pPr>
        <w:ind w:left="1070" w:hanging="360"/>
      </w:pPr>
    </w:lvl>
    <w:lvl w:ilvl="1" w:tplc="7F9879D2">
      <w:start w:val="1"/>
      <w:numFmt w:val="lowerLetter"/>
      <w:lvlText w:val="%2."/>
      <w:lvlJc w:val="left"/>
      <w:pPr>
        <w:ind w:left="1440" w:hanging="360"/>
      </w:pPr>
    </w:lvl>
    <w:lvl w:ilvl="2" w:tplc="0FFECFCE">
      <w:start w:val="1"/>
      <w:numFmt w:val="lowerRoman"/>
      <w:lvlText w:val="%3."/>
      <w:lvlJc w:val="right"/>
      <w:pPr>
        <w:ind w:left="2160" w:hanging="180"/>
      </w:pPr>
    </w:lvl>
    <w:lvl w:ilvl="3" w:tplc="AB764A46">
      <w:start w:val="1"/>
      <w:numFmt w:val="decimal"/>
      <w:lvlText w:val="%4."/>
      <w:lvlJc w:val="left"/>
      <w:pPr>
        <w:ind w:left="2880" w:hanging="360"/>
      </w:pPr>
    </w:lvl>
    <w:lvl w:ilvl="4" w:tplc="C1CAE5FC">
      <w:start w:val="1"/>
      <w:numFmt w:val="lowerLetter"/>
      <w:lvlText w:val="%5."/>
      <w:lvlJc w:val="left"/>
      <w:pPr>
        <w:ind w:left="3600" w:hanging="360"/>
      </w:pPr>
    </w:lvl>
    <w:lvl w:ilvl="5" w:tplc="B9069734">
      <w:start w:val="1"/>
      <w:numFmt w:val="lowerRoman"/>
      <w:lvlText w:val="%6."/>
      <w:lvlJc w:val="right"/>
      <w:pPr>
        <w:ind w:left="4320" w:hanging="180"/>
      </w:pPr>
    </w:lvl>
    <w:lvl w:ilvl="6" w:tplc="28D4947A">
      <w:start w:val="1"/>
      <w:numFmt w:val="decimal"/>
      <w:lvlText w:val="%7."/>
      <w:lvlJc w:val="left"/>
      <w:pPr>
        <w:ind w:left="5040" w:hanging="360"/>
      </w:pPr>
    </w:lvl>
    <w:lvl w:ilvl="7" w:tplc="76D8C0F8">
      <w:start w:val="1"/>
      <w:numFmt w:val="lowerLetter"/>
      <w:lvlText w:val="%8."/>
      <w:lvlJc w:val="left"/>
      <w:pPr>
        <w:ind w:left="5760" w:hanging="360"/>
      </w:pPr>
    </w:lvl>
    <w:lvl w:ilvl="8" w:tplc="5D3C19CC">
      <w:start w:val="1"/>
      <w:numFmt w:val="lowerRoman"/>
      <w:lvlText w:val="%9."/>
      <w:lvlJc w:val="right"/>
      <w:pPr>
        <w:ind w:left="6480" w:hanging="180"/>
      </w:pPr>
    </w:lvl>
  </w:abstractNum>
  <w:abstractNum w:abstractNumId="18" w15:restartNumberingAfterBreak="0">
    <w:nsid w:val="3344047F"/>
    <w:multiLevelType w:val="hybridMultilevel"/>
    <w:tmpl w:val="44F6DCFA"/>
    <w:lvl w:ilvl="0" w:tplc="DE1432FA">
      <w:start w:val="4"/>
      <w:numFmt w:val="decimal"/>
      <w:lvlText w:val="5.%1."/>
      <w:lvlJc w:val="left"/>
      <w:pPr>
        <w:ind w:left="1070" w:hanging="360"/>
      </w:pPr>
      <w:rPr>
        <w:b w:val="0"/>
        <w:i w:val="0"/>
      </w:rPr>
    </w:lvl>
    <w:lvl w:ilvl="1" w:tplc="FDC41232">
      <w:start w:val="1"/>
      <w:numFmt w:val="lowerLetter"/>
      <w:lvlText w:val="%2."/>
      <w:lvlJc w:val="left"/>
      <w:pPr>
        <w:ind w:left="1790" w:hanging="360"/>
      </w:pPr>
    </w:lvl>
    <w:lvl w:ilvl="2" w:tplc="6F268B42">
      <w:start w:val="1"/>
      <w:numFmt w:val="lowerRoman"/>
      <w:lvlText w:val="%3."/>
      <w:lvlJc w:val="right"/>
      <w:pPr>
        <w:ind w:left="2510" w:hanging="180"/>
      </w:pPr>
    </w:lvl>
    <w:lvl w:ilvl="3" w:tplc="D2CED7F0">
      <w:start w:val="1"/>
      <w:numFmt w:val="decimal"/>
      <w:lvlText w:val="%4."/>
      <w:lvlJc w:val="left"/>
      <w:pPr>
        <w:ind w:left="3230" w:hanging="360"/>
      </w:pPr>
    </w:lvl>
    <w:lvl w:ilvl="4" w:tplc="CF6AAA2C">
      <w:start w:val="1"/>
      <w:numFmt w:val="lowerLetter"/>
      <w:lvlText w:val="%5."/>
      <w:lvlJc w:val="left"/>
      <w:pPr>
        <w:ind w:left="3950" w:hanging="360"/>
      </w:pPr>
    </w:lvl>
    <w:lvl w:ilvl="5" w:tplc="C38C7BA2">
      <w:start w:val="1"/>
      <w:numFmt w:val="lowerRoman"/>
      <w:lvlText w:val="%6."/>
      <w:lvlJc w:val="right"/>
      <w:pPr>
        <w:ind w:left="4670" w:hanging="180"/>
      </w:pPr>
    </w:lvl>
    <w:lvl w:ilvl="6" w:tplc="7904148A">
      <w:start w:val="1"/>
      <w:numFmt w:val="decimal"/>
      <w:lvlText w:val="%7."/>
      <w:lvlJc w:val="left"/>
      <w:pPr>
        <w:ind w:left="5390" w:hanging="360"/>
      </w:pPr>
    </w:lvl>
    <w:lvl w:ilvl="7" w:tplc="4C58536C">
      <w:start w:val="1"/>
      <w:numFmt w:val="lowerLetter"/>
      <w:lvlText w:val="%8."/>
      <w:lvlJc w:val="left"/>
      <w:pPr>
        <w:ind w:left="6110" w:hanging="360"/>
      </w:pPr>
    </w:lvl>
    <w:lvl w:ilvl="8" w:tplc="CE1C9232">
      <w:start w:val="1"/>
      <w:numFmt w:val="lowerRoman"/>
      <w:lvlText w:val="%9."/>
      <w:lvlJc w:val="right"/>
      <w:pPr>
        <w:ind w:left="6830" w:hanging="180"/>
      </w:pPr>
    </w:lvl>
  </w:abstractNum>
  <w:abstractNum w:abstractNumId="19" w15:restartNumberingAfterBreak="0">
    <w:nsid w:val="33823B1B"/>
    <w:multiLevelType w:val="hybridMultilevel"/>
    <w:tmpl w:val="6EE49280"/>
    <w:lvl w:ilvl="0" w:tplc="A19EA3B0">
      <w:start w:val="1"/>
      <w:numFmt w:val="decimal"/>
      <w:lvlText w:val="%1)"/>
      <w:lvlJc w:val="left"/>
      <w:pPr>
        <w:ind w:left="928" w:hanging="360"/>
      </w:pPr>
      <w:rPr>
        <w:rFonts w:ascii="Times New Roman" w:hAnsi="Times New Roman" w:cs="Times New Roman"/>
        <w:strike w:val="0"/>
        <w:sz w:val="24"/>
        <w:szCs w:val="24"/>
      </w:rPr>
    </w:lvl>
    <w:lvl w:ilvl="1" w:tplc="47EE04D4">
      <w:start w:val="1"/>
      <w:numFmt w:val="decimal"/>
      <w:lvlText w:val="%2)"/>
      <w:lvlJc w:val="left"/>
      <w:pPr>
        <w:ind w:left="1070" w:hanging="360"/>
      </w:pPr>
    </w:lvl>
    <w:lvl w:ilvl="2" w:tplc="A4B2B4E8">
      <w:start w:val="1"/>
      <w:numFmt w:val="lowerRoman"/>
      <w:lvlText w:val="%3."/>
      <w:lvlJc w:val="right"/>
      <w:pPr>
        <w:ind w:left="2160" w:hanging="180"/>
      </w:pPr>
    </w:lvl>
    <w:lvl w:ilvl="3" w:tplc="B1EC5E02">
      <w:start w:val="1"/>
      <w:numFmt w:val="decimal"/>
      <w:lvlText w:val="%4."/>
      <w:lvlJc w:val="left"/>
      <w:pPr>
        <w:ind w:left="2880" w:hanging="360"/>
      </w:pPr>
    </w:lvl>
    <w:lvl w:ilvl="4" w:tplc="EA58DA86">
      <w:start w:val="1"/>
      <w:numFmt w:val="lowerLetter"/>
      <w:lvlText w:val="%5."/>
      <w:lvlJc w:val="left"/>
      <w:pPr>
        <w:ind w:left="3600" w:hanging="360"/>
      </w:pPr>
    </w:lvl>
    <w:lvl w:ilvl="5" w:tplc="0074D71E">
      <w:start w:val="1"/>
      <w:numFmt w:val="lowerRoman"/>
      <w:lvlText w:val="%6."/>
      <w:lvlJc w:val="right"/>
      <w:pPr>
        <w:ind w:left="4320" w:hanging="180"/>
      </w:pPr>
    </w:lvl>
    <w:lvl w:ilvl="6" w:tplc="5810CCD0">
      <w:start w:val="1"/>
      <w:numFmt w:val="decimal"/>
      <w:lvlText w:val="%7."/>
      <w:lvlJc w:val="left"/>
      <w:pPr>
        <w:ind w:left="5040" w:hanging="360"/>
      </w:pPr>
    </w:lvl>
    <w:lvl w:ilvl="7" w:tplc="D07CADAE">
      <w:start w:val="1"/>
      <w:numFmt w:val="lowerLetter"/>
      <w:lvlText w:val="%8."/>
      <w:lvlJc w:val="left"/>
      <w:pPr>
        <w:ind w:left="5760" w:hanging="360"/>
      </w:pPr>
    </w:lvl>
    <w:lvl w:ilvl="8" w:tplc="63E4B5C0">
      <w:start w:val="1"/>
      <w:numFmt w:val="lowerRoman"/>
      <w:lvlText w:val="%9."/>
      <w:lvlJc w:val="right"/>
      <w:pPr>
        <w:ind w:left="6480" w:hanging="180"/>
      </w:pPr>
    </w:lvl>
  </w:abstractNum>
  <w:abstractNum w:abstractNumId="20" w15:restartNumberingAfterBreak="0">
    <w:nsid w:val="346C601E"/>
    <w:multiLevelType w:val="hybridMultilevel"/>
    <w:tmpl w:val="6CDE0308"/>
    <w:lvl w:ilvl="0" w:tplc="99BC3410">
      <w:start w:val="15"/>
      <w:numFmt w:val="decimal"/>
      <w:lvlText w:val="9.%1."/>
      <w:lvlJc w:val="left"/>
      <w:pPr>
        <w:ind w:left="1070" w:hanging="360"/>
      </w:pPr>
    </w:lvl>
    <w:lvl w:ilvl="1" w:tplc="D01EC1A4">
      <w:start w:val="1"/>
      <w:numFmt w:val="lowerLetter"/>
      <w:lvlText w:val="%2."/>
      <w:lvlJc w:val="left"/>
      <w:pPr>
        <w:ind w:left="1440" w:hanging="360"/>
      </w:pPr>
    </w:lvl>
    <w:lvl w:ilvl="2" w:tplc="291EDA5C">
      <w:start w:val="1"/>
      <w:numFmt w:val="lowerRoman"/>
      <w:lvlText w:val="%3."/>
      <w:lvlJc w:val="right"/>
      <w:pPr>
        <w:ind w:left="2160" w:hanging="180"/>
      </w:pPr>
    </w:lvl>
    <w:lvl w:ilvl="3" w:tplc="8BBAD4AA">
      <w:start w:val="1"/>
      <w:numFmt w:val="decimal"/>
      <w:lvlText w:val="%4."/>
      <w:lvlJc w:val="left"/>
      <w:pPr>
        <w:ind w:left="2880" w:hanging="360"/>
      </w:pPr>
    </w:lvl>
    <w:lvl w:ilvl="4" w:tplc="23A031B6">
      <w:start w:val="1"/>
      <w:numFmt w:val="lowerLetter"/>
      <w:lvlText w:val="%5."/>
      <w:lvlJc w:val="left"/>
      <w:pPr>
        <w:ind w:left="3600" w:hanging="360"/>
      </w:pPr>
    </w:lvl>
    <w:lvl w:ilvl="5" w:tplc="93E0A4EC">
      <w:start w:val="1"/>
      <w:numFmt w:val="lowerRoman"/>
      <w:lvlText w:val="%6."/>
      <w:lvlJc w:val="right"/>
      <w:pPr>
        <w:ind w:left="4320" w:hanging="180"/>
      </w:pPr>
    </w:lvl>
    <w:lvl w:ilvl="6" w:tplc="84D2D88E">
      <w:start w:val="1"/>
      <w:numFmt w:val="decimal"/>
      <w:lvlText w:val="%7."/>
      <w:lvlJc w:val="left"/>
      <w:pPr>
        <w:ind w:left="5040" w:hanging="360"/>
      </w:pPr>
    </w:lvl>
    <w:lvl w:ilvl="7" w:tplc="53846C22">
      <w:start w:val="1"/>
      <w:numFmt w:val="lowerLetter"/>
      <w:lvlText w:val="%8."/>
      <w:lvlJc w:val="left"/>
      <w:pPr>
        <w:ind w:left="5760" w:hanging="360"/>
      </w:pPr>
    </w:lvl>
    <w:lvl w:ilvl="8" w:tplc="E55EC710">
      <w:start w:val="1"/>
      <w:numFmt w:val="lowerRoman"/>
      <w:lvlText w:val="%9."/>
      <w:lvlJc w:val="right"/>
      <w:pPr>
        <w:ind w:left="6480" w:hanging="180"/>
      </w:pPr>
    </w:lvl>
  </w:abstractNum>
  <w:abstractNum w:abstractNumId="21" w15:restartNumberingAfterBreak="0">
    <w:nsid w:val="37190284"/>
    <w:multiLevelType w:val="multilevel"/>
    <w:tmpl w:val="45400E04"/>
    <w:lvl w:ilvl="0">
      <w:start w:val="2"/>
      <w:numFmt w:val="decimal"/>
      <w:lvlText w:val="%1."/>
      <w:lvlJc w:val="left"/>
      <w:pPr>
        <w:ind w:left="720" w:hanging="360"/>
      </w:pPr>
      <w:rPr>
        <w:rFonts w:cs="Times New Roman"/>
        <w:b/>
        <w:sz w:val="28"/>
        <w:szCs w:val="28"/>
      </w:rPr>
    </w:lvl>
    <w:lvl w:ilvl="1">
      <w:start w:val="1"/>
      <w:numFmt w:val="decimal"/>
      <w:lvlText w:val="%2)"/>
      <w:lvlJc w:val="left"/>
      <w:pPr>
        <w:ind w:left="1069" w:hanging="360"/>
      </w:pPr>
      <w:rPr>
        <w:rFonts w:cs="Times New Roman"/>
        <w:b w:val="0"/>
        <w:sz w:val="28"/>
        <w:szCs w:val="28"/>
      </w:rPr>
    </w:lvl>
    <w:lvl w:ilvl="2">
      <w:start w:val="1"/>
      <w:numFmt w:val="decimal"/>
      <w:lvlText w:val="%3)"/>
      <w:lvlJc w:val="left"/>
      <w:pPr>
        <w:ind w:left="1778" w:hanging="720"/>
      </w:pPr>
      <w:rPr>
        <w:rFonts w:cs="Times New Roman"/>
      </w:rPr>
    </w:lvl>
    <w:lvl w:ilvl="3">
      <w:start w:val="1"/>
      <w:numFmt w:val="decimal"/>
      <w:lvlText w:val="%1.%2.%3.%4."/>
      <w:lvlJc w:val="left"/>
      <w:pPr>
        <w:ind w:left="2127" w:hanging="720"/>
      </w:pPr>
      <w:rPr>
        <w:rFonts w:cs="Times New Roman"/>
      </w:rPr>
    </w:lvl>
    <w:lvl w:ilvl="4">
      <w:start w:val="1"/>
      <w:numFmt w:val="decimal"/>
      <w:lvlText w:val="%1.%2.%3.%4.%5."/>
      <w:lvlJc w:val="left"/>
      <w:pPr>
        <w:ind w:left="2836" w:hanging="1080"/>
      </w:pPr>
      <w:rPr>
        <w:rFonts w:cs="Times New Roman"/>
      </w:rPr>
    </w:lvl>
    <w:lvl w:ilvl="5">
      <w:start w:val="1"/>
      <w:numFmt w:val="decimal"/>
      <w:lvlText w:val="%1.%2.%3.%4.%5.%6."/>
      <w:lvlJc w:val="left"/>
      <w:pPr>
        <w:ind w:left="3185" w:hanging="1080"/>
      </w:pPr>
      <w:rPr>
        <w:rFonts w:cs="Times New Roman"/>
      </w:rPr>
    </w:lvl>
    <w:lvl w:ilvl="6">
      <w:start w:val="1"/>
      <w:numFmt w:val="decimal"/>
      <w:lvlText w:val="%1.%2.%3.%4.%5.%6.%7."/>
      <w:lvlJc w:val="left"/>
      <w:pPr>
        <w:ind w:left="3894" w:hanging="1440"/>
      </w:pPr>
      <w:rPr>
        <w:rFonts w:cs="Times New Roman"/>
      </w:rPr>
    </w:lvl>
    <w:lvl w:ilvl="7">
      <w:start w:val="1"/>
      <w:numFmt w:val="decimal"/>
      <w:lvlText w:val="%1.%2.%3.%4.%5.%6.%7.%8."/>
      <w:lvlJc w:val="left"/>
      <w:pPr>
        <w:ind w:left="4243" w:hanging="1440"/>
      </w:pPr>
      <w:rPr>
        <w:rFonts w:cs="Times New Roman"/>
      </w:rPr>
    </w:lvl>
    <w:lvl w:ilvl="8">
      <w:start w:val="1"/>
      <w:numFmt w:val="decimal"/>
      <w:lvlText w:val="%1.%2.%3.%4.%5.%6.%7.%8.%9."/>
      <w:lvlJc w:val="left"/>
      <w:pPr>
        <w:ind w:left="4952" w:hanging="1800"/>
      </w:pPr>
      <w:rPr>
        <w:rFonts w:cs="Times New Roman"/>
      </w:rPr>
    </w:lvl>
  </w:abstractNum>
  <w:abstractNum w:abstractNumId="22" w15:restartNumberingAfterBreak="0">
    <w:nsid w:val="3BD50BBF"/>
    <w:multiLevelType w:val="hybridMultilevel"/>
    <w:tmpl w:val="BCF81C2E"/>
    <w:lvl w:ilvl="0" w:tplc="93D61582">
      <w:start w:val="1"/>
      <w:numFmt w:val="decimal"/>
      <w:lvlText w:val="%1)"/>
      <w:lvlJc w:val="left"/>
      <w:pPr>
        <w:ind w:left="720" w:hanging="360"/>
      </w:pPr>
      <w:rPr>
        <w:rFonts w:cs="Times New Roman"/>
      </w:rPr>
    </w:lvl>
    <w:lvl w:ilvl="1" w:tplc="89389508">
      <w:start w:val="1"/>
      <w:numFmt w:val="lowerLetter"/>
      <w:lvlText w:val="%2."/>
      <w:lvlJc w:val="left"/>
      <w:pPr>
        <w:ind w:left="1440" w:hanging="360"/>
      </w:pPr>
      <w:rPr>
        <w:rFonts w:cs="Times New Roman"/>
      </w:rPr>
    </w:lvl>
    <w:lvl w:ilvl="2" w:tplc="EED4C6E0">
      <w:start w:val="1"/>
      <w:numFmt w:val="lowerRoman"/>
      <w:lvlText w:val="%3."/>
      <w:lvlJc w:val="right"/>
      <w:pPr>
        <w:ind w:left="2160" w:hanging="180"/>
      </w:pPr>
      <w:rPr>
        <w:rFonts w:cs="Times New Roman"/>
      </w:rPr>
    </w:lvl>
    <w:lvl w:ilvl="3" w:tplc="129E8B9E">
      <w:start w:val="1"/>
      <w:numFmt w:val="decimal"/>
      <w:lvlText w:val="%4."/>
      <w:lvlJc w:val="left"/>
      <w:pPr>
        <w:ind w:left="2880" w:hanging="360"/>
      </w:pPr>
      <w:rPr>
        <w:rFonts w:cs="Times New Roman"/>
      </w:rPr>
    </w:lvl>
    <w:lvl w:ilvl="4" w:tplc="91FE6330">
      <w:start w:val="1"/>
      <w:numFmt w:val="lowerLetter"/>
      <w:lvlText w:val="%5."/>
      <w:lvlJc w:val="left"/>
      <w:pPr>
        <w:ind w:left="3600" w:hanging="360"/>
      </w:pPr>
      <w:rPr>
        <w:rFonts w:cs="Times New Roman"/>
      </w:rPr>
    </w:lvl>
    <w:lvl w:ilvl="5" w:tplc="86968FD6">
      <w:start w:val="1"/>
      <w:numFmt w:val="lowerRoman"/>
      <w:lvlText w:val="%6."/>
      <w:lvlJc w:val="right"/>
      <w:pPr>
        <w:ind w:left="4320" w:hanging="180"/>
      </w:pPr>
      <w:rPr>
        <w:rFonts w:cs="Times New Roman"/>
      </w:rPr>
    </w:lvl>
    <w:lvl w:ilvl="6" w:tplc="B1FC9BBC">
      <w:start w:val="1"/>
      <w:numFmt w:val="decimal"/>
      <w:lvlText w:val="%7."/>
      <w:lvlJc w:val="left"/>
      <w:pPr>
        <w:ind w:left="5040" w:hanging="360"/>
      </w:pPr>
      <w:rPr>
        <w:rFonts w:cs="Times New Roman"/>
      </w:rPr>
    </w:lvl>
    <w:lvl w:ilvl="7" w:tplc="2604EE0E">
      <w:start w:val="1"/>
      <w:numFmt w:val="lowerLetter"/>
      <w:lvlText w:val="%8."/>
      <w:lvlJc w:val="left"/>
      <w:pPr>
        <w:ind w:left="5760" w:hanging="360"/>
      </w:pPr>
      <w:rPr>
        <w:rFonts w:cs="Times New Roman"/>
      </w:rPr>
    </w:lvl>
    <w:lvl w:ilvl="8" w:tplc="54A21C34">
      <w:start w:val="1"/>
      <w:numFmt w:val="lowerRoman"/>
      <w:lvlText w:val="%9."/>
      <w:lvlJc w:val="right"/>
      <w:pPr>
        <w:ind w:left="6480" w:hanging="180"/>
      </w:pPr>
      <w:rPr>
        <w:rFonts w:cs="Times New Roman"/>
      </w:rPr>
    </w:lvl>
  </w:abstractNum>
  <w:abstractNum w:abstractNumId="23" w15:restartNumberingAfterBreak="0">
    <w:nsid w:val="41DD788F"/>
    <w:multiLevelType w:val="hybridMultilevel"/>
    <w:tmpl w:val="942615F8"/>
    <w:lvl w:ilvl="0" w:tplc="153AD8B4">
      <w:start w:val="14"/>
      <w:numFmt w:val="decimal"/>
      <w:lvlText w:val="9.%1."/>
      <w:lvlJc w:val="left"/>
      <w:pPr>
        <w:ind w:left="1070" w:hanging="360"/>
      </w:pPr>
    </w:lvl>
    <w:lvl w:ilvl="1" w:tplc="F23A273E">
      <w:start w:val="1"/>
      <w:numFmt w:val="lowerLetter"/>
      <w:lvlText w:val="%2."/>
      <w:lvlJc w:val="left"/>
      <w:pPr>
        <w:ind w:left="1440" w:hanging="360"/>
      </w:pPr>
    </w:lvl>
    <w:lvl w:ilvl="2" w:tplc="B9768DEA">
      <w:start w:val="1"/>
      <w:numFmt w:val="lowerRoman"/>
      <w:lvlText w:val="%3."/>
      <w:lvlJc w:val="right"/>
      <w:pPr>
        <w:ind w:left="2160" w:hanging="180"/>
      </w:pPr>
    </w:lvl>
    <w:lvl w:ilvl="3" w:tplc="E14A814A">
      <w:start w:val="1"/>
      <w:numFmt w:val="decimal"/>
      <w:lvlText w:val="%4."/>
      <w:lvlJc w:val="left"/>
      <w:pPr>
        <w:ind w:left="2880" w:hanging="360"/>
      </w:pPr>
    </w:lvl>
    <w:lvl w:ilvl="4" w:tplc="787C8D24">
      <w:start w:val="1"/>
      <w:numFmt w:val="lowerLetter"/>
      <w:lvlText w:val="%5."/>
      <w:lvlJc w:val="left"/>
      <w:pPr>
        <w:ind w:left="3600" w:hanging="360"/>
      </w:pPr>
    </w:lvl>
    <w:lvl w:ilvl="5" w:tplc="3D101D6A">
      <w:start w:val="1"/>
      <w:numFmt w:val="lowerRoman"/>
      <w:lvlText w:val="%6."/>
      <w:lvlJc w:val="right"/>
      <w:pPr>
        <w:ind w:left="4320" w:hanging="180"/>
      </w:pPr>
    </w:lvl>
    <w:lvl w:ilvl="6" w:tplc="BF22EAE2">
      <w:start w:val="1"/>
      <w:numFmt w:val="decimal"/>
      <w:lvlText w:val="%7."/>
      <w:lvlJc w:val="left"/>
      <w:pPr>
        <w:ind w:left="5040" w:hanging="360"/>
      </w:pPr>
    </w:lvl>
    <w:lvl w:ilvl="7" w:tplc="9F1A4764">
      <w:start w:val="1"/>
      <w:numFmt w:val="lowerLetter"/>
      <w:lvlText w:val="%8."/>
      <w:lvlJc w:val="left"/>
      <w:pPr>
        <w:ind w:left="5760" w:hanging="360"/>
      </w:pPr>
    </w:lvl>
    <w:lvl w:ilvl="8" w:tplc="1B40B60A">
      <w:start w:val="1"/>
      <w:numFmt w:val="lowerRoman"/>
      <w:lvlText w:val="%9."/>
      <w:lvlJc w:val="right"/>
      <w:pPr>
        <w:ind w:left="6480" w:hanging="180"/>
      </w:pPr>
    </w:lvl>
  </w:abstractNum>
  <w:abstractNum w:abstractNumId="24" w15:restartNumberingAfterBreak="0">
    <w:nsid w:val="44012BD9"/>
    <w:multiLevelType w:val="hybridMultilevel"/>
    <w:tmpl w:val="A5D6A95A"/>
    <w:lvl w:ilvl="0" w:tplc="90C43864">
      <w:start w:val="1"/>
      <w:numFmt w:val="decimal"/>
      <w:lvlText w:val="%1)"/>
      <w:lvlJc w:val="left"/>
      <w:pPr>
        <w:ind w:left="720" w:hanging="360"/>
      </w:pPr>
      <w:rPr>
        <w:rFonts w:cs="Times New Roman"/>
      </w:rPr>
    </w:lvl>
    <w:lvl w:ilvl="1" w:tplc="A2006634">
      <w:start w:val="1"/>
      <w:numFmt w:val="lowerLetter"/>
      <w:lvlText w:val="%2."/>
      <w:lvlJc w:val="left"/>
      <w:pPr>
        <w:ind w:left="1440" w:hanging="360"/>
      </w:pPr>
      <w:rPr>
        <w:rFonts w:cs="Times New Roman"/>
      </w:rPr>
    </w:lvl>
    <w:lvl w:ilvl="2" w:tplc="59A44434">
      <w:start w:val="1"/>
      <w:numFmt w:val="lowerRoman"/>
      <w:lvlText w:val="%3."/>
      <w:lvlJc w:val="right"/>
      <w:pPr>
        <w:ind w:left="2160" w:hanging="180"/>
      </w:pPr>
      <w:rPr>
        <w:rFonts w:cs="Times New Roman"/>
      </w:rPr>
    </w:lvl>
    <w:lvl w:ilvl="3" w:tplc="1588841E">
      <w:start w:val="1"/>
      <w:numFmt w:val="decimal"/>
      <w:lvlText w:val="%4."/>
      <w:lvlJc w:val="left"/>
      <w:pPr>
        <w:ind w:left="2880" w:hanging="360"/>
      </w:pPr>
      <w:rPr>
        <w:rFonts w:cs="Times New Roman"/>
      </w:rPr>
    </w:lvl>
    <w:lvl w:ilvl="4" w:tplc="EF06440C">
      <w:start w:val="1"/>
      <w:numFmt w:val="lowerLetter"/>
      <w:lvlText w:val="%5."/>
      <w:lvlJc w:val="left"/>
      <w:pPr>
        <w:ind w:left="3600" w:hanging="360"/>
      </w:pPr>
      <w:rPr>
        <w:rFonts w:cs="Times New Roman"/>
      </w:rPr>
    </w:lvl>
    <w:lvl w:ilvl="5" w:tplc="DBA876A2">
      <w:start w:val="1"/>
      <w:numFmt w:val="lowerRoman"/>
      <w:lvlText w:val="%6."/>
      <w:lvlJc w:val="right"/>
      <w:pPr>
        <w:ind w:left="4320" w:hanging="180"/>
      </w:pPr>
      <w:rPr>
        <w:rFonts w:cs="Times New Roman"/>
      </w:rPr>
    </w:lvl>
    <w:lvl w:ilvl="6" w:tplc="8E3CFFEA">
      <w:start w:val="1"/>
      <w:numFmt w:val="decimal"/>
      <w:lvlText w:val="%7."/>
      <w:lvlJc w:val="left"/>
      <w:pPr>
        <w:ind w:left="5040" w:hanging="360"/>
      </w:pPr>
      <w:rPr>
        <w:rFonts w:cs="Times New Roman"/>
      </w:rPr>
    </w:lvl>
    <w:lvl w:ilvl="7" w:tplc="80CEF9E8">
      <w:start w:val="1"/>
      <w:numFmt w:val="lowerLetter"/>
      <w:lvlText w:val="%8."/>
      <w:lvlJc w:val="left"/>
      <w:pPr>
        <w:ind w:left="5760" w:hanging="360"/>
      </w:pPr>
      <w:rPr>
        <w:rFonts w:cs="Times New Roman"/>
      </w:rPr>
    </w:lvl>
    <w:lvl w:ilvl="8" w:tplc="D854C9FC">
      <w:start w:val="1"/>
      <w:numFmt w:val="lowerRoman"/>
      <w:lvlText w:val="%9."/>
      <w:lvlJc w:val="right"/>
      <w:pPr>
        <w:ind w:left="6480" w:hanging="180"/>
      </w:pPr>
      <w:rPr>
        <w:rFonts w:cs="Times New Roman"/>
      </w:rPr>
    </w:lvl>
  </w:abstractNum>
  <w:abstractNum w:abstractNumId="25" w15:restartNumberingAfterBreak="0">
    <w:nsid w:val="45C973CF"/>
    <w:multiLevelType w:val="multilevel"/>
    <w:tmpl w:val="3A86B534"/>
    <w:lvl w:ilvl="0">
      <w:start w:val="3"/>
      <w:numFmt w:val="decimal"/>
      <w:lvlText w:val="%1."/>
      <w:lvlJc w:val="left"/>
      <w:pPr>
        <w:ind w:left="390" w:hanging="390"/>
      </w:pPr>
      <w:rPr>
        <w:rFonts w:cs="Times New Roman"/>
      </w:rPr>
    </w:lvl>
    <w:lvl w:ilvl="1">
      <w:start w:val="1"/>
      <w:numFmt w:val="decimal"/>
      <w:lvlText w:val="%1.%2."/>
      <w:lvlJc w:val="left"/>
      <w:pPr>
        <w:ind w:left="720" w:hanging="720"/>
      </w:pPr>
      <w:rPr>
        <w:rFonts w:cs="Times New Roman"/>
        <w:b w:val="0"/>
      </w:rPr>
    </w:lvl>
    <w:lvl w:ilvl="2">
      <w:start w:val="1"/>
      <w:numFmt w:val="decimal"/>
      <w:pStyle w:val="-3"/>
      <w:lvlText w:val="%1.%2.%3."/>
      <w:lvlJc w:val="left"/>
      <w:pPr>
        <w:ind w:left="720" w:hanging="720"/>
      </w:pPr>
      <w:rPr>
        <w:rFonts w:cs="Times New Roman"/>
      </w:rPr>
    </w:lvl>
    <w:lvl w:ilvl="3">
      <w:start w:val="1"/>
      <w:numFmt w:val="decimal"/>
      <w:lvlText w:val="%1.%2.%3.%4."/>
      <w:lvlJc w:val="left"/>
      <w:pPr>
        <w:ind w:left="1364" w:hanging="1080"/>
      </w:pPr>
      <w:rPr>
        <w:rFonts w:ascii="Times New Roman" w:hAnsi="Times New Roman" w:cs="Times New Roman"/>
        <w:b w:val="0"/>
        <w:i w:val="0"/>
        <w:sz w:val="24"/>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15:restartNumberingAfterBreak="0">
    <w:nsid w:val="45DF3FAF"/>
    <w:multiLevelType w:val="multilevel"/>
    <w:tmpl w:val="B79C8A92"/>
    <w:lvl w:ilvl="0">
      <w:start w:val="9"/>
      <w:numFmt w:val="decimal"/>
      <w:lvlText w:val="%1."/>
      <w:lvlJc w:val="left"/>
      <w:pPr>
        <w:ind w:left="360" w:hanging="360"/>
      </w:pPr>
    </w:lvl>
    <w:lvl w:ilvl="1">
      <w:start w:val="2"/>
      <w:numFmt w:val="decimal"/>
      <w:lvlText w:val="10.%2."/>
      <w:lvlJc w:val="left"/>
      <w:pPr>
        <w:ind w:left="928" w:hanging="360"/>
      </w:pPr>
      <w:rPr>
        <w:color w:val="00000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7" w15:restartNumberingAfterBreak="0">
    <w:nsid w:val="47BF3D3D"/>
    <w:multiLevelType w:val="hybridMultilevel"/>
    <w:tmpl w:val="39B086A0"/>
    <w:lvl w:ilvl="0" w:tplc="14D0C004">
      <w:start w:val="1"/>
      <w:numFmt w:val="decimal"/>
      <w:lvlText w:val="9.%1."/>
      <w:lvlJc w:val="left"/>
      <w:pPr>
        <w:ind w:left="1211" w:hanging="360"/>
      </w:pPr>
    </w:lvl>
    <w:lvl w:ilvl="1" w:tplc="1518A5A4">
      <w:start w:val="1"/>
      <w:numFmt w:val="decimal"/>
      <w:lvlText w:val="%2)"/>
      <w:lvlJc w:val="left"/>
      <w:pPr>
        <w:ind w:left="2010" w:hanging="930"/>
      </w:pPr>
    </w:lvl>
    <w:lvl w:ilvl="2" w:tplc="04A69924">
      <w:start w:val="1"/>
      <w:numFmt w:val="lowerRoman"/>
      <w:lvlText w:val="%3."/>
      <w:lvlJc w:val="right"/>
      <w:pPr>
        <w:ind w:left="2160" w:hanging="180"/>
      </w:pPr>
    </w:lvl>
    <w:lvl w:ilvl="3" w:tplc="947E4F42">
      <w:start w:val="1"/>
      <w:numFmt w:val="decimal"/>
      <w:lvlText w:val="%4."/>
      <w:lvlJc w:val="left"/>
      <w:pPr>
        <w:ind w:left="2880" w:hanging="360"/>
      </w:pPr>
    </w:lvl>
    <w:lvl w:ilvl="4" w:tplc="0C8A76BC">
      <w:start w:val="1"/>
      <w:numFmt w:val="lowerLetter"/>
      <w:lvlText w:val="%5."/>
      <w:lvlJc w:val="left"/>
      <w:pPr>
        <w:ind w:left="3600" w:hanging="360"/>
      </w:pPr>
    </w:lvl>
    <w:lvl w:ilvl="5" w:tplc="66E6F19C">
      <w:start w:val="1"/>
      <w:numFmt w:val="lowerRoman"/>
      <w:lvlText w:val="%6."/>
      <w:lvlJc w:val="right"/>
      <w:pPr>
        <w:ind w:left="4320" w:hanging="180"/>
      </w:pPr>
    </w:lvl>
    <w:lvl w:ilvl="6" w:tplc="AF54AC50">
      <w:start w:val="1"/>
      <w:numFmt w:val="decimal"/>
      <w:lvlText w:val="%7."/>
      <w:lvlJc w:val="left"/>
      <w:pPr>
        <w:ind w:left="5040" w:hanging="360"/>
      </w:pPr>
    </w:lvl>
    <w:lvl w:ilvl="7" w:tplc="138645AA">
      <w:start w:val="1"/>
      <w:numFmt w:val="lowerLetter"/>
      <w:lvlText w:val="%8."/>
      <w:lvlJc w:val="left"/>
      <w:pPr>
        <w:ind w:left="5760" w:hanging="360"/>
      </w:pPr>
    </w:lvl>
    <w:lvl w:ilvl="8" w:tplc="F314F530">
      <w:start w:val="1"/>
      <w:numFmt w:val="lowerRoman"/>
      <w:lvlText w:val="%9."/>
      <w:lvlJc w:val="right"/>
      <w:pPr>
        <w:ind w:left="6480" w:hanging="180"/>
      </w:pPr>
    </w:lvl>
  </w:abstractNum>
  <w:abstractNum w:abstractNumId="28" w15:restartNumberingAfterBreak="0">
    <w:nsid w:val="4A2B1542"/>
    <w:multiLevelType w:val="hybridMultilevel"/>
    <w:tmpl w:val="4F1449A6"/>
    <w:lvl w:ilvl="0" w:tplc="DB7E0320">
      <w:start w:val="9"/>
      <w:numFmt w:val="decimal"/>
      <w:lvlText w:val="9.%1."/>
      <w:lvlJc w:val="left"/>
      <w:pPr>
        <w:ind w:left="1070" w:hanging="360"/>
      </w:pPr>
    </w:lvl>
    <w:lvl w:ilvl="1" w:tplc="3B1896F6">
      <w:start w:val="1"/>
      <w:numFmt w:val="lowerLetter"/>
      <w:lvlText w:val="%2."/>
      <w:lvlJc w:val="left"/>
      <w:pPr>
        <w:ind w:left="1440" w:hanging="360"/>
      </w:pPr>
    </w:lvl>
    <w:lvl w:ilvl="2" w:tplc="DAAA30D8">
      <w:start w:val="1"/>
      <w:numFmt w:val="lowerRoman"/>
      <w:lvlText w:val="%3."/>
      <w:lvlJc w:val="right"/>
      <w:pPr>
        <w:ind w:left="2160" w:hanging="180"/>
      </w:pPr>
    </w:lvl>
    <w:lvl w:ilvl="3" w:tplc="5502A63C">
      <w:start w:val="1"/>
      <w:numFmt w:val="decimal"/>
      <w:lvlText w:val="%4."/>
      <w:lvlJc w:val="left"/>
      <w:pPr>
        <w:ind w:left="2880" w:hanging="360"/>
      </w:pPr>
    </w:lvl>
    <w:lvl w:ilvl="4" w:tplc="E36AE2C2">
      <w:start w:val="1"/>
      <w:numFmt w:val="lowerLetter"/>
      <w:lvlText w:val="%5."/>
      <w:lvlJc w:val="left"/>
      <w:pPr>
        <w:ind w:left="3600" w:hanging="360"/>
      </w:pPr>
    </w:lvl>
    <w:lvl w:ilvl="5" w:tplc="DEC25BFC">
      <w:start w:val="1"/>
      <w:numFmt w:val="lowerRoman"/>
      <w:lvlText w:val="%6."/>
      <w:lvlJc w:val="right"/>
      <w:pPr>
        <w:ind w:left="4320" w:hanging="180"/>
      </w:pPr>
    </w:lvl>
    <w:lvl w:ilvl="6" w:tplc="5204EFCC">
      <w:start w:val="1"/>
      <w:numFmt w:val="decimal"/>
      <w:lvlText w:val="%7."/>
      <w:lvlJc w:val="left"/>
      <w:pPr>
        <w:ind w:left="5040" w:hanging="360"/>
      </w:pPr>
    </w:lvl>
    <w:lvl w:ilvl="7" w:tplc="02D60CEC">
      <w:start w:val="1"/>
      <w:numFmt w:val="lowerLetter"/>
      <w:lvlText w:val="%8."/>
      <w:lvlJc w:val="left"/>
      <w:pPr>
        <w:ind w:left="5760" w:hanging="360"/>
      </w:pPr>
    </w:lvl>
    <w:lvl w:ilvl="8" w:tplc="3D78B34E">
      <w:start w:val="1"/>
      <w:numFmt w:val="lowerRoman"/>
      <w:lvlText w:val="%9."/>
      <w:lvlJc w:val="right"/>
      <w:pPr>
        <w:ind w:left="6480" w:hanging="180"/>
      </w:pPr>
    </w:lvl>
  </w:abstractNum>
  <w:abstractNum w:abstractNumId="29" w15:restartNumberingAfterBreak="0">
    <w:nsid w:val="4B400CDF"/>
    <w:multiLevelType w:val="hybridMultilevel"/>
    <w:tmpl w:val="040697FC"/>
    <w:lvl w:ilvl="0" w:tplc="2CC854DC">
      <w:start w:val="1"/>
      <w:numFmt w:val="decimal"/>
      <w:lvlText w:val="%1)"/>
      <w:lvlJc w:val="left"/>
      <w:pPr>
        <w:ind w:left="1440" w:hanging="360"/>
      </w:pPr>
      <w:rPr>
        <w:rFonts w:cs="Times New Roman"/>
      </w:rPr>
    </w:lvl>
    <w:lvl w:ilvl="1" w:tplc="0C5A2720">
      <w:start w:val="1"/>
      <w:numFmt w:val="lowerLetter"/>
      <w:lvlText w:val="%2."/>
      <w:lvlJc w:val="left"/>
      <w:pPr>
        <w:ind w:left="1440" w:hanging="360"/>
      </w:pPr>
    </w:lvl>
    <w:lvl w:ilvl="2" w:tplc="482AFF5C">
      <w:start w:val="1"/>
      <w:numFmt w:val="lowerRoman"/>
      <w:lvlText w:val="%3."/>
      <w:lvlJc w:val="right"/>
      <w:pPr>
        <w:ind w:left="2160" w:hanging="180"/>
      </w:pPr>
    </w:lvl>
    <w:lvl w:ilvl="3" w:tplc="3A9E46D0">
      <w:start w:val="1"/>
      <w:numFmt w:val="decimal"/>
      <w:lvlText w:val="%4."/>
      <w:lvlJc w:val="left"/>
      <w:pPr>
        <w:ind w:left="2880" w:hanging="360"/>
      </w:pPr>
    </w:lvl>
    <w:lvl w:ilvl="4" w:tplc="116CA38A">
      <w:start w:val="1"/>
      <w:numFmt w:val="lowerLetter"/>
      <w:lvlText w:val="%5."/>
      <w:lvlJc w:val="left"/>
      <w:pPr>
        <w:ind w:left="3600" w:hanging="360"/>
      </w:pPr>
    </w:lvl>
    <w:lvl w:ilvl="5" w:tplc="86803D6C">
      <w:start w:val="1"/>
      <w:numFmt w:val="lowerRoman"/>
      <w:lvlText w:val="%6."/>
      <w:lvlJc w:val="right"/>
      <w:pPr>
        <w:ind w:left="4320" w:hanging="180"/>
      </w:pPr>
    </w:lvl>
    <w:lvl w:ilvl="6" w:tplc="A9DC0AF4">
      <w:start w:val="1"/>
      <w:numFmt w:val="decimal"/>
      <w:lvlText w:val="%7."/>
      <w:lvlJc w:val="left"/>
      <w:pPr>
        <w:ind w:left="5040" w:hanging="360"/>
      </w:pPr>
    </w:lvl>
    <w:lvl w:ilvl="7" w:tplc="976A5804">
      <w:start w:val="1"/>
      <w:numFmt w:val="lowerLetter"/>
      <w:lvlText w:val="%8."/>
      <w:lvlJc w:val="left"/>
      <w:pPr>
        <w:ind w:left="5760" w:hanging="360"/>
      </w:pPr>
    </w:lvl>
    <w:lvl w:ilvl="8" w:tplc="E4F08478">
      <w:start w:val="1"/>
      <w:numFmt w:val="lowerRoman"/>
      <w:lvlText w:val="%9."/>
      <w:lvlJc w:val="right"/>
      <w:pPr>
        <w:ind w:left="6480" w:hanging="180"/>
      </w:pPr>
    </w:lvl>
  </w:abstractNum>
  <w:abstractNum w:abstractNumId="30" w15:restartNumberingAfterBreak="0">
    <w:nsid w:val="534C4BFE"/>
    <w:multiLevelType w:val="multilevel"/>
    <w:tmpl w:val="258CB34A"/>
    <w:lvl w:ilvl="0">
      <w:start w:val="1"/>
      <w:numFmt w:val="decimal"/>
      <w:pStyle w:val="2"/>
      <w:lvlText w:val="%1."/>
      <w:lvlJc w:val="left"/>
      <w:pPr>
        <w:ind w:left="1134" w:hanging="1134"/>
      </w:pPr>
      <w:rPr>
        <w:rFonts w:cs="Times New Roman"/>
      </w:rPr>
    </w:lvl>
    <w:lvl w:ilvl="1">
      <w:start w:val="1"/>
      <w:numFmt w:val="decimal"/>
      <w:pStyle w:val="3"/>
      <w:lvlText w:val="%1.%2"/>
      <w:lvlJc w:val="left"/>
      <w:pPr>
        <w:ind w:left="1985" w:hanging="1134"/>
      </w:pPr>
      <w:rPr>
        <w:rFonts w:cs="Times New Roman"/>
      </w:rPr>
    </w:lvl>
    <w:lvl w:ilvl="2">
      <w:start w:val="1"/>
      <w:numFmt w:val="decimal"/>
      <w:pStyle w:val="4"/>
      <w:lvlText w:val="%1.%2.%3"/>
      <w:lvlJc w:val="left"/>
      <w:pPr>
        <w:ind w:left="1134" w:hanging="1134"/>
      </w:pPr>
      <w:rPr>
        <w:rFonts w:cs="Times New Roman"/>
        <w:b w:val="0"/>
      </w:rPr>
    </w:lvl>
    <w:lvl w:ilvl="3">
      <w:start w:val="1"/>
      <w:numFmt w:val="decimal"/>
      <w:pStyle w:val="5"/>
      <w:lvlText w:val="(%4)"/>
      <w:lvlJc w:val="left"/>
      <w:pPr>
        <w:ind w:left="1986" w:hanging="851"/>
      </w:pPr>
      <w:rPr>
        <w:rFonts w:cs="Times New Roman"/>
        <w:b w:val="0"/>
      </w:rPr>
    </w:lvl>
    <w:lvl w:ilvl="4">
      <w:start w:val="1"/>
      <w:numFmt w:val="thaiNumbers"/>
      <w:pStyle w:val="6"/>
      <w:lvlText w:val="(%5)"/>
      <w:lvlJc w:val="left"/>
      <w:pPr>
        <w:ind w:left="2835" w:hanging="850"/>
      </w:pPr>
      <w:rPr>
        <w:rFonts w:cs="Times New Roman"/>
      </w:rPr>
    </w:lvl>
    <w:lvl w:ilvl="5">
      <w:start w:val="1"/>
      <w:numFmt w:val="decimal"/>
      <w:pStyle w:val="a0"/>
      <w:lvlText w:val=""/>
      <w:lvlJc w:val="left"/>
      <w:pPr>
        <w:ind w:left="1134" w:hanging="1134"/>
      </w:pPr>
      <w:rPr>
        <w:rFonts w:cs="Times New Roman"/>
      </w:rPr>
    </w:lvl>
    <w:lvl w:ilvl="6">
      <w:start w:val="1"/>
      <w:numFmt w:val="decimal"/>
      <w:lvlText w:val=""/>
      <w:lvlJc w:val="left"/>
      <w:pPr>
        <w:ind w:left="1134" w:hanging="1134"/>
      </w:pPr>
      <w:rPr>
        <w:rFonts w:cs="Times New Roman"/>
      </w:rPr>
    </w:lvl>
    <w:lvl w:ilvl="7">
      <w:start w:val="1"/>
      <w:numFmt w:val="decimal"/>
      <w:lvlText w:val=""/>
      <w:lvlJc w:val="left"/>
      <w:pPr>
        <w:ind w:left="1134" w:hanging="1134"/>
      </w:pPr>
      <w:rPr>
        <w:rFonts w:cs="Times New Roman"/>
      </w:rPr>
    </w:lvl>
    <w:lvl w:ilvl="8">
      <w:start w:val="1"/>
      <w:numFmt w:val="decimal"/>
      <w:lvlText w:val=""/>
      <w:lvlJc w:val="left"/>
      <w:pPr>
        <w:ind w:left="1134" w:hanging="1134"/>
      </w:pPr>
      <w:rPr>
        <w:rFonts w:cs="Times New Roman"/>
      </w:rPr>
    </w:lvl>
  </w:abstractNum>
  <w:abstractNum w:abstractNumId="31" w15:restartNumberingAfterBreak="0">
    <w:nsid w:val="54145B85"/>
    <w:multiLevelType w:val="hybridMultilevel"/>
    <w:tmpl w:val="92C2BD10"/>
    <w:lvl w:ilvl="0" w:tplc="9D74E894">
      <w:start w:val="1"/>
      <w:numFmt w:val="decimal"/>
      <w:lvlText w:val="11.%1."/>
      <w:lvlJc w:val="left"/>
      <w:pPr>
        <w:ind w:left="720" w:hanging="360"/>
      </w:pPr>
    </w:lvl>
    <w:lvl w:ilvl="1" w:tplc="FCA84412">
      <w:start w:val="1"/>
      <w:numFmt w:val="decimal"/>
      <w:lvlText w:val="%2)"/>
      <w:lvlJc w:val="left"/>
      <w:pPr>
        <w:ind w:left="1980" w:hanging="900"/>
      </w:pPr>
    </w:lvl>
    <w:lvl w:ilvl="2" w:tplc="D12C2746">
      <w:start w:val="1"/>
      <w:numFmt w:val="lowerRoman"/>
      <w:lvlText w:val="%3."/>
      <w:lvlJc w:val="right"/>
      <w:pPr>
        <w:ind w:left="2160" w:hanging="180"/>
      </w:pPr>
    </w:lvl>
    <w:lvl w:ilvl="3" w:tplc="31E4435E">
      <w:start w:val="1"/>
      <w:numFmt w:val="decimal"/>
      <w:lvlText w:val="%4."/>
      <w:lvlJc w:val="left"/>
      <w:pPr>
        <w:ind w:left="2880" w:hanging="360"/>
      </w:pPr>
    </w:lvl>
    <w:lvl w:ilvl="4" w:tplc="F0C4410A">
      <w:start w:val="1"/>
      <w:numFmt w:val="lowerLetter"/>
      <w:lvlText w:val="%5."/>
      <w:lvlJc w:val="left"/>
      <w:pPr>
        <w:ind w:left="3600" w:hanging="360"/>
      </w:pPr>
    </w:lvl>
    <w:lvl w:ilvl="5" w:tplc="79622BA6">
      <w:start w:val="1"/>
      <w:numFmt w:val="lowerRoman"/>
      <w:lvlText w:val="%6."/>
      <w:lvlJc w:val="right"/>
      <w:pPr>
        <w:ind w:left="4320" w:hanging="180"/>
      </w:pPr>
    </w:lvl>
    <w:lvl w:ilvl="6" w:tplc="F23ED0CA">
      <w:start w:val="1"/>
      <w:numFmt w:val="decimal"/>
      <w:lvlText w:val="%7."/>
      <w:lvlJc w:val="left"/>
      <w:pPr>
        <w:ind w:left="5040" w:hanging="360"/>
      </w:pPr>
    </w:lvl>
    <w:lvl w:ilvl="7" w:tplc="6A8A8D42">
      <w:start w:val="1"/>
      <w:numFmt w:val="lowerLetter"/>
      <w:lvlText w:val="%8."/>
      <w:lvlJc w:val="left"/>
      <w:pPr>
        <w:ind w:left="5760" w:hanging="360"/>
      </w:pPr>
    </w:lvl>
    <w:lvl w:ilvl="8" w:tplc="C9FA0F40">
      <w:start w:val="1"/>
      <w:numFmt w:val="lowerRoman"/>
      <w:lvlText w:val="%9."/>
      <w:lvlJc w:val="right"/>
      <w:pPr>
        <w:ind w:left="6480" w:hanging="180"/>
      </w:pPr>
    </w:lvl>
  </w:abstractNum>
  <w:abstractNum w:abstractNumId="32" w15:restartNumberingAfterBreak="0">
    <w:nsid w:val="59C10A5C"/>
    <w:multiLevelType w:val="hybridMultilevel"/>
    <w:tmpl w:val="1A7C4B8A"/>
    <w:lvl w:ilvl="0" w:tplc="8436ACF4">
      <w:start w:val="1"/>
      <w:numFmt w:val="decimal"/>
      <w:lvlText w:val="5.%1."/>
      <w:lvlJc w:val="left"/>
      <w:pPr>
        <w:ind w:left="720" w:hanging="360"/>
      </w:pPr>
    </w:lvl>
    <w:lvl w:ilvl="1" w:tplc="A6220530">
      <w:start w:val="1"/>
      <w:numFmt w:val="decimal"/>
      <w:lvlText w:val="%2)"/>
      <w:lvlJc w:val="left"/>
      <w:pPr>
        <w:ind w:left="1905" w:hanging="825"/>
      </w:pPr>
    </w:lvl>
    <w:lvl w:ilvl="2" w:tplc="738EABA2">
      <w:start w:val="1"/>
      <w:numFmt w:val="lowerRoman"/>
      <w:lvlText w:val="%3."/>
      <w:lvlJc w:val="right"/>
      <w:pPr>
        <w:ind w:left="2160" w:hanging="180"/>
      </w:pPr>
    </w:lvl>
    <w:lvl w:ilvl="3" w:tplc="0F4ACCDC">
      <w:start w:val="1"/>
      <w:numFmt w:val="decimal"/>
      <w:lvlText w:val="%4."/>
      <w:lvlJc w:val="left"/>
      <w:pPr>
        <w:ind w:left="2880" w:hanging="360"/>
      </w:pPr>
    </w:lvl>
    <w:lvl w:ilvl="4" w:tplc="A6688A9A">
      <w:start w:val="1"/>
      <w:numFmt w:val="lowerLetter"/>
      <w:lvlText w:val="%5."/>
      <w:lvlJc w:val="left"/>
      <w:pPr>
        <w:ind w:left="3600" w:hanging="360"/>
      </w:pPr>
    </w:lvl>
    <w:lvl w:ilvl="5" w:tplc="A06830E4">
      <w:start w:val="1"/>
      <w:numFmt w:val="lowerRoman"/>
      <w:lvlText w:val="%6."/>
      <w:lvlJc w:val="right"/>
      <w:pPr>
        <w:ind w:left="4320" w:hanging="180"/>
      </w:pPr>
    </w:lvl>
    <w:lvl w:ilvl="6" w:tplc="05DADED6">
      <w:start w:val="1"/>
      <w:numFmt w:val="decimal"/>
      <w:lvlText w:val="%7."/>
      <w:lvlJc w:val="left"/>
      <w:pPr>
        <w:ind w:left="5040" w:hanging="360"/>
      </w:pPr>
    </w:lvl>
    <w:lvl w:ilvl="7" w:tplc="71AEBFA0">
      <w:start w:val="1"/>
      <w:numFmt w:val="lowerLetter"/>
      <w:lvlText w:val="%8."/>
      <w:lvlJc w:val="left"/>
      <w:pPr>
        <w:ind w:left="5760" w:hanging="360"/>
      </w:pPr>
    </w:lvl>
    <w:lvl w:ilvl="8" w:tplc="D93C8542">
      <w:start w:val="1"/>
      <w:numFmt w:val="lowerRoman"/>
      <w:lvlText w:val="%9."/>
      <w:lvlJc w:val="right"/>
      <w:pPr>
        <w:ind w:left="6480" w:hanging="180"/>
      </w:pPr>
    </w:lvl>
  </w:abstractNum>
  <w:abstractNum w:abstractNumId="33" w15:restartNumberingAfterBreak="0">
    <w:nsid w:val="601012C6"/>
    <w:multiLevelType w:val="hybridMultilevel"/>
    <w:tmpl w:val="B9A0A1B2"/>
    <w:lvl w:ilvl="0" w:tplc="D990F91A">
      <w:start w:val="1"/>
      <w:numFmt w:val="decimal"/>
      <w:lvlText w:val="20.%1."/>
      <w:lvlJc w:val="left"/>
      <w:pPr>
        <w:ind w:left="1287" w:hanging="360"/>
      </w:pPr>
    </w:lvl>
    <w:lvl w:ilvl="1" w:tplc="0008B046">
      <w:start w:val="1"/>
      <w:numFmt w:val="lowerLetter"/>
      <w:lvlText w:val="%2."/>
      <w:lvlJc w:val="left"/>
      <w:pPr>
        <w:ind w:left="2007" w:hanging="360"/>
      </w:pPr>
    </w:lvl>
    <w:lvl w:ilvl="2" w:tplc="E16C6A8C">
      <w:start w:val="1"/>
      <w:numFmt w:val="lowerRoman"/>
      <w:lvlText w:val="%3."/>
      <w:lvlJc w:val="right"/>
      <w:pPr>
        <w:ind w:left="2727" w:hanging="180"/>
      </w:pPr>
    </w:lvl>
    <w:lvl w:ilvl="3" w:tplc="DFA8BB1A">
      <w:start w:val="1"/>
      <w:numFmt w:val="decimal"/>
      <w:lvlText w:val="%4."/>
      <w:lvlJc w:val="left"/>
      <w:pPr>
        <w:ind w:left="3447" w:hanging="360"/>
      </w:pPr>
    </w:lvl>
    <w:lvl w:ilvl="4" w:tplc="6CE88AD2">
      <w:start w:val="1"/>
      <w:numFmt w:val="lowerLetter"/>
      <w:lvlText w:val="%5."/>
      <w:lvlJc w:val="left"/>
      <w:pPr>
        <w:ind w:left="4167" w:hanging="360"/>
      </w:pPr>
    </w:lvl>
    <w:lvl w:ilvl="5" w:tplc="17EACDF2">
      <w:start w:val="1"/>
      <w:numFmt w:val="lowerRoman"/>
      <w:lvlText w:val="%6."/>
      <w:lvlJc w:val="right"/>
      <w:pPr>
        <w:ind w:left="4887" w:hanging="180"/>
      </w:pPr>
    </w:lvl>
    <w:lvl w:ilvl="6" w:tplc="5D9ED528">
      <w:start w:val="1"/>
      <w:numFmt w:val="decimal"/>
      <w:lvlText w:val="%7."/>
      <w:lvlJc w:val="left"/>
      <w:pPr>
        <w:ind w:left="5607" w:hanging="360"/>
      </w:pPr>
    </w:lvl>
    <w:lvl w:ilvl="7" w:tplc="081A3048">
      <w:start w:val="1"/>
      <w:numFmt w:val="lowerLetter"/>
      <w:lvlText w:val="%8."/>
      <w:lvlJc w:val="left"/>
      <w:pPr>
        <w:ind w:left="6327" w:hanging="360"/>
      </w:pPr>
    </w:lvl>
    <w:lvl w:ilvl="8" w:tplc="C294313E">
      <w:start w:val="1"/>
      <w:numFmt w:val="lowerRoman"/>
      <w:lvlText w:val="%9."/>
      <w:lvlJc w:val="right"/>
      <w:pPr>
        <w:ind w:left="7047" w:hanging="180"/>
      </w:pPr>
    </w:lvl>
  </w:abstractNum>
  <w:abstractNum w:abstractNumId="34" w15:restartNumberingAfterBreak="0">
    <w:nsid w:val="70912796"/>
    <w:multiLevelType w:val="hybridMultilevel"/>
    <w:tmpl w:val="B11C0A12"/>
    <w:lvl w:ilvl="0" w:tplc="D846A188">
      <w:start w:val="1"/>
      <w:numFmt w:val="decimal"/>
      <w:lvlText w:val="%1)"/>
      <w:lvlJc w:val="left"/>
      <w:pPr>
        <w:ind w:left="928" w:hanging="360"/>
      </w:pPr>
      <w:rPr>
        <w:rFonts w:ascii="Times New Roman" w:hAnsi="Times New Roman" w:cs="Times New Roman"/>
        <w:strike w:val="0"/>
        <w:sz w:val="24"/>
        <w:szCs w:val="24"/>
      </w:rPr>
    </w:lvl>
    <w:lvl w:ilvl="1" w:tplc="8708BF0E">
      <w:start w:val="1"/>
      <w:numFmt w:val="decimal"/>
      <w:lvlText w:val="%2)"/>
      <w:lvlJc w:val="left"/>
      <w:pPr>
        <w:ind w:left="1070" w:hanging="360"/>
      </w:pPr>
    </w:lvl>
    <w:lvl w:ilvl="2" w:tplc="0372AF24">
      <w:start w:val="1"/>
      <w:numFmt w:val="lowerRoman"/>
      <w:lvlText w:val="%3."/>
      <w:lvlJc w:val="right"/>
      <w:pPr>
        <w:ind w:left="2160" w:hanging="180"/>
      </w:pPr>
    </w:lvl>
    <w:lvl w:ilvl="3" w:tplc="7FA2F3D4">
      <w:start w:val="1"/>
      <w:numFmt w:val="decimal"/>
      <w:lvlText w:val="%4."/>
      <w:lvlJc w:val="left"/>
      <w:pPr>
        <w:ind w:left="2880" w:hanging="360"/>
      </w:pPr>
    </w:lvl>
    <w:lvl w:ilvl="4" w:tplc="BBFE7578">
      <w:start w:val="1"/>
      <w:numFmt w:val="lowerLetter"/>
      <w:lvlText w:val="%5."/>
      <w:lvlJc w:val="left"/>
      <w:pPr>
        <w:ind w:left="3600" w:hanging="360"/>
      </w:pPr>
    </w:lvl>
    <w:lvl w:ilvl="5" w:tplc="DA826208">
      <w:start w:val="1"/>
      <w:numFmt w:val="lowerRoman"/>
      <w:lvlText w:val="%6."/>
      <w:lvlJc w:val="right"/>
      <w:pPr>
        <w:ind w:left="4320" w:hanging="180"/>
      </w:pPr>
    </w:lvl>
    <w:lvl w:ilvl="6" w:tplc="39E45DC4">
      <w:start w:val="1"/>
      <w:numFmt w:val="decimal"/>
      <w:lvlText w:val="%7."/>
      <w:lvlJc w:val="left"/>
      <w:pPr>
        <w:ind w:left="5040" w:hanging="360"/>
      </w:pPr>
    </w:lvl>
    <w:lvl w:ilvl="7" w:tplc="B4F811C8">
      <w:start w:val="1"/>
      <w:numFmt w:val="lowerLetter"/>
      <w:lvlText w:val="%8."/>
      <w:lvlJc w:val="left"/>
      <w:pPr>
        <w:ind w:left="5760" w:hanging="360"/>
      </w:pPr>
    </w:lvl>
    <w:lvl w:ilvl="8" w:tplc="7A8E0448">
      <w:start w:val="1"/>
      <w:numFmt w:val="lowerRoman"/>
      <w:lvlText w:val="%9."/>
      <w:lvlJc w:val="right"/>
      <w:pPr>
        <w:ind w:left="6480" w:hanging="180"/>
      </w:pPr>
    </w:lvl>
  </w:abstractNum>
  <w:abstractNum w:abstractNumId="35" w15:restartNumberingAfterBreak="0">
    <w:nsid w:val="756F6306"/>
    <w:multiLevelType w:val="hybridMultilevel"/>
    <w:tmpl w:val="67208BD8"/>
    <w:lvl w:ilvl="0" w:tplc="61D0F226">
      <w:start w:val="26"/>
      <w:numFmt w:val="decimal"/>
      <w:lvlText w:val="%1)"/>
      <w:lvlJc w:val="left"/>
      <w:pPr>
        <w:ind w:left="720" w:hanging="360"/>
      </w:pPr>
    </w:lvl>
    <w:lvl w:ilvl="1" w:tplc="63065F06">
      <w:start w:val="1"/>
      <w:numFmt w:val="lowerLetter"/>
      <w:lvlText w:val="%2."/>
      <w:lvlJc w:val="left"/>
      <w:pPr>
        <w:ind w:left="1440" w:hanging="360"/>
      </w:pPr>
    </w:lvl>
    <w:lvl w:ilvl="2" w:tplc="02BAD76E">
      <w:start w:val="1"/>
      <w:numFmt w:val="lowerRoman"/>
      <w:lvlText w:val="%3."/>
      <w:lvlJc w:val="right"/>
      <w:pPr>
        <w:ind w:left="2160" w:hanging="180"/>
      </w:pPr>
    </w:lvl>
    <w:lvl w:ilvl="3" w:tplc="22E6429E">
      <w:start w:val="1"/>
      <w:numFmt w:val="decimal"/>
      <w:lvlText w:val="%4."/>
      <w:lvlJc w:val="left"/>
      <w:pPr>
        <w:ind w:left="2880" w:hanging="360"/>
      </w:pPr>
    </w:lvl>
    <w:lvl w:ilvl="4" w:tplc="FFB67F9C">
      <w:start w:val="1"/>
      <w:numFmt w:val="lowerLetter"/>
      <w:lvlText w:val="%5."/>
      <w:lvlJc w:val="left"/>
      <w:pPr>
        <w:ind w:left="3600" w:hanging="360"/>
      </w:pPr>
    </w:lvl>
    <w:lvl w:ilvl="5" w:tplc="27EE5C7C">
      <w:start w:val="1"/>
      <w:numFmt w:val="lowerRoman"/>
      <w:lvlText w:val="%6."/>
      <w:lvlJc w:val="right"/>
      <w:pPr>
        <w:ind w:left="4320" w:hanging="180"/>
      </w:pPr>
    </w:lvl>
    <w:lvl w:ilvl="6" w:tplc="84820FD0">
      <w:start w:val="1"/>
      <w:numFmt w:val="decimal"/>
      <w:lvlText w:val="%7."/>
      <w:lvlJc w:val="left"/>
      <w:pPr>
        <w:ind w:left="5040" w:hanging="360"/>
      </w:pPr>
    </w:lvl>
    <w:lvl w:ilvl="7" w:tplc="1A9C49D8">
      <w:start w:val="1"/>
      <w:numFmt w:val="lowerLetter"/>
      <w:lvlText w:val="%8."/>
      <w:lvlJc w:val="left"/>
      <w:pPr>
        <w:ind w:left="5760" w:hanging="360"/>
      </w:pPr>
    </w:lvl>
    <w:lvl w:ilvl="8" w:tplc="44C23260">
      <w:start w:val="1"/>
      <w:numFmt w:val="lowerRoman"/>
      <w:lvlText w:val="%9."/>
      <w:lvlJc w:val="right"/>
      <w:pPr>
        <w:ind w:left="6480" w:hanging="180"/>
      </w:pPr>
    </w:lvl>
  </w:abstractNum>
  <w:abstractNum w:abstractNumId="36" w15:restartNumberingAfterBreak="0">
    <w:nsid w:val="7C010503"/>
    <w:multiLevelType w:val="hybridMultilevel"/>
    <w:tmpl w:val="06589610"/>
    <w:lvl w:ilvl="0" w:tplc="65A6E680">
      <w:start w:val="9"/>
      <w:numFmt w:val="decimal"/>
      <w:lvlText w:val="9.%1."/>
      <w:lvlJc w:val="left"/>
      <w:pPr>
        <w:ind w:left="1070" w:hanging="360"/>
      </w:pPr>
    </w:lvl>
    <w:lvl w:ilvl="1" w:tplc="3BD6DD82">
      <w:start w:val="1"/>
      <w:numFmt w:val="decimal"/>
      <w:lvlText w:val="%2)"/>
      <w:lvlJc w:val="left"/>
      <w:pPr>
        <w:ind w:left="1440" w:hanging="360"/>
      </w:pPr>
      <w:rPr>
        <w:rFonts w:cs="Times New Roman"/>
      </w:rPr>
    </w:lvl>
    <w:lvl w:ilvl="2" w:tplc="3E7ECE18">
      <w:start w:val="1"/>
      <w:numFmt w:val="lowerRoman"/>
      <w:lvlText w:val="%3."/>
      <w:lvlJc w:val="right"/>
      <w:pPr>
        <w:ind w:left="2160" w:hanging="180"/>
      </w:pPr>
    </w:lvl>
    <w:lvl w:ilvl="3" w:tplc="0BF881AA">
      <w:start w:val="1"/>
      <w:numFmt w:val="decimal"/>
      <w:lvlText w:val="%4."/>
      <w:lvlJc w:val="left"/>
      <w:pPr>
        <w:ind w:left="2880" w:hanging="360"/>
      </w:pPr>
    </w:lvl>
    <w:lvl w:ilvl="4" w:tplc="E4CAB2B4">
      <w:start w:val="1"/>
      <w:numFmt w:val="lowerLetter"/>
      <w:lvlText w:val="%5."/>
      <w:lvlJc w:val="left"/>
      <w:pPr>
        <w:ind w:left="3600" w:hanging="360"/>
      </w:pPr>
    </w:lvl>
    <w:lvl w:ilvl="5" w:tplc="5A421E9E">
      <w:start w:val="1"/>
      <w:numFmt w:val="lowerRoman"/>
      <w:lvlText w:val="%6."/>
      <w:lvlJc w:val="right"/>
      <w:pPr>
        <w:ind w:left="4320" w:hanging="180"/>
      </w:pPr>
    </w:lvl>
    <w:lvl w:ilvl="6" w:tplc="0EA40942">
      <w:start w:val="1"/>
      <w:numFmt w:val="decimal"/>
      <w:lvlText w:val="%7."/>
      <w:lvlJc w:val="left"/>
      <w:pPr>
        <w:ind w:left="5040" w:hanging="360"/>
      </w:pPr>
    </w:lvl>
    <w:lvl w:ilvl="7" w:tplc="7B62C30A">
      <w:start w:val="1"/>
      <w:numFmt w:val="lowerLetter"/>
      <w:lvlText w:val="%8."/>
      <w:lvlJc w:val="left"/>
      <w:pPr>
        <w:ind w:left="5760" w:hanging="360"/>
      </w:pPr>
    </w:lvl>
    <w:lvl w:ilvl="8" w:tplc="C94AC4DA">
      <w:start w:val="1"/>
      <w:numFmt w:val="lowerRoman"/>
      <w:lvlText w:val="%9."/>
      <w:lvlJc w:val="right"/>
      <w:pPr>
        <w:ind w:left="6480" w:hanging="180"/>
      </w:pPr>
    </w:lvl>
  </w:abstractNum>
  <w:abstractNum w:abstractNumId="37" w15:restartNumberingAfterBreak="0">
    <w:nsid w:val="7F652A85"/>
    <w:multiLevelType w:val="multilevel"/>
    <w:tmpl w:val="BE9CDD68"/>
    <w:lvl w:ilvl="0">
      <w:start w:val="5"/>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2"/>
  </w:num>
  <w:num w:numId="2">
    <w:abstractNumId w:val="21"/>
  </w:num>
  <w:num w:numId="3">
    <w:abstractNumId w:val="24"/>
  </w:num>
  <w:num w:numId="4">
    <w:abstractNumId w:val="15"/>
  </w:num>
  <w:num w:numId="5">
    <w:abstractNumId w:val="11"/>
  </w:num>
  <w:num w:numId="6">
    <w:abstractNumId w:val="13"/>
  </w:num>
  <w:num w:numId="7">
    <w:abstractNumId w:val="7"/>
  </w:num>
  <w:num w:numId="8">
    <w:abstractNumId w:val="25"/>
  </w:num>
  <w:num w:numId="9">
    <w:abstractNumId w:val="30"/>
  </w:num>
  <w:num w:numId="10">
    <w:abstractNumId w:val="6"/>
  </w:num>
  <w:num w:numId="11">
    <w:abstractNumId w:val="1"/>
  </w:num>
  <w:num w:numId="12">
    <w:abstractNumId w:val="27"/>
  </w:num>
  <w:num w:numId="13">
    <w:abstractNumId w:val="26"/>
  </w:num>
  <w:num w:numId="14">
    <w:abstractNumId w:val="31"/>
  </w:num>
  <w:num w:numId="15">
    <w:abstractNumId w:val="33"/>
  </w:num>
  <w:num w:numId="16">
    <w:abstractNumId w:val="35"/>
  </w:num>
  <w:num w:numId="17">
    <w:abstractNumId w:val="19"/>
  </w:num>
  <w:num w:numId="18">
    <w:abstractNumId w:val="4"/>
  </w:num>
  <w:num w:numId="19">
    <w:abstractNumId w:val="2"/>
  </w:num>
  <w:num w:numId="20">
    <w:abstractNumId w:val="32"/>
  </w:num>
  <w:num w:numId="21">
    <w:abstractNumId w:val="37"/>
  </w:num>
  <w:num w:numId="22">
    <w:abstractNumId w:val="0"/>
  </w:num>
  <w:num w:numId="23">
    <w:abstractNumId w:val="17"/>
  </w:num>
  <w:num w:numId="24">
    <w:abstractNumId w:val="36"/>
  </w:num>
  <w:num w:numId="25">
    <w:abstractNumId w:val="10"/>
  </w:num>
  <w:num w:numId="26">
    <w:abstractNumId w:val="9"/>
  </w:num>
  <w:num w:numId="27">
    <w:abstractNumId w:val="28"/>
  </w:num>
  <w:num w:numId="28">
    <w:abstractNumId w:val="14"/>
  </w:num>
  <w:num w:numId="29">
    <w:abstractNumId w:val="20"/>
  </w:num>
  <w:num w:numId="30">
    <w:abstractNumId w:val="23"/>
  </w:num>
  <w:num w:numId="31">
    <w:abstractNumId w:val="22"/>
  </w:num>
  <w:num w:numId="32">
    <w:abstractNumId w:val="18"/>
  </w:num>
  <w:num w:numId="33">
    <w:abstractNumId w:val="8"/>
  </w:num>
  <w:num w:numId="34">
    <w:abstractNumId w:val="3"/>
  </w:num>
  <w:num w:numId="35">
    <w:abstractNumId w:val="29"/>
  </w:num>
  <w:num w:numId="36">
    <w:abstractNumId w:val="1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2C"/>
    <w:rsid w:val="0013001E"/>
    <w:rsid w:val="00246D1C"/>
    <w:rsid w:val="00534F4B"/>
    <w:rsid w:val="006735DC"/>
    <w:rsid w:val="00995C21"/>
    <w:rsid w:val="00E9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51B1"/>
  <w15:docId w15:val="{B6736E89-8D32-49A4-ABD3-0F922EA6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pacing w:after="160" w:line="259" w:lineRule="auto"/>
    </w:pPr>
    <w:rPr>
      <w:sz w:val="22"/>
      <w:szCs w:val="22"/>
      <w:lang w:eastAsia="en-US"/>
    </w:rPr>
  </w:style>
  <w:style w:type="paragraph" w:styleId="1">
    <w:name w:val="heading 1"/>
    <w:basedOn w:val="a1"/>
    <w:next w:val="a1"/>
    <w:link w:val="10"/>
    <w:uiPriority w:val="99"/>
    <w:qFormat/>
    <w:pPr>
      <w:keepNext/>
      <w:keepLines/>
      <w:spacing w:before="240" w:after="0"/>
      <w:outlineLvl w:val="0"/>
    </w:pPr>
    <w:rPr>
      <w:rFonts w:ascii="Calibri Light" w:hAnsi="Calibri Light"/>
      <w:color w:val="2E74B5"/>
      <w:sz w:val="32"/>
      <w:szCs w:val="32"/>
      <w:lang w:val="en-US"/>
    </w:rPr>
  </w:style>
  <w:style w:type="paragraph" w:styleId="20">
    <w:name w:val="heading 2"/>
    <w:basedOn w:val="a1"/>
    <w:next w:val="a1"/>
    <w:link w:val="21"/>
    <w:unhideWhenUsed/>
    <w:qFormat/>
    <w:pPr>
      <w:keepNext/>
      <w:keepLines/>
      <w:spacing w:before="200" w:after="0"/>
      <w:outlineLvl w:val="1"/>
    </w:pPr>
    <w:rPr>
      <w:rFonts w:ascii="Cambria" w:eastAsia="Times New Roman" w:hAnsi="Cambria"/>
      <w:b/>
      <w:bCs/>
      <w:color w:val="4F81BD"/>
      <w:sz w:val="26"/>
      <w:szCs w:val="26"/>
      <w:lang w:val="en-US"/>
    </w:rPr>
  </w:style>
  <w:style w:type="paragraph" w:styleId="30">
    <w:name w:val="heading 3"/>
    <w:basedOn w:val="a1"/>
    <w:next w:val="a1"/>
    <w:link w:val="31"/>
    <w:uiPriority w:val="9"/>
    <w:unhideWhenUsed/>
    <w:qFormat/>
    <w:pPr>
      <w:keepNext/>
      <w:keepLines/>
      <w:spacing w:before="320" w:after="200"/>
      <w:outlineLvl w:val="2"/>
    </w:pPr>
    <w:rPr>
      <w:rFonts w:ascii="Arial" w:eastAsia="Arial" w:hAnsi="Arial" w:cs="Arial"/>
      <w:sz w:val="30"/>
      <w:szCs w:val="30"/>
    </w:rPr>
  </w:style>
  <w:style w:type="paragraph" w:styleId="40">
    <w:name w:val="heading 4"/>
    <w:basedOn w:val="a1"/>
    <w:next w:val="a1"/>
    <w:link w:val="41"/>
    <w:semiHidden/>
    <w:unhideWhenUsed/>
    <w:qFormat/>
    <w:pPr>
      <w:keepNext/>
      <w:keepLines/>
      <w:spacing w:before="200" w:after="0"/>
      <w:outlineLvl w:val="3"/>
    </w:pPr>
    <w:rPr>
      <w:rFonts w:ascii="Cambria" w:eastAsia="Times New Roman" w:hAnsi="Cambria"/>
      <w:b/>
      <w:bCs/>
      <w:i/>
      <w:iCs/>
      <w:color w:val="4F81BD"/>
      <w:lang w:val="en-US"/>
    </w:rPr>
  </w:style>
  <w:style w:type="paragraph" w:styleId="50">
    <w:name w:val="heading 5"/>
    <w:basedOn w:val="a1"/>
    <w:next w:val="a1"/>
    <w:link w:val="51"/>
    <w:uiPriority w:val="9"/>
    <w:unhideWhenUsed/>
    <w:qFormat/>
    <w:pPr>
      <w:keepNext/>
      <w:keepLines/>
      <w:spacing w:before="320" w:after="200"/>
      <w:outlineLvl w:val="4"/>
    </w:pPr>
    <w:rPr>
      <w:rFonts w:ascii="Arial" w:eastAsia="Arial" w:hAnsi="Arial" w:cs="Arial"/>
      <w:b/>
      <w:bCs/>
      <w:sz w:val="24"/>
      <w:szCs w:val="24"/>
    </w:rPr>
  </w:style>
  <w:style w:type="paragraph" w:styleId="60">
    <w:name w:val="heading 6"/>
    <w:basedOn w:val="a1"/>
    <w:next w:val="a1"/>
    <w:link w:val="61"/>
    <w:uiPriority w:val="9"/>
    <w:unhideWhenUsed/>
    <w:qFormat/>
    <w:pPr>
      <w:keepNext/>
      <w:keepLines/>
      <w:spacing w:before="320" w:after="200"/>
      <w:outlineLvl w:val="5"/>
    </w:pPr>
    <w:rPr>
      <w:rFonts w:ascii="Arial" w:eastAsia="Arial" w:hAnsi="Arial" w:cs="Arial"/>
      <w:b/>
      <w:bCs/>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1">
    <w:name w:val="Заголовок 3 Знак"/>
    <w:link w:val="30"/>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51">
    <w:name w:val="Заголовок 5 Знак"/>
    <w:link w:val="50"/>
    <w:uiPriority w:val="9"/>
    <w:rPr>
      <w:rFonts w:ascii="Arial" w:eastAsia="Arial" w:hAnsi="Arial" w:cs="Arial"/>
      <w:b/>
      <w:bCs/>
      <w:sz w:val="24"/>
      <w:szCs w:val="24"/>
    </w:rPr>
  </w:style>
  <w:style w:type="character" w:customStyle="1" w:styleId="61">
    <w:name w:val="Заголовок 6 Знак"/>
    <w:link w:val="60"/>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5">
    <w:name w:val="List Paragraph"/>
    <w:basedOn w:val="a1"/>
    <w:uiPriority w:val="99"/>
    <w:qFormat/>
    <w:pPr>
      <w:ind w:left="720"/>
      <w:contextualSpacing/>
    </w:pPr>
  </w:style>
  <w:style w:type="paragraph" w:styleId="a6">
    <w:name w:val="No Spacing"/>
    <w:uiPriority w:val="1"/>
    <w:qFormat/>
  </w:style>
  <w:style w:type="paragraph" w:styleId="a7">
    <w:name w:val="Title"/>
    <w:basedOn w:val="a1"/>
    <w:next w:val="a1"/>
    <w:link w:val="a8"/>
    <w:uiPriority w:val="10"/>
    <w:qFormat/>
    <w:pPr>
      <w:spacing w:before="300" w:after="200"/>
      <w:contextualSpacing/>
    </w:pPr>
    <w:rPr>
      <w:sz w:val="48"/>
      <w:szCs w:val="48"/>
    </w:rPr>
  </w:style>
  <w:style w:type="character" w:customStyle="1" w:styleId="a8">
    <w:name w:val="Заголовок Знак"/>
    <w:link w:val="a7"/>
    <w:uiPriority w:val="10"/>
    <w:rPr>
      <w:sz w:val="48"/>
      <w:szCs w:val="48"/>
    </w:rPr>
  </w:style>
  <w:style w:type="paragraph" w:styleId="a9">
    <w:name w:val="Subtitle"/>
    <w:basedOn w:val="a1"/>
    <w:next w:val="a1"/>
    <w:link w:val="aa"/>
    <w:uiPriority w:val="11"/>
    <w:qFormat/>
    <w:pPr>
      <w:spacing w:before="200" w:after="200"/>
    </w:pPr>
    <w:rPr>
      <w:sz w:val="24"/>
      <w:szCs w:val="24"/>
    </w:rPr>
  </w:style>
  <w:style w:type="character" w:customStyle="1" w:styleId="aa">
    <w:name w:val="Подзаголовок Знак"/>
    <w:link w:val="a9"/>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b">
    <w:name w:val="Intense Quote"/>
    <w:basedOn w:val="a1"/>
    <w:next w:val="a1"/>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1"/>
    <w:link w:val="ae"/>
    <w:uiPriority w:val="99"/>
    <w:unhideWhenUsed/>
    <w:pPr>
      <w:tabs>
        <w:tab w:val="center" w:pos="7143"/>
        <w:tab w:val="right" w:pos="14287"/>
      </w:tabs>
      <w:spacing w:after="0" w:line="240" w:lineRule="auto"/>
    </w:pPr>
  </w:style>
  <w:style w:type="character" w:customStyle="1" w:styleId="ae">
    <w:name w:val="Верхний колонтитул Знак"/>
    <w:link w:val="ad"/>
    <w:uiPriority w:val="99"/>
  </w:style>
  <w:style w:type="paragraph" w:styleId="af">
    <w:name w:val="footer"/>
    <w:basedOn w:val="a1"/>
    <w:link w:val="af0"/>
    <w:uiPriority w:val="99"/>
    <w:pPr>
      <w:tabs>
        <w:tab w:val="center" w:pos="4677"/>
        <w:tab w:val="right" w:pos="9355"/>
      </w:tabs>
      <w:spacing w:after="0" w:line="240" w:lineRule="auto"/>
    </w:pPr>
    <w:rPr>
      <w:sz w:val="20"/>
      <w:szCs w:val="20"/>
      <w:lang w:val="en-US"/>
    </w:rPr>
  </w:style>
  <w:style w:type="character" w:customStyle="1" w:styleId="FooterChar">
    <w:name w:val="Footer Char"/>
    <w:uiPriority w:val="99"/>
  </w:style>
  <w:style w:type="paragraph" w:styleId="af1">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2">
    <w:name w:val="Table Grid"/>
    <w:basedOn w:val="a3"/>
    <w:uiPriority w:val="9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2">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0">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1">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3">
    <w:name w:val="Hyperlink"/>
    <w:uiPriority w:val="99"/>
    <w:rPr>
      <w:rFonts w:cs="Times New Roman"/>
      <w:color w:val="0563C1"/>
      <w:u w:val="single"/>
    </w:rPr>
  </w:style>
  <w:style w:type="paragraph" w:styleId="af4">
    <w:name w:val="footnote text"/>
    <w:basedOn w:val="a1"/>
    <w:link w:val="af5"/>
    <w:semiHidden/>
    <w:pPr>
      <w:spacing w:after="0" w:line="240" w:lineRule="auto"/>
    </w:pPr>
    <w:rPr>
      <w:sz w:val="20"/>
      <w:szCs w:val="20"/>
      <w:lang w:val="en-US"/>
    </w:rPr>
  </w:style>
  <w:style w:type="character" w:customStyle="1" w:styleId="FootnoteTextChar">
    <w:name w:val="Footnote Text Char"/>
    <w:uiPriority w:val="99"/>
    <w:rPr>
      <w:sz w:val="18"/>
    </w:rPr>
  </w:style>
  <w:style w:type="character" w:styleId="af6">
    <w:name w:val="footnote reference"/>
    <w:uiPriority w:val="99"/>
    <w:semiHidden/>
    <w:rPr>
      <w:rFonts w:cs="Times New Roman"/>
      <w:vertAlign w:val="superscript"/>
    </w:rPr>
  </w:style>
  <w:style w:type="paragraph" w:styleId="af7">
    <w:name w:val="endnote text"/>
    <w:basedOn w:val="a1"/>
    <w:link w:val="af8"/>
    <w:uiPriority w:val="99"/>
    <w:semiHidden/>
    <w:unhideWhenUsed/>
    <w:pPr>
      <w:spacing w:after="0" w:line="240" w:lineRule="auto"/>
    </w:pPr>
    <w:rPr>
      <w:sz w:val="20"/>
    </w:rPr>
  </w:style>
  <w:style w:type="character" w:customStyle="1" w:styleId="af8">
    <w:name w:val="Текст концевой сноски Знак"/>
    <w:link w:val="af7"/>
    <w:uiPriority w:val="99"/>
    <w:rPr>
      <w:sz w:val="20"/>
    </w:rPr>
  </w:style>
  <w:style w:type="character" w:styleId="af9">
    <w:name w:val="endnote reference"/>
    <w:uiPriority w:val="99"/>
    <w:semiHidden/>
    <w:unhideWhenUsed/>
    <w:rPr>
      <w:vertAlign w:val="superscript"/>
    </w:rPr>
  </w:style>
  <w:style w:type="paragraph" w:styleId="12">
    <w:name w:val="toc 1"/>
    <w:basedOn w:val="a1"/>
    <w:next w:val="a1"/>
    <w:uiPriority w:val="39"/>
    <w:qFormat/>
    <w:pPr>
      <w:tabs>
        <w:tab w:val="right" w:leader="dot" w:pos="9487"/>
      </w:tabs>
      <w:spacing w:before="360" w:after="0"/>
      <w:jc w:val="center"/>
    </w:pPr>
    <w:rPr>
      <w:rFonts w:ascii="Times New Roman" w:hAnsi="Times New Roman"/>
      <w:bCs/>
      <w:caps/>
      <w:sz w:val="20"/>
      <w:szCs w:val="20"/>
      <w:lang w:eastAsia="ru-RU"/>
    </w:rPr>
  </w:style>
  <w:style w:type="paragraph" w:styleId="25">
    <w:name w:val="toc 2"/>
    <w:basedOn w:val="a1"/>
    <w:next w:val="a1"/>
    <w:uiPriority w:val="39"/>
    <w:qFormat/>
    <w:pPr>
      <w:spacing w:before="240" w:after="0"/>
    </w:pPr>
    <w:rPr>
      <w:rFonts w:cs="Calibri"/>
      <w:b/>
      <w:bCs/>
      <w:sz w:val="20"/>
      <w:szCs w:val="20"/>
    </w:rPr>
  </w:style>
  <w:style w:type="paragraph" w:styleId="33">
    <w:name w:val="toc 3"/>
    <w:basedOn w:val="a1"/>
    <w:next w:val="a1"/>
    <w:uiPriority w:val="39"/>
    <w:qFormat/>
    <w:pPr>
      <w:spacing w:after="0"/>
      <w:ind w:left="220"/>
    </w:pPr>
    <w:rPr>
      <w:rFonts w:cs="Calibri"/>
      <w:sz w:val="20"/>
      <w:szCs w:val="20"/>
    </w:rPr>
  </w:style>
  <w:style w:type="paragraph" w:styleId="43">
    <w:name w:val="toc 4"/>
    <w:basedOn w:val="a1"/>
    <w:next w:val="a1"/>
    <w:pPr>
      <w:spacing w:after="0"/>
      <w:ind w:left="440"/>
    </w:pPr>
    <w:rPr>
      <w:rFonts w:cs="Calibri"/>
      <w:sz w:val="20"/>
      <w:szCs w:val="20"/>
    </w:rPr>
  </w:style>
  <w:style w:type="paragraph" w:styleId="53">
    <w:name w:val="toc 5"/>
    <w:basedOn w:val="a1"/>
    <w:next w:val="a1"/>
    <w:pPr>
      <w:spacing w:after="0"/>
      <w:ind w:left="660"/>
    </w:pPr>
    <w:rPr>
      <w:rFonts w:cs="Calibri"/>
      <w:sz w:val="20"/>
      <w:szCs w:val="20"/>
    </w:rPr>
  </w:style>
  <w:style w:type="paragraph" w:styleId="62">
    <w:name w:val="toc 6"/>
    <w:basedOn w:val="a1"/>
    <w:next w:val="a1"/>
    <w:pPr>
      <w:spacing w:after="0"/>
      <w:ind w:left="880"/>
    </w:pPr>
    <w:rPr>
      <w:rFonts w:cs="Calibri"/>
      <w:sz w:val="20"/>
      <w:szCs w:val="20"/>
    </w:rPr>
  </w:style>
  <w:style w:type="paragraph" w:styleId="71">
    <w:name w:val="toc 7"/>
    <w:basedOn w:val="a1"/>
    <w:next w:val="a1"/>
    <w:pPr>
      <w:spacing w:after="0"/>
      <w:ind w:left="1100"/>
    </w:pPr>
    <w:rPr>
      <w:rFonts w:cs="Calibri"/>
      <w:sz w:val="20"/>
      <w:szCs w:val="20"/>
    </w:rPr>
  </w:style>
  <w:style w:type="paragraph" w:styleId="81">
    <w:name w:val="toc 8"/>
    <w:basedOn w:val="a1"/>
    <w:next w:val="a1"/>
    <w:pPr>
      <w:spacing w:after="0"/>
      <w:ind w:left="1320"/>
    </w:pPr>
    <w:rPr>
      <w:rFonts w:cs="Calibri"/>
      <w:sz w:val="20"/>
      <w:szCs w:val="20"/>
    </w:rPr>
  </w:style>
  <w:style w:type="paragraph" w:styleId="91">
    <w:name w:val="toc 9"/>
    <w:basedOn w:val="a1"/>
    <w:next w:val="a1"/>
    <w:pPr>
      <w:spacing w:after="0"/>
      <w:ind w:left="1540"/>
    </w:pPr>
    <w:rPr>
      <w:rFonts w:cs="Calibri"/>
      <w:sz w:val="20"/>
      <w:szCs w:val="20"/>
    </w:rPr>
  </w:style>
  <w:style w:type="paragraph" w:styleId="afa">
    <w:name w:val="TOC Heading"/>
    <w:basedOn w:val="1"/>
    <w:next w:val="a1"/>
    <w:uiPriority w:val="39"/>
    <w:qFormat/>
    <w:pPr>
      <w:outlineLvl w:val="9"/>
    </w:pPr>
    <w:rPr>
      <w:lang w:eastAsia="ru-RU"/>
    </w:rPr>
  </w:style>
  <w:style w:type="paragraph" w:styleId="afb">
    <w:name w:val="table of figures"/>
    <w:basedOn w:val="a1"/>
    <w:next w:val="a1"/>
    <w:uiPriority w:val="99"/>
    <w:unhideWhenUsed/>
    <w:pPr>
      <w:spacing w:after="0"/>
    </w:pPr>
  </w:style>
  <w:style w:type="character" w:customStyle="1" w:styleId="10">
    <w:name w:val="Заголовок 1 Знак"/>
    <w:link w:val="1"/>
    <w:uiPriority w:val="99"/>
    <w:rPr>
      <w:rFonts w:ascii="Calibri Light" w:hAnsi="Calibri Light" w:cs="Times New Roman"/>
      <w:color w:val="2E74B5"/>
      <w:sz w:val="32"/>
      <w:szCs w:val="32"/>
    </w:rPr>
  </w:style>
  <w:style w:type="paragraph" w:customStyle="1" w:styleId="ConsPlusNormal">
    <w:name w:val="ConsPlusNormal"/>
    <w:pPr>
      <w:widowControl w:val="0"/>
    </w:pPr>
    <w:rPr>
      <w:rFonts w:eastAsia="Times New Roman" w:cs="Calibri"/>
      <w:sz w:val="22"/>
      <w:lang w:eastAsia="ru-RU"/>
    </w:rPr>
  </w:style>
  <w:style w:type="paragraph" w:customStyle="1" w:styleId="ConsPlusNonformat">
    <w:name w:val="ConsPlusNonformat"/>
    <w:uiPriority w:val="99"/>
    <w:pPr>
      <w:widowControl w:val="0"/>
    </w:pPr>
    <w:rPr>
      <w:rFonts w:ascii="Courier New" w:eastAsia="Times New Roman" w:hAnsi="Courier New" w:cs="Courier New"/>
      <w:lang w:eastAsia="ru-RU"/>
    </w:rPr>
  </w:style>
  <w:style w:type="paragraph" w:customStyle="1" w:styleId="ConsPlusTitle">
    <w:name w:val="ConsPlusTitle"/>
    <w:uiPriority w:val="99"/>
    <w:pPr>
      <w:widowControl w:val="0"/>
    </w:pPr>
    <w:rPr>
      <w:rFonts w:eastAsia="Times New Roman" w:cs="Calibri"/>
      <w:b/>
      <w:sz w:val="22"/>
      <w:lang w:eastAsia="ru-RU"/>
    </w:rPr>
  </w:style>
  <w:style w:type="paragraph" w:customStyle="1" w:styleId="ConsPlusCell">
    <w:name w:val="ConsPlusCell"/>
    <w:uiPriority w:val="99"/>
    <w:pPr>
      <w:widowControl w:val="0"/>
    </w:pPr>
    <w:rPr>
      <w:rFonts w:ascii="Courier New" w:eastAsia="Times New Roman" w:hAnsi="Courier New" w:cs="Courier New"/>
      <w:lang w:eastAsia="ru-RU"/>
    </w:rPr>
  </w:style>
  <w:style w:type="paragraph" w:customStyle="1" w:styleId="ConsPlusTitlePage">
    <w:name w:val="ConsPlusTitlePage"/>
    <w:uiPriority w:val="99"/>
    <w:pPr>
      <w:widowControl w:val="0"/>
    </w:pPr>
    <w:rPr>
      <w:rFonts w:ascii="Tahoma" w:eastAsia="Times New Roman" w:hAnsi="Tahoma" w:cs="Tahoma"/>
      <w:lang w:eastAsia="ru-RU"/>
    </w:rPr>
  </w:style>
  <w:style w:type="paragraph" w:customStyle="1" w:styleId="Style14">
    <w:name w:val="Style14"/>
    <w:basedOn w:val="a1"/>
    <w:uiPriority w:val="99"/>
    <w:pPr>
      <w:spacing w:after="0" w:line="278" w:lineRule="exact"/>
      <w:ind w:right="6"/>
      <w:jc w:val="both"/>
    </w:pPr>
    <w:rPr>
      <w:rFonts w:ascii="Times New Roman" w:eastAsia="Times New Roman" w:hAnsi="Times New Roman"/>
      <w:sz w:val="24"/>
      <w:szCs w:val="24"/>
      <w:lang w:eastAsia="ru-RU"/>
    </w:rPr>
  </w:style>
  <w:style w:type="character" w:customStyle="1" w:styleId="FontStyle34">
    <w:name w:val="Font Style34"/>
    <w:uiPriority w:val="99"/>
    <w:rPr>
      <w:rFonts w:ascii="Times New Roman" w:hAnsi="Times New Roman"/>
      <w:color w:val="000000"/>
      <w:sz w:val="22"/>
    </w:rPr>
  </w:style>
  <w:style w:type="paragraph" w:customStyle="1" w:styleId="ColontitulTop">
    <w:name w:val="Верхний колонтитул;Colontitul_Top"/>
    <w:basedOn w:val="a1"/>
    <w:link w:val="ColontitulTop0"/>
    <w:uiPriority w:val="99"/>
    <w:pPr>
      <w:tabs>
        <w:tab w:val="center" w:pos="4677"/>
        <w:tab w:val="right" w:pos="9355"/>
      </w:tabs>
      <w:spacing w:after="0" w:line="240" w:lineRule="auto"/>
    </w:pPr>
    <w:rPr>
      <w:rFonts w:ascii="Times New Roman" w:hAnsi="Times New Roman"/>
      <w:sz w:val="20"/>
      <w:szCs w:val="20"/>
      <w:lang w:val="en-US" w:eastAsia="ru-RU"/>
    </w:rPr>
  </w:style>
  <w:style w:type="character" w:customStyle="1" w:styleId="ColontitulTop0">
    <w:name w:val="Верхний колонтитул Знак;Colontitul_Top Знак"/>
    <w:link w:val="ColontitulTop"/>
    <w:uiPriority w:val="99"/>
    <w:rPr>
      <w:rFonts w:ascii="Times New Roman" w:hAnsi="Times New Roman" w:cs="Times New Roman"/>
      <w:sz w:val="20"/>
      <w:szCs w:val="20"/>
      <w:lang w:eastAsia="ru-RU"/>
    </w:rPr>
  </w:style>
  <w:style w:type="paragraph" w:styleId="a">
    <w:name w:val="List Bullet"/>
    <w:basedOn w:val="a1"/>
    <w:uiPriority w:val="99"/>
    <w:pPr>
      <w:numPr>
        <w:numId w:val="1"/>
      </w:numPr>
      <w:contextualSpacing/>
    </w:pPr>
  </w:style>
  <w:style w:type="paragraph" w:styleId="afc">
    <w:name w:val="Balloon Text"/>
    <w:basedOn w:val="a1"/>
    <w:link w:val="afd"/>
    <w:uiPriority w:val="99"/>
    <w:semiHidden/>
    <w:pPr>
      <w:spacing w:after="0" w:line="240" w:lineRule="auto"/>
    </w:pPr>
    <w:rPr>
      <w:rFonts w:ascii="Segoe UI" w:hAnsi="Segoe UI"/>
      <w:sz w:val="18"/>
      <w:szCs w:val="18"/>
      <w:lang w:val="en-US"/>
    </w:rPr>
  </w:style>
  <w:style w:type="character" w:customStyle="1" w:styleId="afd">
    <w:name w:val="Текст выноски Знак"/>
    <w:link w:val="afc"/>
    <w:uiPriority w:val="99"/>
    <w:semiHidden/>
    <w:rPr>
      <w:rFonts w:ascii="Segoe UI" w:hAnsi="Segoe UI" w:cs="Segoe UI"/>
      <w:sz w:val="18"/>
      <w:szCs w:val="18"/>
    </w:rPr>
  </w:style>
  <w:style w:type="character" w:styleId="afe">
    <w:name w:val="annotation reference"/>
    <w:uiPriority w:val="99"/>
    <w:semiHidden/>
    <w:rPr>
      <w:rFonts w:cs="Times New Roman"/>
      <w:sz w:val="16"/>
      <w:szCs w:val="16"/>
    </w:rPr>
  </w:style>
  <w:style w:type="paragraph" w:styleId="aff">
    <w:name w:val="annotation text"/>
    <w:basedOn w:val="a1"/>
    <w:link w:val="aff0"/>
    <w:uiPriority w:val="99"/>
    <w:pPr>
      <w:spacing w:line="240" w:lineRule="auto"/>
    </w:pPr>
    <w:rPr>
      <w:sz w:val="20"/>
      <w:szCs w:val="20"/>
      <w:lang w:val="en-US"/>
    </w:rPr>
  </w:style>
  <w:style w:type="character" w:customStyle="1" w:styleId="aff0">
    <w:name w:val="Текст примечания Знак"/>
    <w:link w:val="aff"/>
    <w:uiPriority w:val="99"/>
    <w:rPr>
      <w:rFonts w:cs="Times New Roman"/>
      <w:sz w:val="20"/>
      <w:szCs w:val="20"/>
    </w:rPr>
  </w:style>
  <w:style w:type="paragraph" w:styleId="aff1">
    <w:name w:val="annotation subject"/>
    <w:basedOn w:val="aff"/>
    <w:next w:val="aff"/>
    <w:link w:val="aff2"/>
    <w:uiPriority w:val="99"/>
    <w:semiHidden/>
    <w:rPr>
      <w:b/>
      <w:bCs/>
    </w:rPr>
  </w:style>
  <w:style w:type="character" w:customStyle="1" w:styleId="aff2">
    <w:name w:val="Тема примечания Знак"/>
    <w:link w:val="aff1"/>
    <w:uiPriority w:val="99"/>
    <w:semiHidden/>
    <w:rPr>
      <w:rFonts w:cs="Times New Roman"/>
      <w:b/>
      <w:bCs/>
      <w:sz w:val="20"/>
      <w:szCs w:val="20"/>
    </w:rPr>
  </w:style>
  <w:style w:type="paragraph" w:customStyle="1" w:styleId="aff3">
    <w:name w:val="Обычный (веб)"/>
    <w:basedOn w:val="a1"/>
    <w:uiPriority w:val="99"/>
    <w:semiHidden/>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5">
    <w:name w:val="Текст сноски Знак"/>
    <w:link w:val="af4"/>
    <w:semiHidden/>
    <w:rPr>
      <w:rFonts w:cs="Times New Roman"/>
      <w:sz w:val="20"/>
      <w:szCs w:val="20"/>
    </w:rPr>
  </w:style>
  <w:style w:type="character" w:customStyle="1" w:styleId="af0">
    <w:name w:val="Нижний колонтитул Знак"/>
    <w:link w:val="af"/>
    <w:uiPriority w:val="99"/>
    <w:rPr>
      <w:rFonts w:cs="Times New Roman"/>
    </w:rPr>
  </w:style>
  <w:style w:type="paragraph" w:customStyle="1" w:styleId="-3">
    <w:name w:val="Пункт-3"/>
    <w:basedOn w:val="a1"/>
    <w:link w:val="-32"/>
    <w:uiPriority w:val="99"/>
    <w:pPr>
      <w:numPr>
        <w:ilvl w:val="2"/>
        <w:numId w:val="8"/>
      </w:numPr>
      <w:spacing w:after="0" w:line="240" w:lineRule="auto"/>
      <w:jc w:val="both"/>
    </w:pPr>
    <w:rPr>
      <w:rFonts w:ascii="Times New Roman" w:eastAsia="Times New Roman" w:hAnsi="Times New Roman"/>
      <w:sz w:val="24"/>
      <w:szCs w:val="28"/>
      <w:lang w:val="en-US"/>
    </w:rPr>
  </w:style>
  <w:style w:type="character" w:customStyle="1" w:styleId="-32">
    <w:name w:val="Пункт-3 Знак"/>
    <w:link w:val="-3"/>
    <w:uiPriority w:val="99"/>
    <w:rPr>
      <w:rFonts w:ascii="Times New Roman" w:eastAsia="Times New Roman" w:hAnsi="Times New Roman"/>
      <w:sz w:val="24"/>
      <w:szCs w:val="28"/>
    </w:rPr>
  </w:style>
  <w:style w:type="paragraph" w:customStyle="1" w:styleId="3">
    <w:name w:val="[Ростех] Наименование Подраздела (Уровень 3)"/>
    <w:uiPriority w:val="99"/>
    <w:pPr>
      <w:keepNext/>
      <w:keepLines/>
      <w:numPr>
        <w:ilvl w:val="1"/>
        <w:numId w:val="9"/>
      </w:numPr>
      <w:spacing w:before="240"/>
      <w:outlineLvl w:val="2"/>
    </w:pPr>
    <w:rPr>
      <w:rFonts w:ascii="Proxima Nova ExCn Rg" w:eastAsia="Times New Roman" w:hAnsi="Proxima Nova ExCn Rg"/>
      <w:b/>
      <w:sz w:val="28"/>
      <w:szCs w:val="28"/>
      <w:lang w:eastAsia="ru-RU"/>
    </w:rPr>
  </w:style>
  <w:style w:type="paragraph" w:customStyle="1" w:styleId="2">
    <w:name w:val="[Ростех] Наименование Раздела (Уровень 2)"/>
    <w:uiPriority w:val="99"/>
    <w:pPr>
      <w:keepNext/>
      <w:keepLines/>
      <w:numPr>
        <w:numId w:val="9"/>
      </w:numPr>
      <w:spacing w:before="240"/>
      <w:jc w:val="center"/>
      <w:outlineLvl w:val="1"/>
    </w:pPr>
    <w:rPr>
      <w:rFonts w:ascii="Proxima Nova ExCn Rg" w:eastAsia="Times New Roman" w:hAnsi="Proxima Nova ExCn Rg"/>
      <w:b/>
      <w:sz w:val="28"/>
      <w:szCs w:val="28"/>
      <w:lang w:eastAsia="ru-RU"/>
    </w:rPr>
  </w:style>
  <w:style w:type="paragraph" w:customStyle="1" w:styleId="a0">
    <w:name w:val="[Ростех] Простой текст (Без уровня)"/>
    <w:link w:val="aff4"/>
    <w:uiPriority w:val="99"/>
    <w:pPr>
      <w:numPr>
        <w:ilvl w:val="5"/>
        <w:numId w:val="9"/>
      </w:numPr>
      <w:spacing w:before="120"/>
      <w:jc w:val="both"/>
    </w:pPr>
    <w:rPr>
      <w:rFonts w:ascii="Proxima Nova ExCn Rg" w:eastAsia="Times New Roman" w:hAnsi="Proxima Nova ExCn Rg"/>
      <w:sz w:val="28"/>
      <w:szCs w:val="28"/>
      <w:lang w:eastAsia="ru-RU"/>
    </w:rPr>
  </w:style>
  <w:style w:type="character" w:customStyle="1" w:styleId="aff4">
    <w:name w:val="[Ростех] Простой текст (Без уровня) Знак"/>
    <w:link w:val="a0"/>
    <w:uiPriority w:val="99"/>
    <w:rPr>
      <w:rFonts w:ascii="Proxima Nova ExCn Rg" w:eastAsia="Times New Roman" w:hAnsi="Proxima Nova ExCn Rg"/>
      <w:sz w:val="28"/>
      <w:szCs w:val="28"/>
      <w:lang w:bidi="ar-SA"/>
    </w:rPr>
  </w:style>
  <w:style w:type="paragraph" w:customStyle="1" w:styleId="5">
    <w:name w:val="[Ростех] Текст Подпункта (Уровень 5)"/>
    <w:uiPriority w:val="99"/>
    <w:pPr>
      <w:numPr>
        <w:ilvl w:val="3"/>
        <w:numId w:val="9"/>
      </w:numPr>
      <w:spacing w:before="120"/>
      <w:jc w:val="both"/>
      <w:outlineLvl w:val="4"/>
    </w:pPr>
    <w:rPr>
      <w:rFonts w:ascii="Proxima Nova ExCn Rg" w:eastAsia="Times New Roman" w:hAnsi="Proxima Nova ExCn Rg"/>
      <w:sz w:val="28"/>
      <w:szCs w:val="28"/>
      <w:lang w:eastAsia="ru-RU"/>
    </w:rPr>
  </w:style>
  <w:style w:type="paragraph" w:customStyle="1" w:styleId="6">
    <w:name w:val="[Ростех] Текст Подпункта подпункта (Уровень 6)"/>
    <w:uiPriority w:val="99"/>
    <w:pPr>
      <w:numPr>
        <w:ilvl w:val="4"/>
        <w:numId w:val="9"/>
      </w:numPr>
      <w:spacing w:before="120"/>
      <w:jc w:val="both"/>
      <w:outlineLvl w:val="5"/>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pPr>
      <w:numPr>
        <w:ilvl w:val="2"/>
        <w:numId w:val="9"/>
      </w:numPr>
      <w:spacing w:before="120"/>
      <w:jc w:val="both"/>
      <w:outlineLvl w:val="3"/>
    </w:pPr>
    <w:rPr>
      <w:rFonts w:ascii="Proxima Nova ExCn Rg" w:eastAsia="Times New Roman" w:hAnsi="Proxima Nova ExCn Rg"/>
      <w:sz w:val="28"/>
      <w:szCs w:val="28"/>
      <w:lang w:eastAsia="ru-RU"/>
    </w:rPr>
  </w:style>
  <w:style w:type="character" w:styleId="aff5">
    <w:name w:val="Strong"/>
    <w:uiPriority w:val="99"/>
    <w:qFormat/>
    <w:rPr>
      <w:rFonts w:cs="Times New Roman"/>
      <w:b/>
      <w:bCs/>
    </w:rPr>
  </w:style>
  <w:style w:type="paragraph" w:styleId="aff6">
    <w:name w:val="Revision"/>
    <w:hidden/>
    <w:uiPriority w:val="99"/>
    <w:semiHidden/>
    <w:rPr>
      <w:sz w:val="22"/>
      <w:szCs w:val="22"/>
      <w:lang w:eastAsia="en-US"/>
    </w:rPr>
  </w:style>
  <w:style w:type="character" w:styleId="aff7">
    <w:name w:val="FollowedHyperlink"/>
    <w:uiPriority w:val="99"/>
    <w:rPr>
      <w:rFonts w:cs="Times New Roman"/>
      <w:color w:val="800080"/>
      <w:u w:val="single"/>
    </w:rPr>
  </w:style>
  <w:style w:type="paragraph" w:styleId="aff8">
    <w:name w:val="Document Map"/>
    <w:basedOn w:val="a1"/>
    <w:link w:val="aff9"/>
    <w:uiPriority w:val="99"/>
    <w:semiHidden/>
    <w:unhideWhenUsed/>
    <w:pPr>
      <w:spacing w:after="0" w:line="240" w:lineRule="auto"/>
    </w:pPr>
    <w:rPr>
      <w:rFonts w:ascii="Times New Roman" w:hAnsi="Times New Roman"/>
      <w:sz w:val="24"/>
      <w:szCs w:val="24"/>
      <w:lang w:val="en-US"/>
    </w:rPr>
  </w:style>
  <w:style w:type="character" w:customStyle="1" w:styleId="aff9">
    <w:name w:val="Схема документа Знак"/>
    <w:link w:val="aff8"/>
    <w:uiPriority w:val="99"/>
    <w:semiHidden/>
    <w:rPr>
      <w:rFonts w:ascii="Times New Roman" w:hAnsi="Times New Roman"/>
      <w:sz w:val="24"/>
      <w:szCs w:val="24"/>
      <w:lang w:eastAsia="en-US"/>
    </w:rPr>
  </w:style>
  <w:style w:type="character" w:customStyle="1" w:styleId="21">
    <w:name w:val="Заголовок 2 Знак"/>
    <w:link w:val="20"/>
    <w:rPr>
      <w:rFonts w:ascii="Cambria" w:eastAsia="Times New Roman" w:hAnsi="Cambria" w:cs="Times New Roman"/>
      <w:b/>
      <w:bCs/>
      <w:color w:val="4F81BD"/>
      <w:sz w:val="26"/>
      <w:szCs w:val="26"/>
      <w:lang w:eastAsia="en-US"/>
    </w:rPr>
  </w:style>
  <w:style w:type="character" w:customStyle="1" w:styleId="41">
    <w:name w:val="Заголовок 4 Знак"/>
    <w:link w:val="40"/>
    <w:semiHidden/>
    <w:rPr>
      <w:rFonts w:ascii="Cambria" w:eastAsia="Times New Roman" w:hAnsi="Cambria" w:cs="Times New Roman"/>
      <w:b/>
      <w:bCs/>
      <w:i/>
      <w:iCs/>
      <w:color w:val="4F81BD"/>
      <w:sz w:val="22"/>
      <w:szCs w:val="22"/>
      <w:lang w:eastAsia="en-US"/>
    </w:rPr>
  </w:style>
  <w:style w:type="character" w:customStyle="1" w:styleId="affa">
    <w:name w:val="Основной текст_"/>
    <w:link w:val="100"/>
    <w:rPr>
      <w:rFonts w:ascii="Times New Roman" w:eastAsia="Times New Roman" w:hAnsi="Times New Roman"/>
      <w:spacing w:val="3"/>
      <w:sz w:val="21"/>
      <w:szCs w:val="21"/>
      <w:shd w:val="clear" w:color="auto" w:fill="FFFFFF"/>
    </w:rPr>
  </w:style>
  <w:style w:type="paragraph" w:customStyle="1" w:styleId="100">
    <w:name w:val="Основной текст10"/>
    <w:basedOn w:val="a1"/>
    <w:link w:val="affa"/>
    <w:pPr>
      <w:shd w:val="clear" w:color="auto" w:fill="FFFFFF"/>
      <w:spacing w:before="720" w:after="240" w:line="278" w:lineRule="exact"/>
    </w:pPr>
    <w:rPr>
      <w:rFonts w:ascii="Times New Roman" w:eastAsia="Times New Roman" w:hAnsi="Times New Roman"/>
      <w:spacing w:val="3"/>
      <w:sz w:val="21"/>
      <w:szCs w:val="21"/>
      <w:lang w:val="en-US"/>
    </w:rPr>
  </w:style>
  <w:style w:type="numbering" w:customStyle="1" w:styleId="13">
    <w:name w:val="Нет списка1"/>
    <w:next w:val="a4"/>
    <w:uiPriority w:val="99"/>
    <w:semiHidden/>
    <w:unhideWhenUsed/>
  </w:style>
  <w:style w:type="table" w:customStyle="1" w:styleId="14">
    <w:name w:val="Сетка таблицы1"/>
    <w:basedOn w:val="a3"/>
    <w:next w:val="af2"/>
    <w:uiPriority w:val="99"/>
    <w:tblPr/>
  </w:style>
  <w:style w:type="paragraph" w:styleId="HTML">
    <w:name w:val="HTML Preformatted"/>
    <w:basedOn w:val="a1"/>
    <w:link w:val="HTML0"/>
    <w:uiPriority w:val="99"/>
    <w:semiHidden/>
    <w:unhideWhenUsed/>
    <w:rPr>
      <w:rFonts w:ascii="Courier New" w:hAnsi="Courier New"/>
      <w:sz w:val="20"/>
      <w:szCs w:val="20"/>
      <w:lang w:val="en-US"/>
    </w:rPr>
  </w:style>
  <w:style w:type="character" w:customStyle="1" w:styleId="HTML0">
    <w:name w:val="Стандартный HTML Знак"/>
    <w:link w:val="HTML"/>
    <w:uiPriority w:val="99"/>
    <w:semiHidden/>
    <w:rPr>
      <w:rFonts w:ascii="Courier New" w:hAnsi="Courier New" w:cs="Courier New"/>
      <w:lang w:eastAsia="en-US"/>
    </w:rPr>
  </w:style>
  <w:style w:type="character" w:customStyle="1" w:styleId="time">
    <w:name w:val="time"/>
  </w:style>
  <w:style w:type="character" w:customStyle="1" w:styleId="i18n">
    <w:name w:val="i18n"/>
  </w:style>
  <w:style w:type="paragraph" w:styleId="affb">
    <w:name w:val="Normal (Web)"/>
    <w:basedOn w:val="a1"/>
    <w:uiPriority w:val="99"/>
    <w:semiHidden/>
    <w:unhideWhenUsed/>
    <w:rsid w:val="0013001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30758">
      <w:bodyDiv w:val="1"/>
      <w:marLeft w:val="0"/>
      <w:marRight w:val="0"/>
      <w:marTop w:val="0"/>
      <w:marBottom w:val="0"/>
      <w:divBdr>
        <w:top w:val="none" w:sz="0" w:space="0" w:color="auto"/>
        <w:left w:val="none" w:sz="0" w:space="0" w:color="auto"/>
        <w:bottom w:val="none" w:sz="0" w:space="0" w:color="auto"/>
        <w:right w:val="none" w:sz="0" w:space="0" w:color="auto"/>
      </w:divBdr>
    </w:div>
    <w:div w:id="98320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58091</Words>
  <Characters>331125</Characters>
  <Application>Microsoft Office Word</Application>
  <DocSecurity>0</DocSecurity>
  <Lines>2759</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 LATA</dc:creator>
  <cp:lastModifiedBy>Анастасия</cp:lastModifiedBy>
  <cp:revision>4</cp:revision>
  <cp:lastPrinted>2023-12-25T09:50:00Z</cp:lastPrinted>
  <dcterms:created xsi:type="dcterms:W3CDTF">2023-12-25T09:52:00Z</dcterms:created>
  <dcterms:modified xsi:type="dcterms:W3CDTF">2023-12-26T09:45:00Z</dcterms:modified>
  <cp:version>1048576</cp:version>
</cp:coreProperties>
</file>