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C364E6" w14:textId="77777777" w:rsidR="001B4924" w:rsidRPr="00B118AE" w:rsidRDefault="001B4924" w:rsidP="00B118AE">
      <w:pPr>
        <w:spacing w:before="150" w:after="15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8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Сведения о наличии объектов для </w:t>
      </w:r>
      <w:proofErr w:type="gramStart"/>
      <w:r w:rsidRPr="00B118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проведения  практических</w:t>
      </w:r>
      <w:proofErr w:type="gramEnd"/>
      <w:r w:rsidRPr="00B118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занятий</w:t>
      </w:r>
    </w:p>
    <w:p w14:paraId="5E02ABFC" w14:textId="25C47C7F" w:rsidR="001B4924" w:rsidRPr="00B118AE" w:rsidRDefault="001B4924" w:rsidP="00B118AE">
      <w:pPr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Hlk64407900"/>
      <w:r w:rsidRPr="00B118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</w:t>
      </w:r>
      <w:r w:rsidR="00B118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236285" w:rsidRPr="00B118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ОУ</w:t>
      </w:r>
      <w:r w:rsidRPr="00B118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36285" w:rsidRPr="00B118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="00236285" w:rsidRPr="00B118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Подгороднепокровская</w:t>
      </w:r>
      <w:proofErr w:type="spellEnd"/>
      <w:r w:rsidR="00236285" w:rsidRPr="00B118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СОШ»</w:t>
      </w:r>
      <w:r w:rsidRPr="00B118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bookmarkEnd w:id="0"/>
      <w:r w:rsidRPr="00B118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оборудованы следующие помещения для проведения практическ</w:t>
      </w:r>
      <w:bookmarkStart w:id="1" w:name="_GoBack"/>
      <w:bookmarkEnd w:id="1"/>
      <w:r w:rsidRPr="00B118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их занятий с детьми: </w:t>
      </w:r>
      <w:proofErr w:type="gramStart"/>
      <w:r w:rsidRPr="00B118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музыкальный зал</w:t>
      </w:r>
      <w:proofErr w:type="gramEnd"/>
      <w:r w:rsidRPr="00B118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совмещенный с физкультурным, кабинет педагога-психолога, логопед</w:t>
      </w:r>
      <w:r w:rsidR="00236285" w:rsidRPr="00B118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B118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5"/>
        <w:gridCol w:w="2367"/>
        <w:gridCol w:w="4155"/>
      </w:tblGrid>
      <w:tr w:rsidR="001B4924" w:rsidRPr="00B118AE" w14:paraId="0F7301A1" w14:textId="77777777" w:rsidTr="00B118AE"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8CD9FC" w14:textId="77777777" w:rsidR="001B4924" w:rsidRPr="00B118AE" w:rsidRDefault="001B4924" w:rsidP="00B118A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помещения</w:t>
            </w:r>
          </w:p>
        </w:tc>
        <w:tc>
          <w:tcPr>
            <w:tcW w:w="2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93608D" w14:textId="77777777" w:rsidR="001B4924" w:rsidRPr="00B118AE" w:rsidRDefault="001B4924" w:rsidP="00B118A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Функциональное использование</w:t>
            </w:r>
          </w:p>
        </w:tc>
        <w:tc>
          <w:tcPr>
            <w:tcW w:w="3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EBF06A" w14:textId="77777777" w:rsidR="001B4924" w:rsidRPr="00B118AE" w:rsidRDefault="001B4924" w:rsidP="00B118A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Оборудование</w:t>
            </w:r>
          </w:p>
        </w:tc>
      </w:tr>
      <w:tr w:rsidR="001B4924" w:rsidRPr="00B118AE" w14:paraId="679A4F5A" w14:textId="77777777" w:rsidTr="00B118AE"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123F5A" w14:textId="77777777" w:rsidR="001B4924" w:rsidRPr="00B118AE" w:rsidRDefault="00B118AE" w:rsidP="00B118A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4" w:history="1">
              <w:r w:rsidR="001B4924" w:rsidRPr="00B118AE">
                <w:rPr>
                  <w:rFonts w:ascii="Times New Roman" w:eastAsia="Times New Roman" w:hAnsi="Times New Roman" w:cs="Times New Roman"/>
                  <w:b/>
                  <w:bCs/>
                  <w:color w:val="1F85DA"/>
                  <w:sz w:val="24"/>
                  <w:szCs w:val="24"/>
                  <w:u w:val="single"/>
                  <w:lang w:eastAsia="ru-RU"/>
                </w:rPr>
                <w:t>музыкальный зал совмещенный с физкультурным</w:t>
              </w:r>
            </w:hyperlink>
            <w:r w:rsidR="001B4924" w:rsidRPr="00B1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="001B4924" w:rsidRPr="00B118AE">
              <w:rPr>
                <w:rFonts w:ascii="Times New Roman" w:eastAsia="Times New Roman" w:hAnsi="Times New Roman" w:cs="Times New Roman"/>
                <w:noProof/>
                <w:color w:val="1F85DA"/>
                <w:sz w:val="24"/>
                <w:szCs w:val="24"/>
                <w:lang w:eastAsia="ru-RU"/>
              </w:rPr>
              <w:drawing>
                <wp:inline distT="0" distB="0" distL="0" distR="0" wp14:anchorId="43A096A5" wp14:editId="0E84915C">
                  <wp:extent cx="1809750" cy="1445678"/>
                  <wp:effectExtent l="0" t="0" r="0" b="0"/>
                  <wp:docPr id="1" name="Рисунок 1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756" cy="1471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B4924" w:rsidRPr="00B118AE">
              <w:rPr>
                <w:rFonts w:ascii="Times New Roman" w:eastAsia="Times New Roman" w:hAnsi="Times New Roman" w:cs="Times New Roman"/>
                <w:noProof/>
                <w:color w:val="1F85DA"/>
                <w:sz w:val="24"/>
                <w:szCs w:val="24"/>
                <w:lang w:eastAsia="ru-RU"/>
              </w:rPr>
              <w:drawing>
                <wp:inline distT="0" distB="0" distL="0" distR="0" wp14:anchorId="1D9C55A6" wp14:editId="5C6462E4">
                  <wp:extent cx="1809750" cy="1275581"/>
                  <wp:effectExtent l="0" t="0" r="0" b="0"/>
                  <wp:docPr id="2" name="Рисунок 2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620" cy="1285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152C93" w14:textId="77777777" w:rsidR="001B4924" w:rsidRPr="00B118AE" w:rsidRDefault="001B4924" w:rsidP="00B118A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музыкальной деятельности, физической культуры, праздников, развлечений, утренней гимнастики, индивидуальных занятий с детьми</w:t>
            </w:r>
          </w:p>
        </w:tc>
        <w:tc>
          <w:tcPr>
            <w:tcW w:w="3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79AD60" w14:textId="34D1F9F8" w:rsidR="004C6BF8" w:rsidRPr="00B118AE" w:rsidRDefault="004C6BF8" w:rsidP="00B118A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Пианино, цифровое пианино,</w:t>
            </w:r>
            <w:r w:rsidRPr="00B118AE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B11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етские музыкальные инструменты,</w:t>
            </w:r>
            <w:r w:rsidR="00073D69" w:rsidRPr="00B11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</w:t>
            </w:r>
            <w:r w:rsidRPr="00B11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аглядно-демонстрационный материал, фонотека,</w:t>
            </w:r>
            <w:r w:rsidR="00073D69" w:rsidRPr="00B11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проектор, экран, музыкальный центр, фортепиано, микрофоны, декорации,</w:t>
            </w:r>
            <w:r w:rsidR="0047240E" w:rsidRPr="00B11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</w:t>
            </w:r>
            <w:r w:rsidRPr="00B11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ячи мягкие, мячи </w:t>
            </w:r>
            <w:proofErr w:type="spellStart"/>
            <w:r w:rsidRPr="00B11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фитбол</w:t>
            </w:r>
            <w:proofErr w:type="spellEnd"/>
            <w:r w:rsidRPr="00B11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мячи резиновые, гимнастические палки, </w:t>
            </w:r>
          </w:p>
          <w:p w14:paraId="2A4F3A33" w14:textId="590F80E8" w:rsidR="004C6BF8" w:rsidRPr="00B118AE" w:rsidRDefault="004C6BF8" w:rsidP="00B118A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гимнастические обручи разной величины, флажки разноцветные, </w:t>
            </w:r>
          </w:p>
          <w:p w14:paraId="760E116C" w14:textId="51FC2BF5" w:rsidR="004C6BF8" w:rsidRPr="00B118AE" w:rsidRDefault="004C6BF8" w:rsidP="00B118A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«Султанчики», гантели, корзины,</w:t>
            </w:r>
          </w:p>
          <w:p w14:paraId="0DC5755E" w14:textId="5C5862F1" w:rsidR="004C6BF8" w:rsidRPr="00B118AE" w:rsidRDefault="004C6BF8" w:rsidP="00B118A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канат для перетягивания, конусы, </w:t>
            </w:r>
          </w:p>
          <w:p w14:paraId="7C5BC4D0" w14:textId="458EB501" w:rsidR="001B4924" w:rsidRPr="00B118AE" w:rsidRDefault="004C6BF8" w:rsidP="00B118A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ленты гимнастические, мат большой, мат средний, обручи металлические, кегли</w:t>
            </w:r>
            <w:r w:rsidR="001B4924" w:rsidRPr="00B11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1B4924" w:rsidRPr="00B118AE" w14:paraId="60CC1BE7" w14:textId="77777777" w:rsidTr="00B118AE"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E33033" w14:textId="77777777" w:rsidR="001B4924" w:rsidRPr="00B118AE" w:rsidRDefault="00B118AE" w:rsidP="00B118A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9" w:history="1">
              <w:r w:rsidR="001B4924" w:rsidRPr="00B118AE">
                <w:rPr>
                  <w:rFonts w:ascii="Times New Roman" w:eastAsia="Times New Roman" w:hAnsi="Times New Roman" w:cs="Times New Roman"/>
                  <w:b/>
                  <w:bCs/>
                  <w:color w:val="1F85DA"/>
                  <w:sz w:val="24"/>
                  <w:szCs w:val="24"/>
                  <w:u w:val="single"/>
                  <w:lang w:eastAsia="ru-RU"/>
                </w:rPr>
                <w:t>кабинет педагога-психолога</w:t>
              </w:r>
            </w:hyperlink>
            <w:r w:rsidR="001B4924" w:rsidRPr="00B1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="001B4924" w:rsidRPr="00B118AE">
              <w:rPr>
                <w:rFonts w:ascii="Times New Roman" w:eastAsia="Times New Roman" w:hAnsi="Times New Roman" w:cs="Times New Roman"/>
                <w:noProof/>
                <w:color w:val="1F85DA"/>
                <w:sz w:val="24"/>
                <w:szCs w:val="24"/>
                <w:lang w:eastAsia="ru-RU"/>
              </w:rPr>
              <w:drawing>
                <wp:inline distT="0" distB="0" distL="0" distR="0" wp14:anchorId="2489FE26" wp14:editId="24A4C203">
                  <wp:extent cx="1771650" cy="1323975"/>
                  <wp:effectExtent l="0" t="0" r="0" b="0"/>
                  <wp:docPr id="3" name="Рисунок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017" cy="1336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BCDBB6" w14:textId="77777777" w:rsidR="001B4924" w:rsidRPr="00B118AE" w:rsidRDefault="001B4924" w:rsidP="00B118A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  подгрупповой и индивидуальной развивающей и коррекционной работы с детьми,  а также для проведения консультативной и просветительской работы с педагогами и родителями (законными представителями) воспитанников.</w:t>
            </w:r>
          </w:p>
        </w:tc>
        <w:tc>
          <w:tcPr>
            <w:tcW w:w="3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459E06" w14:textId="77777777" w:rsidR="001B4924" w:rsidRPr="00B118AE" w:rsidRDefault="001B4924" w:rsidP="00B118A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Диагностический и коррекционный материал, развивающие игры, дидактические и наглядные пособия и игрушки.</w:t>
            </w:r>
          </w:p>
        </w:tc>
      </w:tr>
      <w:tr w:rsidR="001B4924" w:rsidRPr="00B118AE" w14:paraId="0699C8F8" w14:textId="77777777" w:rsidTr="00B118AE"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5750F3" w14:textId="77777777" w:rsidR="001B4924" w:rsidRPr="00B118AE" w:rsidRDefault="00B118AE" w:rsidP="00B118A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2" w:history="1">
              <w:r w:rsidR="001B4924" w:rsidRPr="00B118AE">
                <w:rPr>
                  <w:rFonts w:ascii="Times New Roman" w:eastAsia="Times New Roman" w:hAnsi="Times New Roman" w:cs="Times New Roman"/>
                  <w:b/>
                  <w:bCs/>
                  <w:color w:val="1F85DA"/>
                  <w:sz w:val="24"/>
                  <w:szCs w:val="24"/>
                  <w:u w:val="single"/>
                  <w:lang w:eastAsia="ru-RU"/>
                </w:rPr>
                <w:t>рабочее место учителя-логопеда</w:t>
              </w:r>
            </w:hyperlink>
            <w:r w:rsidR="001B4924" w:rsidRPr="00B11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br/>
            </w:r>
            <w:r w:rsidR="001B4924" w:rsidRPr="00B118AE">
              <w:rPr>
                <w:rFonts w:ascii="Times New Roman" w:eastAsia="Times New Roman" w:hAnsi="Times New Roman" w:cs="Times New Roman"/>
                <w:noProof/>
                <w:color w:val="1F85DA"/>
                <w:sz w:val="24"/>
                <w:szCs w:val="24"/>
                <w:lang w:eastAsia="ru-RU"/>
              </w:rPr>
              <w:drawing>
                <wp:inline distT="0" distB="0" distL="0" distR="0" wp14:anchorId="3FCDAD61" wp14:editId="51AB2A7B">
                  <wp:extent cx="1905000" cy="1295400"/>
                  <wp:effectExtent l="0" t="0" r="0" b="0"/>
                  <wp:docPr id="4" name="Рисунок 4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C9408F" w14:textId="77777777" w:rsidR="001B4924" w:rsidRPr="00B118AE" w:rsidRDefault="001B4924" w:rsidP="00B118A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  подгрупповой и индивидуальной коррекционной работы с детьми с ОВЗ, детьми-инвалидами, по устранению речевых дефектов и предупреждению возможных </w:t>
            </w:r>
            <w:r w:rsidRPr="00B11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трудностей в усвоении школьных знаний, обусловленных речевым недоразвитием, а также для проведения консультативной и просветительской работы с родителями (законными представителями) воспитанников.</w:t>
            </w:r>
          </w:p>
        </w:tc>
        <w:tc>
          <w:tcPr>
            <w:tcW w:w="3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BE9654" w14:textId="4876D3C1" w:rsidR="001B4924" w:rsidRPr="00B118AE" w:rsidRDefault="001B4924" w:rsidP="00B118A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Диагностический и коррекционный материал, развивающие игры, дидактические и наглядные пособия и игр</w:t>
            </w:r>
            <w:r w:rsidR="0047240E" w:rsidRPr="00B11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</w:tr>
    </w:tbl>
    <w:p w14:paraId="5DD85812" w14:textId="26DAC639" w:rsidR="00587FF5" w:rsidRPr="00B118AE" w:rsidRDefault="00B118AE" w:rsidP="00B118AE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lastRenderedPageBreak/>
        <w:t>В МА</w:t>
      </w:r>
      <w:r w:rsidR="009369DC" w:rsidRPr="00B118AE">
        <w:rPr>
          <w:color w:val="000000"/>
        </w:rPr>
        <w:t>ОУ «</w:t>
      </w:r>
      <w:proofErr w:type="spellStart"/>
      <w:r w:rsidR="009369DC" w:rsidRPr="00B118AE">
        <w:rPr>
          <w:color w:val="000000"/>
        </w:rPr>
        <w:t>Подгороднепокровская</w:t>
      </w:r>
      <w:proofErr w:type="spellEnd"/>
      <w:r w:rsidR="009369DC" w:rsidRPr="00B118AE">
        <w:rPr>
          <w:color w:val="000000"/>
        </w:rPr>
        <w:t xml:space="preserve"> СОШ» </w:t>
      </w:r>
      <w:r w:rsidR="00587FF5" w:rsidRPr="00B118AE">
        <w:rPr>
          <w:color w:val="000000"/>
        </w:rPr>
        <w:t xml:space="preserve">оборудованы следующие объекты для проведения практических занятий с детьми, расположенными на территории: прогулочные веранды, спортивная площадка, </w:t>
      </w:r>
      <w:r w:rsidR="00073D69" w:rsidRPr="00B118AE">
        <w:rPr>
          <w:color w:val="000000"/>
        </w:rPr>
        <w:t>баскет</w:t>
      </w:r>
      <w:r w:rsidR="00587FF5" w:rsidRPr="00B118AE">
        <w:rPr>
          <w:color w:val="000000"/>
        </w:rPr>
        <w:t xml:space="preserve">больная площадка, </w:t>
      </w:r>
      <w:r w:rsidR="00073D69" w:rsidRPr="00B118AE">
        <w:rPr>
          <w:color w:val="000000"/>
        </w:rPr>
        <w:t>т</w:t>
      </w:r>
      <w:r w:rsidR="00587FF5" w:rsidRPr="00B118AE">
        <w:rPr>
          <w:color w:val="000000"/>
        </w:rPr>
        <w:t>ропа здоровья, огород.</w:t>
      </w:r>
    </w:p>
    <w:p w14:paraId="4FB79A08" w14:textId="77777777" w:rsidR="00587FF5" w:rsidRPr="00B118AE" w:rsidRDefault="00587FF5" w:rsidP="00B118AE">
      <w:pPr>
        <w:pStyle w:val="a3"/>
        <w:spacing w:before="0" w:beforeAutospacing="0" w:after="0" w:afterAutospacing="0"/>
        <w:ind w:firstLine="567"/>
        <w:jc w:val="center"/>
        <w:rPr>
          <w:color w:val="000000"/>
        </w:rPr>
      </w:pPr>
      <w:r w:rsidRPr="00B118AE">
        <w:rPr>
          <w:rStyle w:val="a4"/>
          <w:color w:val="000000"/>
        </w:rPr>
        <w:t>Прогулочные участки</w:t>
      </w:r>
    </w:p>
    <w:p w14:paraId="519D0989" w14:textId="77777777" w:rsidR="00587FF5" w:rsidRPr="00B118AE" w:rsidRDefault="00587FF5" w:rsidP="00B118AE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B118AE">
        <w:rPr>
          <w:color w:val="000000"/>
        </w:rPr>
        <w:t xml:space="preserve">На территории находятся </w:t>
      </w:r>
      <w:r w:rsidRPr="00B118AE">
        <w:t>12 прогулочных участков.</w:t>
      </w:r>
      <w:r w:rsidRPr="00B118AE">
        <w:rPr>
          <w:color w:val="000000"/>
        </w:rPr>
        <w:t xml:space="preserve">  Для защиты детей от солнца и осадков на территории каждой групповой площадки установлены теневые навесы. Участки оснащены малыми архитектурными формами </w:t>
      </w:r>
      <w:proofErr w:type="gramStart"/>
      <w:r w:rsidRPr="00B118AE">
        <w:rPr>
          <w:color w:val="000000"/>
        </w:rPr>
        <w:t>и  игровым</w:t>
      </w:r>
      <w:proofErr w:type="gramEnd"/>
      <w:r w:rsidRPr="00B118AE">
        <w:rPr>
          <w:color w:val="000000"/>
        </w:rPr>
        <w:t xml:space="preserve"> оборудованием.</w:t>
      </w:r>
    </w:p>
    <w:p w14:paraId="1083A470" w14:textId="77777777" w:rsidR="00587FF5" w:rsidRPr="00B118AE" w:rsidRDefault="00587FF5" w:rsidP="00B118AE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B118AE">
        <w:rPr>
          <w:color w:val="000000"/>
        </w:rPr>
        <w:t>Прогулочные участки предназначены для прогулки, наблюдения, игровой деятельности, самостоятельной двигательной деятельности, индивидуальной работы, трудовой деятельности с детьми.</w:t>
      </w:r>
    </w:p>
    <w:p w14:paraId="25482419" w14:textId="77777777" w:rsidR="00587FF5" w:rsidRPr="00B118AE" w:rsidRDefault="00587FF5" w:rsidP="00B118AE">
      <w:pPr>
        <w:pStyle w:val="a3"/>
        <w:spacing w:before="0" w:beforeAutospacing="0" w:after="0" w:afterAutospacing="0"/>
        <w:ind w:firstLine="567"/>
        <w:jc w:val="center"/>
        <w:rPr>
          <w:color w:val="000000"/>
        </w:rPr>
      </w:pPr>
      <w:r w:rsidRPr="00B118AE">
        <w:rPr>
          <w:rStyle w:val="a4"/>
          <w:color w:val="000000"/>
        </w:rPr>
        <w:t>Спортивная площадка</w:t>
      </w:r>
    </w:p>
    <w:p w14:paraId="5B9D8A87" w14:textId="32E01D6E" w:rsidR="00587FF5" w:rsidRPr="00B118AE" w:rsidRDefault="00587FF5" w:rsidP="00B118AE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B118AE">
        <w:rPr>
          <w:color w:val="000000"/>
        </w:rPr>
        <w:t xml:space="preserve">Спортивная площадка предназначена для проведения занятий по физической культуре, спортивных и подвижных игр, досуговых мероприятий, праздников с воспитанниками. На площадке имеется спортивное оборудование: беговая дорожка, секция для подвесных снарядов, бум разновысокий, дуги для </w:t>
      </w:r>
      <w:proofErr w:type="spellStart"/>
      <w:r w:rsidRPr="00B118AE">
        <w:rPr>
          <w:color w:val="000000"/>
        </w:rPr>
        <w:t>подлезания</w:t>
      </w:r>
      <w:proofErr w:type="spellEnd"/>
      <w:r w:rsidRPr="00B118AE">
        <w:rPr>
          <w:color w:val="000000"/>
        </w:rPr>
        <w:t>, пеньки, стенка для метания, стенка гимнастическая, перекладины, балансир, заборчик с вертикальными перекладинами, прыжковая яма, кольца баскетбольные.</w:t>
      </w:r>
    </w:p>
    <w:p w14:paraId="45D846C4" w14:textId="5AD5DE20" w:rsidR="00587FF5" w:rsidRPr="00B118AE" w:rsidRDefault="00587FF5" w:rsidP="00B118AE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B118AE">
        <w:rPr>
          <w:color w:val="000000"/>
        </w:rPr>
        <w:t> </w:t>
      </w:r>
    </w:p>
    <w:p w14:paraId="13AAA67F" w14:textId="3E276AFC" w:rsidR="008F3F8C" w:rsidRPr="00B118AE" w:rsidRDefault="008F3F8C" w:rsidP="00B118AE">
      <w:pPr>
        <w:ind w:left="-426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8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0EE7C4" wp14:editId="11B257A1">
            <wp:extent cx="2990850" cy="28595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463" cy="28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0D2" w:rsidRPr="00B118A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FE5240E" wp14:editId="595F9FA2">
            <wp:extent cx="2933700" cy="2828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331FE" w14:textId="12FD7369" w:rsidR="008F3F8C" w:rsidRPr="00B118AE" w:rsidRDefault="008F3F8C" w:rsidP="00B118AE">
      <w:pPr>
        <w:tabs>
          <w:tab w:val="left" w:pos="5640"/>
        </w:tabs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118A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ab/>
      </w:r>
      <w:r w:rsidR="0022488C" w:rsidRPr="00B118AE">
        <w:rPr>
          <w:rFonts w:ascii="Times New Roman" w:hAnsi="Times New Roman" w:cs="Times New Roman"/>
          <w:noProof/>
          <w:color w:val="1F85DA"/>
          <w:sz w:val="24"/>
          <w:szCs w:val="24"/>
          <w:lang w:eastAsia="ru-RU"/>
        </w:rPr>
        <w:drawing>
          <wp:inline distT="0" distB="0" distL="0" distR="0" wp14:anchorId="2041489B" wp14:editId="423E0089">
            <wp:extent cx="5939155" cy="33623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88C" w:rsidRPr="00B118AE">
        <w:rPr>
          <w:rFonts w:ascii="Times New Roman" w:hAnsi="Times New Roman" w:cs="Times New Roman"/>
          <w:noProof/>
          <w:color w:val="1F85DA"/>
          <w:sz w:val="24"/>
          <w:szCs w:val="24"/>
          <w:lang w:eastAsia="ru-RU"/>
        </w:rPr>
        <w:drawing>
          <wp:inline distT="0" distB="0" distL="0" distR="0" wp14:anchorId="1CD742B2" wp14:editId="75EC0FD9">
            <wp:extent cx="5939155" cy="3248025"/>
            <wp:effectExtent l="0" t="0" r="0" b="0"/>
            <wp:docPr id="5" name="Рисунок 5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83" cy="324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60656F" w14:textId="5B8CD336" w:rsidR="00587FF5" w:rsidRPr="00B118AE" w:rsidRDefault="00587FF5" w:rsidP="00B118AE">
      <w:pPr>
        <w:pStyle w:val="a3"/>
        <w:spacing w:before="150" w:beforeAutospacing="0" w:after="150" w:afterAutospacing="0"/>
        <w:ind w:firstLine="567"/>
        <w:jc w:val="center"/>
        <w:rPr>
          <w:color w:val="000000"/>
        </w:rPr>
      </w:pPr>
      <w:r w:rsidRPr="00B118AE">
        <w:rPr>
          <w:rStyle w:val="a4"/>
          <w:color w:val="000000"/>
        </w:rPr>
        <w:t>Тропа здоровья</w:t>
      </w:r>
    </w:p>
    <w:p w14:paraId="33212510" w14:textId="7BBCBE7B" w:rsidR="00587FF5" w:rsidRPr="00B118AE" w:rsidRDefault="00587FF5" w:rsidP="00B118AE">
      <w:pPr>
        <w:pStyle w:val="a3"/>
        <w:spacing w:before="150" w:beforeAutospacing="0" w:after="150" w:afterAutospacing="0"/>
        <w:ind w:firstLine="567"/>
        <w:jc w:val="both"/>
        <w:rPr>
          <w:color w:val="000000"/>
        </w:rPr>
      </w:pPr>
      <w:r w:rsidRPr="00B118AE">
        <w:rPr>
          <w:color w:val="000000"/>
        </w:rPr>
        <w:t>Для укрепления здоровья детей в летний оздоровительный период с использованием естественных, природных, целительных факторов в детском саду организована «Тропа здоровья», которая позволяет проводить профилактику здоровья детей в игровой форме. Основными задачами организации «Тропы здоровья» являются: профилактика плоскостопия; улучшение коррекции движения; улучшение функции сердечно-сосудистой и дыхательной систем; повышение сопротивляемости инфекционным заболеваниям; улучшение эмоционально-психического состояния детей; приобщение детей к здоровому образу жизни. </w:t>
      </w:r>
      <w:r w:rsidRPr="00B118AE">
        <w:rPr>
          <w:rStyle w:val="a4"/>
          <w:color w:val="000000"/>
        </w:rPr>
        <w:t>«</w:t>
      </w:r>
      <w:r w:rsidRPr="00B118AE">
        <w:rPr>
          <w:color w:val="000000"/>
        </w:rPr>
        <w:t xml:space="preserve">Тропа здоровья» представляет собой квадрат 3х3м. разделенный на секции, которые имеют разное покрытие: песок; керамзит; пластиковые трубы; березовые бревна; камни-голыши; речная галька; тонкие прутики; искусственная трава; пластмассовые пробки; мягкая искусственная трава; шишки; керамическая мозаика; донышки цветных пластмассовых бутылок. Большая часть поверхности «Тропы здоровья» представляет собой травяной покров. На ней используется различное оборудование: спортивное (бум разновысокий, дуги для </w:t>
      </w:r>
      <w:proofErr w:type="spellStart"/>
      <w:r w:rsidRPr="00B118AE">
        <w:rPr>
          <w:color w:val="000000"/>
        </w:rPr>
        <w:t>подлезания</w:t>
      </w:r>
      <w:proofErr w:type="spellEnd"/>
      <w:r w:rsidRPr="00B118AE">
        <w:rPr>
          <w:color w:val="000000"/>
        </w:rPr>
        <w:t xml:space="preserve">, пеньки, газон и др.); игровое (туристическая палатка, </w:t>
      </w:r>
      <w:r w:rsidRPr="00B118AE">
        <w:rPr>
          <w:color w:val="000000"/>
        </w:rPr>
        <w:lastRenderedPageBreak/>
        <w:t xml:space="preserve">кострище, бассейн); нетрадиционное (сделанное руками </w:t>
      </w:r>
      <w:r w:rsidR="0022488C" w:rsidRPr="00B118AE">
        <w:rPr>
          <w:color w:val="000000"/>
        </w:rPr>
        <w:t>п</w:t>
      </w:r>
      <w:r w:rsidRPr="00B118AE">
        <w:rPr>
          <w:color w:val="000000"/>
        </w:rPr>
        <w:t>едагогов и родителей)</w:t>
      </w:r>
      <w:r w:rsidRPr="00B118AE">
        <w:rPr>
          <w:noProof/>
          <w:color w:val="1F85DA"/>
        </w:rPr>
        <w:drawing>
          <wp:inline distT="0" distB="0" distL="0" distR="0" wp14:anchorId="2DDD47F1" wp14:editId="07578EBB">
            <wp:extent cx="5905500" cy="3562350"/>
            <wp:effectExtent l="0" t="0" r="0" b="0"/>
            <wp:docPr id="7" name="Рисунок 7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979FB8" w14:textId="3AB8B88D" w:rsidR="00587FF5" w:rsidRPr="00B118AE" w:rsidRDefault="00587FF5" w:rsidP="00B118AE">
      <w:pPr>
        <w:pStyle w:val="a3"/>
        <w:spacing w:before="150" w:beforeAutospacing="0" w:after="150" w:afterAutospacing="0"/>
        <w:ind w:firstLine="567"/>
        <w:jc w:val="center"/>
        <w:rPr>
          <w:color w:val="000000"/>
        </w:rPr>
      </w:pPr>
      <w:r w:rsidRPr="00B118AE">
        <w:rPr>
          <w:rStyle w:val="a4"/>
          <w:color w:val="000000"/>
        </w:rPr>
        <w:t>Огород</w:t>
      </w:r>
    </w:p>
    <w:p w14:paraId="68D72591" w14:textId="77777777" w:rsidR="00587FF5" w:rsidRPr="00B118AE" w:rsidRDefault="00587FF5" w:rsidP="00B118AE">
      <w:pPr>
        <w:pStyle w:val="a3"/>
        <w:spacing w:before="150" w:beforeAutospacing="0" w:after="150" w:afterAutospacing="0"/>
        <w:ind w:firstLine="567"/>
        <w:jc w:val="both"/>
        <w:rPr>
          <w:color w:val="000000"/>
        </w:rPr>
      </w:pPr>
      <w:r w:rsidRPr="00B118AE">
        <w:rPr>
          <w:color w:val="000000"/>
        </w:rPr>
        <w:t>В целях осуществления экологического и трудового воспитания детей в детском саду оборудован огород, для того, чтобы знакомить дошкольников с природой и ее сезонными изменениями, для организации трудовой деятельности детей, способствующей усвоению детьми навыков ухода за растениями.</w:t>
      </w:r>
    </w:p>
    <w:p w14:paraId="5C6C5909" w14:textId="41D801A2" w:rsidR="00866EC8" w:rsidRDefault="0022488C" w:rsidP="0022488C">
      <w:pPr>
        <w:pStyle w:val="a3"/>
        <w:shd w:val="clear" w:color="auto" w:fill="A6D963"/>
        <w:spacing w:before="150" w:beforeAutospacing="0" w:after="150" w:afterAutospacing="0"/>
      </w:pPr>
      <w:r>
        <w:rPr>
          <w:rFonts w:ascii="Verdana" w:hAnsi="Verdana"/>
          <w:noProof/>
          <w:color w:val="1F85DA"/>
          <w:sz w:val="18"/>
          <w:szCs w:val="18"/>
        </w:rPr>
        <w:drawing>
          <wp:anchor distT="0" distB="0" distL="114300" distR="114300" simplePos="0" relativeHeight="251657216" behindDoc="0" locked="0" layoutInCell="1" allowOverlap="1" wp14:anchorId="1505BE10" wp14:editId="0011D9F6">
            <wp:simplePos x="0" y="0"/>
            <wp:positionH relativeFrom="column">
              <wp:posOffset>-3810</wp:posOffset>
            </wp:positionH>
            <wp:positionV relativeFrom="paragraph">
              <wp:posOffset>12700</wp:posOffset>
            </wp:positionV>
            <wp:extent cx="2809875" cy="4171950"/>
            <wp:effectExtent l="0" t="0" r="0" b="0"/>
            <wp:wrapSquare wrapText="bothSides"/>
            <wp:docPr id="8" name="Рисунок 8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F8C">
        <w:rPr>
          <w:rFonts w:ascii="Verdana" w:hAnsi="Verdana"/>
          <w:noProof/>
          <w:color w:val="1F85DA"/>
          <w:sz w:val="18"/>
          <w:szCs w:val="18"/>
        </w:rPr>
        <w:drawing>
          <wp:inline distT="0" distB="0" distL="0" distR="0" wp14:anchorId="2C34DB32" wp14:editId="20BC6C59">
            <wp:extent cx="3020695" cy="42001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171" cy="421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6EC8" w:rsidSect="00B118AE">
      <w:pgSz w:w="11906" w:h="16838"/>
      <w:pgMar w:top="1134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4924"/>
    <w:rsid w:val="00073D69"/>
    <w:rsid w:val="001206CE"/>
    <w:rsid w:val="001B4924"/>
    <w:rsid w:val="0022488C"/>
    <w:rsid w:val="00236285"/>
    <w:rsid w:val="0047240E"/>
    <w:rsid w:val="004C6BF8"/>
    <w:rsid w:val="00543160"/>
    <w:rsid w:val="00587FF5"/>
    <w:rsid w:val="00866EC8"/>
    <w:rsid w:val="008C70D2"/>
    <w:rsid w:val="008F3F8C"/>
    <w:rsid w:val="009369DC"/>
    <w:rsid w:val="00B118AE"/>
    <w:rsid w:val="00BE44DF"/>
    <w:rsid w:val="00CB61EE"/>
    <w:rsid w:val="00FD20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69619"/>
  <w15:docId w15:val="{56A12AB8-1317-4EAA-BDA6-292DCE07F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6E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4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B4924"/>
    <w:rPr>
      <w:b/>
      <w:bCs/>
    </w:rPr>
  </w:style>
  <w:style w:type="character" w:styleId="a5">
    <w:name w:val="Hyperlink"/>
    <w:basedOn w:val="a0"/>
    <w:uiPriority w:val="99"/>
    <w:semiHidden/>
    <w:unhideWhenUsed/>
    <w:rsid w:val="001B492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B4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49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8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3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56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19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49278">
                      <w:marLeft w:val="6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85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4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190detsad.org.ru/wp-content/uploads/2017/09/image004.jpg" TargetMode="External"/><Relationship Id="rId18" Type="http://schemas.openxmlformats.org/officeDocument/2006/relationships/hyperlink" Target="http://190detsad.org.ru/wp-content/uploads/2017/09/image006.jpg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9.jpg"/><Relationship Id="rId7" Type="http://schemas.openxmlformats.org/officeDocument/2006/relationships/hyperlink" Target="http://190detsad.org.ru/wp-content/uploads/2017/09/image001.jpg" TargetMode="External"/><Relationship Id="rId12" Type="http://schemas.openxmlformats.org/officeDocument/2006/relationships/hyperlink" Target="http://190detsad.org.ru/wp-content/uploads/2017/09/%D1%80%D0%B0%D0%B1%D0%BE%D1%87%D0%B5%D0%B5-%D0%BC%D0%B5%D1%81%D1%82%D0%BE-%D1%83%D1%87%D0%B8%D1%82%D0%B5%D0%BB%D1%8F-%D0%BB%D0%BE%D0%B3%D0%BE%D0%BF%D0%B5%D0%B4%D0%B0.pdf" TargetMode="External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hyperlink" Target="http://190detsad.org.ru/wp-content/uploads/2017/09/image007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5" Type="http://schemas.openxmlformats.org/officeDocument/2006/relationships/hyperlink" Target="http://190detsad.org.ru/wp-content/uploads/2017/09/image002.jpg" TargetMode="External"/><Relationship Id="rId15" Type="http://schemas.openxmlformats.org/officeDocument/2006/relationships/image" Target="media/image5.jpg"/><Relationship Id="rId23" Type="http://schemas.openxmlformats.org/officeDocument/2006/relationships/image" Target="media/image10.jpeg"/><Relationship Id="rId10" Type="http://schemas.openxmlformats.org/officeDocument/2006/relationships/hyperlink" Target="http://190detsad.org.ru/wp-content/uploads/2017/09/image003.jpg" TargetMode="External"/><Relationship Id="rId19" Type="http://schemas.openxmlformats.org/officeDocument/2006/relationships/image" Target="media/image8.jpg"/><Relationship Id="rId4" Type="http://schemas.openxmlformats.org/officeDocument/2006/relationships/hyperlink" Target="http://190detsad.org.ru/wp-content/uploads/2017/09/%D0%BC%D1%83%D0%B7%D1%8B%D0%BA%D0%B0%D0%BB%D1%8C%D0%BD%D1%8B%D0%B9-%D0%B7%D0%B0%D0%BB-%D1%81-%D1%84%D0%B8%D0%B7%D0%BA%D1%83%D0%BB%D1%8C%D1%82%D1%83%D1%80%D0%BD%D1%8B%D0%BC.pdf" TargetMode="External"/><Relationship Id="rId9" Type="http://schemas.openxmlformats.org/officeDocument/2006/relationships/hyperlink" Target="http://190detsad.org.ru/wp-content/uploads/2017/09/%D0%BA%D0%B0%D0%B1%D0%B8%D0%BD%D0%B5%D1%82-%D0%BF%D0%B5%D0%B4%D0%B0%D0%B3%D0%BE%D0%B3%D0%B0-%D0%BF%D1%81%D0%B8%D1%85%D0%BE%D0%BB%D0%BE%D0%B3%D0%B0.pdf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190detsad.org.ru/wp-content/uploads/2017/09/image009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767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Sadik</cp:lastModifiedBy>
  <cp:revision>12</cp:revision>
  <dcterms:created xsi:type="dcterms:W3CDTF">2021-02-16T16:19:00Z</dcterms:created>
  <dcterms:modified xsi:type="dcterms:W3CDTF">2022-11-23T09:50:00Z</dcterms:modified>
</cp:coreProperties>
</file>